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9F7732" w14:textId="77777777" w:rsidR="00DF48B7" w:rsidRDefault="00DF48B7" w:rsidP="00CC1B16">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GÜMÜŞHANE ÜNİVERSİTESİ * SOSYAL BİLİMLER ENSTİTÜSÜ</w:t>
      </w:r>
    </w:p>
    <w:p w14:paraId="30ACB865" w14:textId="77777777" w:rsidR="00DF48B7" w:rsidRDefault="00DF48B7" w:rsidP="00CC1B16">
      <w:pPr>
        <w:spacing w:after="0" w:line="360" w:lineRule="auto"/>
        <w:jc w:val="center"/>
        <w:rPr>
          <w:rFonts w:ascii="Times New Roman" w:hAnsi="Times New Roman" w:cs="Times New Roman"/>
          <w:b/>
          <w:color w:val="000000" w:themeColor="text1"/>
          <w:sz w:val="24"/>
          <w:szCs w:val="24"/>
        </w:rPr>
      </w:pPr>
    </w:p>
    <w:p w14:paraId="6D2ABEA6" w14:textId="1AD3C052" w:rsidR="00DF48B7" w:rsidRDefault="00DF48B7" w:rsidP="00CC1B16">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TARİH ANABİLİM DALI</w:t>
      </w:r>
    </w:p>
    <w:p w14:paraId="1BE0DCD8" w14:textId="77777777" w:rsidR="00DF48B7" w:rsidRDefault="00DF48B7" w:rsidP="00CC1B16">
      <w:pPr>
        <w:spacing w:after="0" w:line="360" w:lineRule="auto"/>
        <w:jc w:val="center"/>
        <w:rPr>
          <w:rFonts w:ascii="Times New Roman" w:hAnsi="Times New Roman" w:cs="Times New Roman"/>
          <w:b/>
          <w:color w:val="000000" w:themeColor="text1"/>
          <w:sz w:val="24"/>
          <w:szCs w:val="24"/>
        </w:rPr>
      </w:pPr>
    </w:p>
    <w:p w14:paraId="1C850BBC" w14:textId="56A528D4" w:rsidR="00DF48B7" w:rsidRDefault="00DF48B7" w:rsidP="00CC1B16">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YÜKSEK LİSANS PROGRAMI</w:t>
      </w:r>
    </w:p>
    <w:p w14:paraId="3F1B1F0B" w14:textId="77777777" w:rsidR="003C7BAE" w:rsidRPr="00BE4BC3" w:rsidRDefault="003C7BAE" w:rsidP="00CC1B16">
      <w:pPr>
        <w:spacing w:after="0" w:line="360" w:lineRule="auto"/>
        <w:jc w:val="center"/>
        <w:rPr>
          <w:rFonts w:ascii="Times New Roman" w:hAnsi="Times New Roman" w:cs="Times New Roman"/>
          <w:b/>
          <w:color w:val="000000" w:themeColor="text1"/>
          <w:sz w:val="24"/>
          <w:szCs w:val="24"/>
        </w:rPr>
      </w:pPr>
    </w:p>
    <w:p w14:paraId="0E82BFB1" w14:textId="77777777" w:rsidR="003C7BAE" w:rsidRPr="00BE4BC3" w:rsidRDefault="003C7BAE" w:rsidP="00CC1B16">
      <w:pPr>
        <w:spacing w:after="0" w:line="360" w:lineRule="auto"/>
        <w:jc w:val="center"/>
        <w:rPr>
          <w:rFonts w:ascii="Times New Roman" w:hAnsi="Times New Roman" w:cs="Times New Roman"/>
          <w:b/>
          <w:color w:val="000000" w:themeColor="text1"/>
          <w:sz w:val="24"/>
          <w:szCs w:val="24"/>
        </w:rPr>
      </w:pPr>
    </w:p>
    <w:p w14:paraId="4900A2D8" w14:textId="77777777" w:rsidR="003C7BAE" w:rsidRPr="00BE4BC3" w:rsidRDefault="003C7BAE" w:rsidP="00CC1B16">
      <w:pPr>
        <w:spacing w:after="0" w:line="360" w:lineRule="auto"/>
        <w:jc w:val="center"/>
        <w:rPr>
          <w:rFonts w:ascii="Times New Roman" w:hAnsi="Times New Roman" w:cs="Times New Roman"/>
          <w:b/>
          <w:color w:val="000000" w:themeColor="text1"/>
          <w:sz w:val="24"/>
          <w:szCs w:val="24"/>
        </w:rPr>
      </w:pPr>
    </w:p>
    <w:p w14:paraId="3874257D" w14:textId="77777777" w:rsidR="003C7BAE" w:rsidRPr="00BE4BC3" w:rsidRDefault="003C7BAE" w:rsidP="00CC1B16">
      <w:pPr>
        <w:spacing w:after="0" w:line="360" w:lineRule="auto"/>
        <w:jc w:val="center"/>
        <w:rPr>
          <w:rFonts w:ascii="Times New Roman" w:hAnsi="Times New Roman" w:cs="Times New Roman"/>
          <w:b/>
          <w:color w:val="000000" w:themeColor="text1"/>
          <w:sz w:val="24"/>
          <w:szCs w:val="24"/>
        </w:rPr>
      </w:pPr>
    </w:p>
    <w:p w14:paraId="7A8A75A2" w14:textId="77777777" w:rsidR="00B43C6A" w:rsidRPr="00BE4BC3" w:rsidRDefault="00B43C6A" w:rsidP="00CC1B16">
      <w:pPr>
        <w:spacing w:after="0" w:line="360" w:lineRule="auto"/>
        <w:jc w:val="center"/>
        <w:rPr>
          <w:rFonts w:ascii="Times New Roman" w:hAnsi="Times New Roman" w:cs="Times New Roman"/>
          <w:b/>
          <w:color w:val="000000" w:themeColor="text1"/>
          <w:sz w:val="24"/>
          <w:szCs w:val="24"/>
        </w:rPr>
      </w:pPr>
    </w:p>
    <w:p w14:paraId="2CCFB94B" w14:textId="77777777" w:rsidR="00B43C6A" w:rsidRPr="00BE4BC3" w:rsidRDefault="00B43C6A" w:rsidP="00CC1B16">
      <w:pPr>
        <w:spacing w:after="0" w:line="360" w:lineRule="auto"/>
        <w:jc w:val="center"/>
        <w:rPr>
          <w:rFonts w:ascii="Times New Roman" w:hAnsi="Times New Roman" w:cs="Times New Roman"/>
          <w:b/>
          <w:color w:val="000000" w:themeColor="text1"/>
          <w:sz w:val="24"/>
          <w:szCs w:val="24"/>
        </w:rPr>
      </w:pPr>
    </w:p>
    <w:p w14:paraId="38044C63" w14:textId="77777777" w:rsidR="00B43C6A" w:rsidRPr="00BE4BC3" w:rsidRDefault="00B43C6A" w:rsidP="00CC1B16">
      <w:pPr>
        <w:spacing w:after="0" w:line="360" w:lineRule="auto"/>
        <w:jc w:val="center"/>
        <w:rPr>
          <w:rFonts w:ascii="Times New Roman" w:hAnsi="Times New Roman" w:cs="Times New Roman"/>
          <w:b/>
          <w:color w:val="000000" w:themeColor="text1"/>
          <w:sz w:val="24"/>
          <w:szCs w:val="24"/>
        </w:rPr>
      </w:pPr>
    </w:p>
    <w:p w14:paraId="5ACF1143" w14:textId="562FCC40" w:rsidR="003C7BAE" w:rsidRPr="00BE4BC3" w:rsidRDefault="00915C13" w:rsidP="00CC1B16">
      <w:pPr>
        <w:spacing w:after="0" w:line="360" w:lineRule="auto"/>
        <w:jc w:val="center"/>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t>İMERETİ K</w:t>
      </w:r>
      <w:r w:rsidR="00284E24" w:rsidRPr="00BE4BC3">
        <w:rPr>
          <w:rFonts w:ascii="Times New Roman" w:hAnsi="Times New Roman" w:cs="Times New Roman"/>
          <w:b/>
          <w:color w:val="000000" w:themeColor="text1"/>
          <w:sz w:val="24"/>
          <w:szCs w:val="24"/>
        </w:rPr>
        <w:t>RALI II. SOLOMON’UN RUSYA’YA KARŞI MÜCADELESİ VE OSMANLIYA SÜRGÜNÜ</w:t>
      </w:r>
    </w:p>
    <w:p w14:paraId="54D623E9" w14:textId="77777777" w:rsidR="003C7BAE" w:rsidRPr="00BE4BC3" w:rsidRDefault="003C7BAE" w:rsidP="00CC1B16">
      <w:pPr>
        <w:spacing w:after="0" w:line="360" w:lineRule="auto"/>
        <w:jc w:val="center"/>
        <w:rPr>
          <w:rFonts w:ascii="Times New Roman" w:hAnsi="Times New Roman" w:cs="Times New Roman"/>
          <w:b/>
          <w:color w:val="000000" w:themeColor="text1"/>
          <w:sz w:val="24"/>
          <w:szCs w:val="24"/>
        </w:rPr>
      </w:pPr>
    </w:p>
    <w:p w14:paraId="362C830D" w14:textId="77777777" w:rsidR="003C7BAE" w:rsidRPr="00BE4BC3" w:rsidRDefault="003C7BAE" w:rsidP="00CC1B16">
      <w:pPr>
        <w:spacing w:after="0" w:line="360" w:lineRule="auto"/>
        <w:jc w:val="center"/>
        <w:rPr>
          <w:rFonts w:ascii="Times New Roman" w:hAnsi="Times New Roman" w:cs="Times New Roman"/>
          <w:b/>
          <w:color w:val="000000" w:themeColor="text1"/>
          <w:sz w:val="24"/>
          <w:szCs w:val="24"/>
        </w:rPr>
      </w:pPr>
    </w:p>
    <w:p w14:paraId="64AC68A8" w14:textId="77777777" w:rsidR="003E28BB" w:rsidRPr="00BE4BC3" w:rsidRDefault="003E28BB" w:rsidP="00CC1B16">
      <w:pPr>
        <w:spacing w:after="0" w:line="360" w:lineRule="auto"/>
        <w:jc w:val="center"/>
        <w:rPr>
          <w:rFonts w:ascii="Times New Roman" w:hAnsi="Times New Roman" w:cs="Times New Roman"/>
          <w:b/>
          <w:color w:val="000000" w:themeColor="text1"/>
          <w:sz w:val="24"/>
          <w:szCs w:val="24"/>
        </w:rPr>
      </w:pPr>
    </w:p>
    <w:p w14:paraId="4537D431" w14:textId="77777777" w:rsidR="003E28BB" w:rsidRPr="00BE4BC3" w:rsidRDefault="003E28BB" w:rsidP="00CC1B16">
      <w:pPr>
        <w:spacing w:after="0" w:line="360" w:lineRule="auto"/>
        <w:jc w:val="center"/>
        <w:rPr>
          <w:rFonts w:ascii="Times New Roman" w:hAnsi="Times New Roman" w:cs="Times New Roman"/>
          <w:b/>
          <w:color w:val="000000" w:themeColor="text1"/>
          <w:sz w:val="24"/>
          <w:szCs w:val="24"/>
        </w:rPr>
      </w:pPr>
    </w:p>
    <w:p w14:paraId="17F33926" w14:textId="77777777" w:rsidR="00B43C6A" w:rsidRPr="00BE4BC3" w:rsidRDefault="00B43C6A" w:rsidP="00CC1B16">
      <w:pPr>
        <w:spacing w:after="0" w:line="360" w:lineRule="auto"/>
        <w:jc w:val="center"/>
        <w:rPr>
          <w:rFonts w:ascii="Times New Roman" w:hAnsi="Times New Roman" w:cs="Times New Roman"/>
          <w:b/>
          <w:color w:val="000000" w:themeColor="text1"/>
          <w:sz w:val="24"/>
          <w:szCs w:val="24"/>
        </w:rPr>
      </w:pPr>
    </w:p>
    <w:p w14:paraId="68E42FB5" w14:textId="77777777" w:rsidR="00B43C6A" w:rsidRPr="00BE4BC3" w:rsidRDefault="00B43C6A" w:rsidP="00CC1B16">
      <w:pPr>
        <w:spacing w:after="0" w:line="360" w:lineRule="auto"/>
        <w:jc w:val="center"/>
        <w:rPr>
          <w:rFonts w:ascii="Times New Roman" w:hAnsi="Times New Roman" w:cs="Times New Roman"/>
          <w:b/>
          <w:color w:val="000000" w:themeColor="text1"/>
          <w:sz w:val="24"/>
          <w:szCs w:val="24"/>
        </w:rPr>
      </w:pPr>
    </w:p>
    <w:p w14:paraId="09D42981" w14:textId="77777777" w:rsidR="003C7BAE" w:rsidRPr="00BE4BC3" w:rsidRDefault="003C7BAE" w:rsidP="00CC1B16">
      <w:pPr>
        <w:spacing w:after="0" w:line="360" w:lineRule="auto"/>
        <w:jc w:val="center"/>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t>YÜKSEK LİSANS TEZİ</w:t>
      </w:r>
    </w:p>
    <w:p w14:paraId="2B48FB34" w14:textId="77777777" w:rsidR="003C7BAE" w:rsidRPr="00BE4BC3" w:rsidRDefault="003C7BAE" w:rsidP="00CC1B16">
      <w:pPr>
        <w:spacing w:after="0" w:line="360" w:lineRule="auto"/>
        <w:jc w:val="center"/>
        <w:rPr>
          <w:rFonts w:ascii="Times New Roman" w:hAnsi="Times New Roman" w:cs="Times New Roman"/>
          <w:b/>
          <w:color w:val="000000" w:themeColor="text1"/>
          <w:sz w:val="24"/>
          <w:szCs w:val="24"/>
        </w:rPr>
      </w:pPr>
    </w:p>
    <w:p w14:paraId="29D9BC5B" w14:textId="77777777" w:rsidR="003C7BAE" w:rsidRPr="00BE4BC3" w:rsidRDefault="00284E24" w:rsidP="00CC1B16">
      <w:pPr>
        <w:spacing w:after="0" w:line="360" w:lineRule="auto"/>
        <w:jc w:val="center"/>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t>Furkan SARAÇ</w:t>
      </w:r>
    </w:p>
    <w:p w14:paraId="211BA6F5" w14:textId="77777777" w:rsidR="003C7BAE" w:rsidRPr="00BE4BC3" w:rsidRDefault="003C7BAE" w:rsidP="00CC1B16">
      <w:pPr>
        <w:spacing w:after="0" w:line="360" w:lineRule="auto"/>
        <w:jc w:val="center"/>
        <w:rPr>
          <w:rFonts w:ascii="Times New Roman" w:hAnsi="Times New Roman" w:cs="Times New Roman"/>
          <w:b/>
          <w:color w:val="000000" w:themeColor="text1"/>
          <w:sz w:val="24"/>
          <w:szCs w:val="24"/>
        </w:rPr>
      </w:pPr>
    </w:p>
    <w:p w14:paraId="3CE0CBD0" w14:textId="77777777" w:rsidR="003C7BAE" w:rsidRPr="00BE4BC3" w:rsidRDefault="003C7BAE" w:rsidP="00CC1B16">
      <w:pPr>
        <w:spacing w:after="0" w:line="360" w:lineRule="auto"/>
        <w:jc w:val="center"/>
        <w:rPr>
          <w:rFonts w:ascii="Times New Roman" w:hAnsi="Times New Roman" w:cs="Times New Roman"/>
          <w:b/>
          <w:color w:val="000000" w:themeColor="text1"/>
          <w:sz w:val="24"/>
          <w:szCs w:val="24"/>
        </w:rPr>
      </w:pPr>
    </w:p>
    <w:p w14:paraId="16F7B6FE" w14:textId="77777777" w:rsidR="003C7BAE" w:rsidRPr="00BE4BC3" w:rsidRDefault="003C7BAE" w:rsidP="00CC1B16">
      <w:pPr>
        <w:spacing w:after="0" w:line="360" w:lineRule="auto"/>
        <w:jc w:val="center"/>
        <w:rPr>
          <w:rFonts w:ascii="Times New Roman" w:hAnsi="Times New Roman" w:cs="Times New Roman"/>
          <w:b/>
          <w:color w:val="000000" w:themeColor="text1"/>
          <w:sz w:val="24"/>
          <w:szCs w:val="24"/>
        </w:rPr>
      </w:pPr>
    </w:p>
    <w:p w14:paraId="150728D8" w14:textId="77777777" w:rsidR="00B43C6A" w:rsidRPr="00BE4BC3" w:rsidRDefault="00B43C6A" w:rsidP="00CC1B16">
      <w:pPr>
        <w:spacing w:after="0" w:line="360" w:lineRule="auto"/>
        <w:jc w:val="center"/>
        <w:rPr>
          <w:rFonts w:ascii="Times New Roman" w:hAnsi="Times New Roman" w:cs="Times New Roman"/>
          <w:b/>
          <w:color w:val="000000" w:themeColor="text1"/>
          <w:sz w:val="24"/>
          <w:szCs w:val="24"/>
        </w:rPr>
      </w:pPr>
    </w:p>
    <w:p w14:paraId="4EB6A422" w14:textId="77777777" w:rsidR="00B43C6A" w:rsidRPr="00BE4BC3" w:rsidRDefault="00B43C6A" w:rsidP="00CC1B16">
      <w:pPr>
        <w:spacing w:after="0" w:line="360" w:lineRule="auto"/>
        <w:jc w:val="center"/>
        <w:rPr>
          <w:rFonts w:ascii="Times New Roman" w:hAnsi="Times New Roman" w:cs="Times New Roman"/>
          <w:b/>
          <w:color w:val="000000" w:themeColor="text1"/>
          <w:sz w:val="24"/>
          <w:szCs w:val="24"/>
        </w:rPr>
      </w:pPr>
    </w:p>
    <w:p w14:paraId="4FC398FF" w14:textId="77777777" w:rsidR="00B43C6A" w:rsidRPr="00BE4BC3" w:rsidRDefault="00B43C6A" w:rsidP="00CC1B16">
      <w:pPr>
        <w:spacing w:after="0" w:line="360" w:lineRule="auto"/>
        <w:jc w:val="center"/>
        <w:rPr>
          <w:rFonts w:ascii="Times New Roman" w:hAnsi="Times New Roman" w:cs="Times New Roman"/>
          <w:b/>
          <w:color w:val="000000" w:themeColor="text1"/>
          <w:sz w:val="24"/>
          <w:szCs w:val="24"/>
        </w:rPr>
      </w:pPr>
    </w:p>
    <w:p w14:paraId="3833EC3D" w14:textId="50ABC97E" w:rsidR="003C7BAE" w:rsidRPr="00BE4BC3" w:rsidRDefault="008B492F" w:rsidP="00CC1B16">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TEMMUZ</w:t>
      </w:r>
      <w:r w:rsidR="00F265F2" w:rsidRPr="00BE4BC3">
        <w:rPr>
          <w:rFonts w:ascii="Times New Roman" w:hAnsi="Times New Roman" w:cs="Times New Roman"/>
          <w:b/>
          <w:color w:val="000000" w:themeColor="text1"/>
          <w:sz w:val="24"/>
          <w:szCs w:val="24"/>
        </w:rPr>
        <w:t>-</w:t>
      </w:r>
      <w:r w:rsidR="0090799E" w:rsidRPr="00BE4BC3">
        <w:rPr>
          <w:rFonts w:ascii="Times New Roman" w:hAnsi="Times New Roman" w:cs="Times New Roman"/>
          <w:b/>
          <w:color w:val="000000" w:themeColor="text1"/>
          <w:sz w:val="24"/>
          <w:szCs w:val="24"/>
        </w:rPr>
        <w:t>2020</w:t>
      </w:r>
    </w:p>
    <w:p w14:paraId="3AFAC251" w14:textId="77777777" w:rsidR="005966EF" w:rsidRPr="00BE4BC3" w:rsidRDefault="003C7BAE" w:rsidP="00CC1B16">
      <w:pPr>
        <w:spacing w:after="0" w:line="360" w:lineRule="auto"/>
        <w:jc w:val="center"/>
        <w:rPr>
          <w:rFonts w:ascii="Times New Roman" w:hAnsi="Times New Roman" w:cs="Times New Roman"/>
          <w:b/>
          <w:color w:val="000000" w:themeColor="text1"/>
          <w:sz w:val="24"/>
          <w:szCs w:val="24"/>
        </w:rPr>
        <w:sectPr w:rsidR="005966EF" w:rsidRPr="00BE4BC3" w:rsidSect="003C7BAE">
          <w:footerReference w:type="default" r:id="rId9"/>
          <w:pgSz w:w="11906" w:h="16838"/>
          <w:pgMar w:top="1701" w:right="1134" w:bottom="1701" w:left="2268" w:header="709" w:footer="709" w:gutter="0"/>
          <w:pgNumType w:start="1"/>
          <w:cols w:space="708"/>
          <w:titlePg/>
          <w:docGrid w:linePitch="360"/>
        </w:sectPr>
      </w:pPr>
      <w:r w:rsidRPr="00BE4BC3">
        <w:rPr>
          <w:rFonts w:ascii="Times New Roman" w:hAnsi="Times New Roman" w:cs="Times New Roman"/>
          <w:b/>
          <w:color w:val="000000" w:themeColor="text1"/>
          <w:sz w:val="24"/>
          <w:szCs w:val="24"/>
        </w:rPr>
        <w:t>GÜMÜŞHANE</w:t>
      </w:r>
    </w:p>
    <w:p w14:paraId="40FD7551" w14:textId="77777777" w:rsidR="00BC4178" w:rsidRPr="00BE4BC3" w:rsidRDefault="00BC4178" w:rsidP="00FC085A">
      <w:pPr>
        <w:spacing w:after="120" w:line="240" w:lineRule="auto"/>
        <w:jc w:val="center"/>
        <w:rPr>
          <w:rFonts w:ascii="Times New Roman" w:hAnsi="Times New Roman" w:cs="Times New Roman"/>
          <w:color w:val="000000" w:themeColor="text1"/>
          <w:sz w:val="24"/>
          <w:szCs w:val="24"/>
        </w:rPr>
      </w:pPr>
      <w:r w:rsidRPr="00BE4BC3">
        <w:rPr>
          <w:rFonts w:ascii="Times New Roman" w:hAnsi="Times New Roman" w:cs="Times New Roman"/>
          <w:noProof/>
          <w:color w:val="000000" w:themeColor="text1"/>
          <w:sz w:val="24"/>
          <w:szCs w:val="24"/>
          <w:lang w:eastAsia="tr-TR"/>
        </w:rPr>
        <w:lastRenderedPageBreak/>
        <w:drawing>
          <wp:inline distT="0" distB="0" distL="0" distR="0" wp14:anchorId="2EAE4BA4" wp14:editId="235E3A3D">
            <wp:extent cx="720000" cy="720000"/>
            <wp:effectExtent l="0" t="0" r="4445" b="4445"/>
            <wp:docPr id="1" name="Resim 1"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p w14:paraId="3ED4223A" w14:textId="77777777" w:rsidR="00DF48B7" w:rsidRDefault="00DF48B7" w:rsidP="00DF48B7">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GÜMÜŞHANE ÜNİVERSİTESİ * SOSYAL BİLİMLER ENSTİTÜSÜ</w:t>
      </w:r>
    </w:p>
    <w:p w14:paraId="6B31CFB4" w14:textId="77777777" w:rsidR="00DF48B7" w:rsidRDefault="00DF48B7" w:rsidP="00DF48B7">
      <w:pPr>
        <w:spacing w:after="0" w:line="360" w:lineRule="auto"/>
        <w:jc w:val="center"/>
        <w:rPr>
          <w:rFonts w:ascii="Times New Roman" w:hAnsi="Times New Roman" w:cs="Times New Roman"/>
          <w:b/>
          <w:color w:val="000000" w:themeColor="text1"/>
          <w:sz w:val="24"/>
          <w:szCs w:val="24"/>
        </w:rPr>
      </w:pPr>
    </w:p>
    <w:p w14:paraId="70FA14EA" w14:textId="77777777" w:rsidR="00DF48B7" w:rsidRDefault="00DF48B7" w:rsidP="00DF48B7">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TARİH ANABİLİM DALI </w:t>
      </w:r>
    </w:p>
    <w:p w14:paraId="45013DD5" w14:textId="77777777" w:rsidR="00DF48B7" w:rsidRDefault="00DF48B7" w:rsidP="00DF48B7">
      <w:pPr>
        <w:spacing w:after="0" w:line="360" w:lineRule="auto"/>
        <w:jc w:val="center"/>
        <w:rPr>
          <w:rFonts w:ascii="Times New Roman" w:hAnsi="Times New Roman" w:cs="Times New Roman"/>
          <w:b/>
          <w:color w:val="000000" w:themeColor="text1"/>
          <w:sz w:val="24"/>
          <w:szCs w:val="24"/>
        </w:rPr>
      </w:pPr>
    </w:p>
    <w:p w14:paraId="5BADF2B6" w14:textId="45DBEFF5" w:rsidR="00DF48B7" w:rsidRDefault="00DF48B7" w:rsidP="00DF48B7">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YÜKSEK LİSANS PROGRAMI </w:t>
      </w:r>
    </w:p>
    <w:p w14:paraId="4CF161FC" w14:textId="77777777" w:rsidR="00BC4178" w:rsidRPr="00BE4BC3" w:rsidRDefault="00BC4178" w:rsidP="00B43C6A">
      <w:pPr>
        <w:spacing w:after="0" w:line="360" w:lineRule="auto"/>
        <w:jc w:val="center"/>
        <w:rPr>
          <w:rFonts w:ascii="Times New Roman" w:hAnsi="Times New Roman" w:cs="Times New Roman"/>
          <w:b/>
          <w:color w:val="000000" w:themeColor="text1"/>
          <w:sz w:val="24"/>
          <w:szCs w:val="24"/>
        </w:rPr>
      </w:pPr>
    </w:p>
    <w:p w14:paraId="6348CF72" w14:textId="77777777" w:rsidR="00EE49A3" w:rsidRPr="00BE4BC3" w:rsidRDefault="00EE49A3" w:rsidP="00B43C6A">
      <w:pPr>
        <w:spacing w:after="0" w:line="360" w:lineRule="auto"/>
        <w:jc w:val="center"/>
        <w:rPr>
          <w:rFonts w:ascii="Times New Roman" w:hAnsi="Times New Roman" w:cs="Times New Roman"/>
          <w:b/>
          <w:color w:val="000000" w:themeColor="text1"/>
          <w:sz w:val="24"/>
          <w:szCs w:val="24"/>
        </w:rPr>
      </w:pPr>
    </w:p>
    <w:p w14:paraId="7B4B2C84" w14:textId="77777777" w:rsidR="00BC4178" w:rsidRPr="00BE4BC3" w:rsidRDefault="00BC4178" w:rsidP="00B43C6A">
      <w:pPr>
        <w:spacing w:after="0" w:line="360" w:lineRule="auto"/>
        <w:jc w:val="center"/>
        <w:rPr>
          <w:rFonts w:ascii="Times New Roman" w:hAnsi="Times New Roman" w:cs="Times New Roman"/>
          <w:b/>
          <w:color w:val="000000" w:themeColor="text1"/>
          <w:sz w:val="24"/>
          <w:szCs w:val="24"/>
        </w:rPr>
      </w:pPr>
    </w:p>
    <w:p w14:paraId="13C91E1B" w14:textId="77777777" w:rsidR="00B43C6A" w:rsidRPr="00BE4BC3" w:rsidRDefault="00B43C6A" w:rsidP="00B43C6A">
      <w:pPr>
        <w:spacing w:after="0" w:line="360" w:lineRule="auto"/>
        <w:jc w:val="center"/>
        <w:rPr>
          <w:rFonts w:ascii="Times New Roman" w:hAnsi="Times New Roman" w:cs="Times New Roman"/>
          <w:b/>
          <w:color w:val="000000" w:themeColor="text1"/>
          <w:sz w:val="24"/>
          <w:szCs w:val="24"/>
        </w:rPr>
      </w:pPr>
    </w:p>
    <w:p w14:paraId="2594A908" w14:textId="77777777" w:rsidR="00B43C6A" w:rsidRPr="00BE4BC3" w:rsidRDefault="00B43C6A" w:rsidP="00B43C6A">
      <w:pPr>
        <w:spacing w:after="0" w:line="360" w:lineRule="auto"/>
        <w:jc w:val="center"/>
        <w:rPr>
          <w:rFonts w:ascii="Times New Roman" w:hAnsi="Times New Roman" w:cs="Times New Roman"/>
          <w:b/>
          <w:color w:val="000000" w:themeColor="text1"/>
          <w:sz w:val="24"/>
          <w:szCs w:val="24"/>
        </w:rPr>
      </w:pPr>
    </w:p>
    <w:p w14:paraId="0DF7B792" w14:textId="403C638D" w:rsidR="00284E24" w:rsidRPr="00BE4BC3" w:rsidRDefault="00915C13" w:rsidP="00B43C6A">
      <w:pPr>
        <w:spacing w:after="0" w:line="360" w:lineRule="auto"/>
        <w:jc w:val="center"/>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t xml:space="preserve">İMERETİ </w:t>
      </w:r>
      <w:r w:rsidR="00284E24" w:rsidRPr="00BE4BC3">
        <w:rPr>
          <w:rFonts w:ascii="Times New Roman" w:hAnsi="Times New Roman" w:cs="Times New Roman"/>
          <w:b/>
          <w:color w:val="000000" w:themeColor="text1"/>
          <w:sz w:val="24"/>
          <w:szCs w:val="24"/>
        </w:rPr>
        <w:t>KRALI II. SOLOMON’UN RUSYA’YA KARŞI MÜCADELESİ VE OSMANLIYA SÜRGÜNÜ</w:t>
      </w:r>
    </w:p>
    <w:p w14:paraId="734A1A01" w14:textId="77777777" w:rsidR="00BC4178" w:rsidRPr="00BE4BC3" w:rsidRDefault="00BC4178" w:rsidP="00B43C6A">
      <w:pPr>
        <w:spacing w:after="0" w:line="360" w:lineRule="auto"/>
        <w:jc w:val="center"/>
        <w:rPr>
          <w:rFonts w:ascii="Times New Roman" w:hAnsi="Times New Roman" w:cs="Times New Roman"/>
          <w:b/>
          <w:color w:val="000000" w:themeColor="text1"/>
          <w:sz w:val="24"/>
          <w:szCs w:val="24"/>
        </w:rPr>
      </w:pPr>
    </w:p>
    <w:p w14:paraId="7CD47A84" w14:textId="77777777" w:rsidR="009B24DC" w:rsidRPr="00BE4BC3" w:rsidRDefault="009B24DC" w:rsidP="00B43C6A">
      <w:pPr>
        <w:spacing w:after="0" w:line="360" w:lineRule="auto"/>
        <w:jc w:val="center"/>
        <w:rPr>
          <w:rFonts w:ascii="Times New Roman" w:hAnsi="Times New Roman" w:cs="Times New Roman"/>
          <w:b/>
          <w:color w:val="000000" w:themeColor="text1"/>
          <w:sz w:val="24"/>
          <w:szCs w:val="24"/>
        </w:rPr>
      </w:pPr>
    </w:p>
    <w:p w14:paraId="7E6D185B" w14:textId="77777777" w:rsidR="009B24DC" w:rsidRPr="00BE4BC3" w:rsidRDefault="009B24DC" w:rsidP="00B43C6A">
      <w:pPr>
        <w:spacing w:after="0" w:line="360" w:lineRule="auto"/>
        <w:jc w:val="center"/>
        <w:rPr>
          <w:rFonts w:ascii="Times New Roman" w:hAnsi="Times New Roman" w:cs="Times New Roman"/>
          <w:b/>
          <w:color w:val="000000" w:themeColor="text1"/>
          <w:sz w:val="24"/>
          <w:szCs w:val="24"/>
        </w:rPr>
      </w:pPr>
    </w:p>
    <w:p w14:paraId="3A4C4562" w14:textId="77777777" w:rsidR="003E28BB" w:rsidRPr="00BE4BC3" w:rsidRDefault="003E28BB" w:rsidP="00B43C6A">
      <w:pPr>
        <w:spacing w:after="0" w:line="360" w:lineRule="auto"/>
        <w:jc w:val="center"/>
        <w:rPr>
          <w:rFonts w:ascii="Times New Roman" w:hAnsi="Times New Roman" w:cs="Times New Roman"/>
          <w:b/>
          <w:color w:val="000000" w:themeColor="text1"/>
          <w:sz w:val="24"/>
          <w:szCs w:val="24"/>
        </w:rPr>
      </w:pPr>
    </w:p>
    <w:p w14:paraId="1B0E90DA" w14:textId="77777777" w:rsidR="003E28BB" w:rsidRPr="00BE4BC3" w:rsidRDefault="003E28BB" w:rsidP="00B43C6A">
      <w:pPr>
        <w:spacing w:after="0" w:line="360" w:lineRule="auto"/>
        <w:jc w:val="center"/>
        <w:rPr>
          <w:rFonts w:ascii="Times New Roman" w:hAnsi="Times New Roman" w:cs="Times New Roman"/>
          <w:b/>
          <w:color w:val="000000" w:themeColor="text1"/>
          <w:sz w:val="24"/>
          <w:szCs w:val="24"/>
        </w:rPr>
      </w:pPr>
    </w:p>
    <w:p w14:paraId="53256CB9" w14:textId="77777777" w:rsidR="00B43C6A" w:rsidRPr="00BE4BC3" w:rsidRDefault="00B43C6A" w:rsidP="00B43C6A">
      <w:pPr>
        <w:spacing w:after="0" w:line="360" w:lineRule="auto"/>
        <w:jc w:val="center"/>
        <w:rPr>
          <w:rFonts w:ascii="Times New Roman" w:hAnsi="Times New Roman" w:cs="Times New Roman"/>
          <w:b/>
          <w:color w:val="000000" w:themeColor="text1"/>
          <w:sz w:val="24"/>
          <w:szCs w:val="24"/>
        </w:rPr>
      </w:pPr>
    </w:p>
    <w:p w14:paraId="18D7C347" w14:textId="77777777" w:rsidR="00BC4178" w:rsidRPr="00BE4BC3" w:rsidRDefault="00BC4178" w:rsidP="00B43C6A">
      <w:pPr>
        <w:spacing w:after="0" w:line="360" w:lineRule="auto"/>
        <w:jc w:val="center"/>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t>YÜKSEK LİSANS TEZİ</w:t>
      </w:r>
    </w:p>
    <w:p w14:paraId="286B4A98" w14:textId="77777777" w:rsidR="00BC4178" w:rsidRPr="00BE4BC3" w:rsidRDefault="00BC4178" w:rsidP="00B43C6A">
      <w:pPr>
        <w:spacing w:after="0" w:line="360" w:lineRule="auto"/>
        <w:jc w:val="center"/>
        <w:rPr>
          <w:rFonts w:ascii="Times New Roman" w:hAnsi="Times New Roman" w:cs="Times New Roman"/>
          <w:b/>
          <w:color w:val="000000" w:themeColor="text1"/>
          <w:sz w:val="24"/>
          <w:szCs w:val="24"/>
        </w:rPr>
      </w:pPr>
    </w:p>
    <w:p w14:paraId="37196DDB" w14:textId="47FBD6AE" w:rsidR="00BC4178" w:rsidRPr="00BE4BC3" w:rsidRDefault="005941A6" w:rsidP="00B43C6A">
      <w:pPr>
        <w:spacing w:after="0" w:line="360" w:lineRule="auto"/>
        <w:jc w:val="center"/>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t>F</w:t>
      </w:r>
      <w:r w:rsidR="00284E24" w:rsidRPr="00BE4BC3">
        <w:rPr>
          <w:rFonts w:ascii="Times New Roman" w:hAnsi="Times New Roman" w:cs="Times New Roman"/>
          <w:b/>
          <w:color w:val="000000" w:themeColor="text1"/>
          <w:sz w:val="24"/>
          <w:szCs w:val="24"/>
        </w:rPr>
        <w:t>urkan SARAÇ</w:t>
      </w:r>
    </w:p>
    <w:p w14:paraId="5DC8E6B9" w14:textId="77777777" w:rsidR="00B43C6A" w:rsidRPr="00BE4BC3" w:rsidRDefault="00B43C6A" w:rsidP="00B43C6A">
      <w:pPr>
        <w:spacing w:after="0" w:line="360" w:lineRule="auto"/>
        <w:jc w:val="center"/>
        <w:rPr>
          <w:rFonts w:ascii="Times New Roman" w:hAnsi="Times New Roman" w:cs="Times New Roman"/>
          <w:b/>
          <w:color w:val="000000" w:themeColor="text1"/>
          <w:sz w:val="24"/>
          <w:szCs w:val="24"/>
        </w:rPr>
      </w:pPr>
    </w:p>
    <w:p w14:paraId="65982CB8" w14:textId="77777777" w:rsidR="00BC4178" w:rsidRPr="00BE4BC3" w:rsidRDefault="00BC4178" w:rsidP="00B43C6A">
      <w:pPr>
        <w:spacing w:after="0" w:line="360" w:lineRule="auto"/>
        <w:jc w:val="center"/>
        <w:rPr>
          <w:rFonts w:ascii="Times New Roman" w:hAnsi="Times New Roman" w:cs="Times New Roman"/>
          <w:b/>
          <w:color w:val="000000" w:themeColor="text1"/>
          <w:sz w:val="24"/>
          <w:szCs w:val="24"/>
        </w:rPr>
      </w:pPr>
    </w:p>
    <w:p w14:paraId="19F87799" w14:textId="77777777" w:rsidR="00BC4178" w:rsidRPr="00BE4BC3" w:rsidRDefault="00BC4178" w:rsidP="00B43C6A">
      <w:pPr>
        <w:spacing w:after="0" w:line="360" w:lineRule="auto"/>
        <w:jc w:val="center"/>
        <w:rPr>
          <w:rFonts w:ascii="Times New Roman" w:hAnsi="Times New Roman" w:cs="Times New Roman"/>
          <w:b/>
          <w:color w:val="000000" w:themeColor="text1"/>
          <w:sz w:val="24"/>
          <w:szCs w:val="24"/>
        </w:rPr>
      </w:pPr>
    </w:p>
    <w:p w14:paraId="6C10D982" w14:textId="77777777" w:rsidR="00BC4178" w:rsidRPr="00BE4BC3" w:rsidRDefault="00BC4178" w:rsidP="00B43C6A">
      <w:pPr>
        <w:spacing w:after="0" w:line="360" w:lineRule="auto"/>
        <w:jc w:val="center"/>
        <w:rPr>
          <w:rFonts w:ascii="Times New Roman" w:hAnsi="Times New Roman" w:cs="Times New Roman"/>
          <w:b/>
          <w:color w:val="000000" w:themeColor="text1"/>
          <w:sz w:val="24"/>
          <w:szCs w:val="24"/>
        </w:rPr>
      </w:pPr>
    </w:p>
    <w:p w14:paraId="3AF97371" w14:textId="77777777" w:rsidR="00B43C6A" w:rsidRPr="00BE4BC3" w:rsidRDefault="00B43C6A" w:rsidP="00B43C6A">
      <w:pPr>
        <w:spacing w:after="0" w:line="360" w:lineRule="auto"/>
        <w:jc w:val="center"/>
        <w:rPr>
          <w:rFonts w:ascii="Times New Roman" w:hAnsi="Times New Roman" w:cs="Times New Roman"/>
          <w:b/>
          <w:color w:val="000000" w:themeColor="text1"/>
          <w:sz w:val="24"/>
          <w:szCs w:val="24"/>
        </w:rPr>
      </w:pPr>
    </w:p>
    <w:p w14:paraId="5D754184" w14:textId="0F8E890A" w:rsidR="00BC4178" w:rsidRPr="00BE4BC3" w:rsidRDefault="008B492F" w:rsidP="00B43C6A">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TEMMUZ</w:t>
      </w:r>
      <w:r w:rsidR="00F265F2" w:rsidRPr="00BE4BC3">
        <w:rPr>
          <w:rFonts w:ascii="Times New Roman" w:hAnsi="Times New Roman" w:cs="Times New Roman"/>
          <w:b/>
          <w:color w:val="000000" w:themeColor="text1"/>
          <w:sz w:val="24"/>
          <w:szCs w:val="24"/>
        </w:rPr>
        <w:t>-2020</w:t>
      </w:r>
    </w:p>
    <w:p w14:paraId="765F575E" w14:textId="77777777" w:rsidR="005966EF" w:rsidRPr="00BE4BC3" w:rsidRDefault="00BC4178" w:rsidP="00B43C6A">
      <w:pPr>
        <w:spacing w:after="0" w:line="360" w:lineRule="auto"/>
        <w:jc w:val="center"/>
        <w:rPr>
          <w:rFonts w:ascii="Times New Roman" w:hAnsi="Times New Roman" w:cs="Times New Roman"/>
          <w:b/>
          <w:color w:val="000000" w:themeColor="text1"/>
          <w:sz w:val="24"/>
          <w:szCs w:val="24"/>
        </w:rPr>
        <w:sectPr w:rsidR="005966EF" w:rsidRPr="00BE4BC3" w:rsidSect="003C7BAE">
          <w:pgSz w:w="11906" w:h="16838"/>
          <w:pgMar w:top="1701" w:right="1134" w:bottom="1701" w:left="2268" w:header="709" w:footer="709" w:gutter="0"/>
          <w:pgNumType w:start="1"/>
          <w:cols w:space="708"/>
          <w:titlePg/>
          <w:docGrid w:linePitch="360"/>
        </w:sectPr>
      </w:pPr>
      <w:r w:rsidRPr="00BE4BC3">
        <w:rPr>
          <w:rFonts w:ascii="Times New Roman" w:hAnsi="Times New Roman" w:cs="Times New Roman"/>
          <w:b/>
          <w:color w:val="000000" w:themeColor="text1"/>
          <w:sz w:val="24"/>
          <w:szCs w:val="24"/>
        </w:rPr>
        <w:t>GÜMÜŞHANE</w:t>
      </w:r>
    </w:p>
    <w:p w14:paraId="42A79900" w14:textId="77777777" w:rsidR="00BC4178" w:rsidRPr="00BE4BC3" w:rsidRDefault="003C7BAE" w:rsidP="00F04D00">
      <w:pPr>
        <w:jc w:val="center"/>
        <w:rPr>
          <w:rFonts w:ascii="Times New Roman" w:hAnsi="Times New Roman" w:cs="Times New Roman"/>
          <w:noProof/>
          <w:color w:val="000000" w:themeColor="text1"/>
          <w:sz w:val="24"/>
          <w:szCs w:val="24"/>
          <w:lang w:eastAsia="fr-FR"/>
        </w:rPr>
      </w:pPr>
      <w:r w:rsidRPr="00BE4BC3">
        <w:rPr>
          <w:rFonts w:ascii="Times New Roman" w:hAnsi="Times New Roman" w:cs="Times New Roman"/>
          <w:b/>
          <w:noProof/>
          <w:color w:val="000000" w:themeColor="text1"/>
          <w:sz w:val="24"/>
          <w:szCs w:val="24"/>
          <w:lang w:eastAsia="tr-TR"/>
        </w:rPr>
        <w:lastRenderedPageBreak/>
        <w:drawing>
          <wp:anchor distT="0" distB="0" distL="114300" distR="114300" simplePos="0" relativeHeight="251657728" behindDoc="0" locked="0" layoutInCell="1" allowOverlap="1" wp14:anchorId="4F82D1E3" wp14:editId="1B044725">
            <wp:simplePos x="0" y="0"/>
            <wp:positionH relativeFrom="column">
              <wp:posOffset>2334260</wp:posOffset>
            </wp:positionH>
            <wp:positionV relativeFrom="paragraph">
              <wp:posOffset>-90170</wp:posOffset>
            </wp:positionV>
            <wp:extent cx="720000" cy="720000"/>
            <wp:effectExtent l="0" t="0" r="4445" b="4445"/>
            <wp:wrapNone/>
            <wp:docPr id="4" name="Resim 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1"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2A5658D" w14:textId="77777777" w:rsidR="003C7BAE" w:rsidRPr="00BE4BC3" w:rsidRDefault="003C7BAE" w:rsidP="00DF48B7">
      <w:pPr>
        <w:spacing w:line="360" w:lineRule="auto"/>
        <w:rPr>
          <w:rFonts w:ascii="Times New Roman" w:hAnsi="Times New Roman" w:cs="Times New Roman"/>
          <w:noProof/>
          <w:color w:val="000000" w:themeColor="text1"/>
          <w:sz w:val="24"/>
          <w:szCs w:val="24"/>
          <w:lang w:eastAsia="fr-FR"/>
        </w:rPr>
      </w:pP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r w:rsidRPr="00BE4BC3">
        <w:rPr>
          <w:rFonts w:ascii="Times New Roman" w:hAnsi="Times New Roman" w:cs="Times New Roman"/>
          <w:noProof/>
          <w:color w:val="000000" w:themeColor="text1"/>
          <w:sz w:val="24"/>
          <w:szCs w:val="24"/>
          <w:lang w:eastAsia="fr-FR"/>
        </w:rPr>
        <w:tab/>
      </w:r>
    </w:p>
    <w:p w14:paraId="3962042D" w14:textId="77777777" w:rsidR="00DF48B7" w:rsidRDefault="00DF48B7" w:rsidP="00DF48B7">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GÜMÜŞHANE ÜNİVERSİTESİ * SOSYAL BİLİMLER ENSTİTÜSÜ</w:t>
      </w:r>
    </w:p>
    <w:p w14:paraId="0046F88F" w14:textId="77777777" w:rsidR="00DF48B7" w:rsidRDefault="00DF48B7" w:rsidP="00DF48B7">
      <w:pPr>
        <w:spacing w:after="0" w:line="360" w:lineRule="auto"/>
        <w:jc w:val="center"/>
        <w:rPr>
          <w:rFonts w:ascii="Times New Roman" w:hAnsi="Times New Roman" w:cs="Times New Roman"/>
          <w:b/>
          <w:color w:val="000000" w:themeColor="text1"/>
          <w:sz w:val="24"/>
          <w:szCs w:val="24"/>
        </w:rPr>
      </w:pPr>
    </w:p>
    <w:p w14:paraId="3DBA40FE" w14:textId="77777777" w:rsidR="00DF48B7" w:rsidRDefault="00DF48B7" w:rsidP="00DF48B7">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TARİH ANABİLİM DALI </w:t>
      </w:r>
    </w:p>
    <w:p w14:paraId="2D5C2F36" w14:textId="77777777" w:rsidR="00DF48B7" w:rsidRDefault="00DF48B7" w:rsidP="00DF48B7">
      <w:pPr>
        <w:spacing w:after="0" w:line="360" w:lineRule="auto"/>
        <w:jc w:val="center"/>
        <w:rPr>
          <w:rFonts w:ascii="Times New Roman" w:hAnsi="Times New Roman" w:cs="Times New Roman"/>
          <w:b/>
          <w:color w:val="000000" w:themeColor="text1"/>
          <w:sz w:val="24"/>
          <w:szCs w:val="24"/>
        </w:rPr>
      </w:pPr>
    </w:p>
    <w:p w14:paraId="448BF1CD" w14:textId="21915F47" w:rsidR="00DF48B7" w:rsidRDefault="00DF48B7" w:rsidP="00DF48B7">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YÜKSEK LİSANS PROGRAMI </w:t>
      </w:r>
    </w:p>
    <w:p w14:paraId="53AF7817" w14:textId="77777777" w:rsidR="00BC4178" w:rsidRPr="00BE4BC3" w:rsidRDefault="00BC4178" w:rsidP="00CD212D">
      <w:pPr>
        <w:spacing w:after="0" w:line="360" w:lineRule="auto"/>
        <w:jc w:val="center"/>
        <w:rPr>
          <w:rFonts w:ascii="Times New Roman" w:hAnsi="Times New Roman" w:cs="Times New Roman"/>
          <w:b/>
          <w:color w:val="000000" w:themeColor="text1"/>
          <w:sz w:val="24"/>
          <w:szCs w:val="24"/>
        </w:rPr>
      </w:pPr>
    </w:p>
    <w:p w14:paraId="0D9EDB95" w14:textId="77777777" w:rsidR="00BC4178" w:rsidRPr="00BE4BC3" w:rsidRDefault="00BC4178" w:rsidP="00B43C6A">
      <w:pPr>
        <w:spacing w:after="0" w:line="360" w:lineRule="auto"/>
        <w:jc w:val="center"/>
        <w:rPr>
          <w:rFonts w:ascii="Times New Roman" w:hAnsi="Times New Roman" w:cs="Times New Roman"/>
          <w:b/>
          <w:color w:val="000000" w:themeColor="text1"/>
          <w:sz w:val="24"/>
          <w:szCs w:val="24"/>
        </w:rPr>
      </w:pPr>
    </w:p>
    <w:p w14:paraId="225A92B6" w14:textId="77777777" w:rsidR="00EE49A3" w:rsidRPr="00BE4BC3" w:rsidRDefault="00EE49A3" w:rsidP="00B43C6A">
      <w:pPr>
        <w:spacing w:after="0" w:line="360" w:lineRule="auto"/>
        <w:jc w:val="center"/>
        <w:rPr>
          <w:rFonts w:ascii="Times New Roman" w:hAnsi="Times New Roman" w:cs="Times New Roman"/>
          <w:b/>
          <w:color w:val="000000" w:themeColor="text1"/>
          <w:sz w:val="24"/>
          <w:szCs w:val="24"/>
        </w:rPr>
      </w:pPr>
    </w:p>
    <w:p w14:paraId="07BB10B6" w14:textId="77777777" w:rsidR="00BC4178" w:rsidRPr="00BE4BC3" w:rsidRDefault="00BC4178" w:rsidP="00B43C6A">
      <w:pPr>
        <w:spacing w:after="0" w:line="360" w:lineRule="auto"/>
        <w:jc w:val="center"/>
        <w:rPr>
          <w:rFonts w:ascii="Times New Roman" w:hAnsi="Times New Roman" w:cs="Times New Roman"/>
          <w:b/>
          <w:color w:val="000000" w:themeColor="text1"/>
          <w:sz w:val="24"/>
          <w:szCs w:val="24"/>
        </w:rPr>
      </w:pPr>
    </w:p>
    <w:p w14:paraId="2E7CB943" w14:textId="445F5E73" w:rsidR="00284E24" w:rsidRPr="00BE4BC3" w:rsidRDefault="00915C13" w:rsidP="00B43C6A">
      <w:pPr>
        <w:spacing w:after="0" w:line="360" w:lineRule="auto"/>
        <w:jc w:val="center"/>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t xml:space="preserve">İMERETİ </w:t>
      </w:r>
      <w:r w:rsidR="00284E24" w:rsidRPr="00BE4BC3">
        <w:rPr>
          <w:rFonts w:ascii="Times New Roman" w:hAnsi="Times New Roman" w:cs="Times New Roman"/>
          <w:b/>
          <w:color w:val="000000" w:themeColor="text1"/>
          <w:sz w:val="24"/>
          <w:szCs w:val="24"/>
        </w:rPr>
        <w:t>KRALI II. SOLOMON’UN RUSYA’YA KARŞI MÜCADELESİ VE OSMANLIYA SÜRGÜNÜ</w:t>
      </w:r>
    </w:p>
    <w:p w14:paraId="01DBFA16" w14:textId="77777777" w:rsidR="009B24DC" w:rsidRPr="00BE4BC3" w:rsidRDefault="009B24DC" w:rsidP="00B43C6A">
      <w:pPr>
        <w:spacing w:after="0" w:line="360" w:lineRule="auto"/>
        <w:jc w:val="center"/>
        <w:rPr>
          <w:rFonts w:ascii="Times New Roman" w:hAnsi="Times New Roman" w:cs="Times New Roman"/>
          <w:b/>
          <w:color w:val="000000" w:themeColor="text1"/>
          <w:sz w:val="24"/>
          <w:szCs w:val="24"/>
        </w:rPr>
      </w:pPr>
    </w:p>
    <w:p w14:paraId="6F15E10D" w14:textId="77777777" w:rsidR="009B24DC" w:rsidRPr="00BE4BC3" w:rsidRDefault="009B24DC" w:rsidP="00B43C6A">
      <w:pPr>
        <w:spacing w:after="0" w:line="360" w:lineRule="auto"/>
        <w:jc w:val="center"/>
        <w:rPr>
          <w:rFonts w:ascii="Times New Roman" w:hAnsi="Times New Roman" w:cs="Times New Roman"/>
          <w:b/>
          <w:color w:val="000000" w:themeColor="text1"/>
          <w:sz w:val="24"/>
          <w:szCs w:val="24"/>
        </w:rPr>
      </w:pPr>
    </w:p>
    <w:p w14:paraId="35679F5E" w14:textId="77777777" w:rsidR="009B24DC" w:rsidRPr="00BE4BC3" w:rsidRDefault="009B24DC" w:rsidP="00B43C6A">
      <w:pPr>
        <w:spacing w:after="0" w:line="360" w:lineRule="auto"/>
        <w:jc w:val="center"/>
        <w:rPr>
          <w:rFonts w:ascii="Times New Roman" w:hAnsi="Times New Roman" w:cs="Times New Roman"/>
          <w:b/>
          <w:color w:val="000000" w:themeColor="text1"/>
          <w:sz w:val="24"/>
          <w:szCs w:val="24"/>
        </w:rPr>
      </w:pPr>
    </w:p>
    <w:p w14:paraId="049E954A" w14:textId="77777777" w:rsidR="009B24DC" w:rsidRPr="00BE4BC3" w:rsidRDefault="009B24DC" w:rsidP="00B43C6A">
      <w:pPr>
        <w:spacing w:after="0" w:line="360" w:lineRule="auto"/>
        <w:jc w:val="center"/>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t>YÜKSEK LİSANS TEZİ</w:t>
      </w:r>
    </w:p>
    <w:p w14:paraId="79387B97" w14:textId="77777777" w:rsidR="00B43C6A" w:rsidRPr="00BE4BC3" w:rsidRDefault="00B43C6A" w:rsidP="00B43C6A">
      <w:pPr>
        <w:spacing w:after="0" w:line="360" w:lineRule="auto"/>
        <w:jc w:val="center"/>
        <w:rPr>
          <w:rFonts w:ascii="Times New Roman" w:hAnsi="Times New Roman" w:cs="Times New Roman"/>
          <w:b/>
          <w:color w:val="000000" w:themeColor="text1"/>
          <w:sz w:val="24"/>
          <w:szCs w:val="24"/>
        </w:rPr>
      </w:pPr>
    </w:p>
    <w:p w14:paraId="06EA4832" w14:textId="77777777" w:rsidR="00B43C6A" w:rsidRPr="00BE4BC3" w:rsidRDefault="00B43C6A" w:rsidP="00B43C6A">
      <w:pPr>
        <w:spacing w:after="0" w:line="360" w:lineRule="auto"/>
        <w:jc w:val="center"/>
        <w:rPr>
          <w:rFonts w:ascii="Times New Roman" w:hAnsi="Times New Roman" w:cs="Times New Roman"/>
          <w:b/>
          <w:color w:val="000000" w:themeColor="text1"/>
          <w:sz w:val="24"/>
          <w:szCs w:val="24"/>
        </w:rPr>
      </w:pPr>
    </w:p>
    <w:p w14:paraId="52D1FCBE" w14:textId="77777777" w:rsidR="009B24DC" w:rsidRPr="00BE4BC3" w:rsidRDefault="009B24DC" w:rsidP="00B43C6A">
      <w:pPr>
        <w:spacing w:after="0" w:line="360" w:lineRule="auto"/>
        <w:jc w:val="center"/>
        <w:rPr>
          <w:rFonts w:ascii="Times New Roman" w:hAnsi="Times New Roman" w:cs="Times New Roman"/>
          <w:b/>
          <w:color w:val="000000" w:themeColor="text1"/>
          <w:sz w:val="24"/>
          <w:szCs w:val="24"/>
        </w:rPr>
      </w:pPr>
    </w:p>
    <w:p w14:paraId="5CD9DC17" w14:textId="77777777" w:rsidR="009B24DC" w:rsidRPr="00BE4BC3" w:rsidRDefault="00284E24" w:rsidP="00B43C6A">
      <w:pPr>
        <w:spacing w:after="0" w:line="360" w:lineRule="auto"/>
        <w:jc w:val="center"/>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t>Furkan SARAÇ</w:t>
      </w:r>
    </w:p>
    <w:p w14:paraId="64E04ED9" w14:textId="77777777" w:rsidR="00B43C6A" w:rsidRPr="00BE4BC3" w:rsidRDefault="00B43C6A" w:rsidP="00B43C6A">
      <w:pPr>
        <w:spacing w:after="0" w:line="360" w:lineRule="auto"/>
        <w:jc w:val="center"/>
        <w:rPr>
          <w:rFonts w:ascii="Times New Roman" w:hAnsi="Times New Roman" w:cs="Times New Roman"/>
          <w:b/>
          <w:color w:val="000000" w:themeColor="text1"/>
          <w:sz w:val="24"/>
          <w:szCs w:val="24"/>
        </w:rPr>
      </w:pPr>
    </w:p>
    <w:p w14:paraId="0C3DCCE0" w14:textId="77777777" w:rsidR="00B43C6A" w:rsidRPr="00BE4BC3" w:rsidRDefault="00B43C6A" w:rsidP="00B43C6A">
      <w:pPr>
        <w:spacing w:after="0" w:line="360" w:lineRule="auto"/>
        <w:jc w:val="center"/>
        <w:rPr>
          <w:rFonts w:ascii="Times New Roman" w:hAnsi="Times New Roman" w:cs="Times New Roman"/>
          <w:b/>
          <w:color w:val="000000" w:themeColor="text1"/>
          <w:sz w:val="24"/>
          <w:szCs w:val="24"/>
        </w:rPr>
      </w:pPr>
    </w:p>
    <w:p w14:paraId="2CDD3ABE" w14:textId="77777777" w:rsidR="009B24DC" w:rsidRPr="00BE4BC3" w:rsidRDefault="009B24DC" w:rsidP="00B43C6A">
      <w:pPr>
        <w:spacing w:after="0" w:line="360" w:lineRule="auto"/>
        <w:jc w:val="center"/>
        <w:rPr>
          <w:rFonts w:ascii="Times New Roman" w:hAnsi="Times New Roman" w:cs="Times New Roman"/>
          <w:b/>
          <w:color w:val="000000" w:themeColor="text1"/>
          <w:sz w:val="24"/>
          <w:szCs w:val="24"/>
        </w:rPr>
      </w:pPr>
    </w:p>
    <w:p w14:paraId="3E236370" w14:textId="77777777" w:rsidR="009B24DC" w:rsidRPr="00BE4BC3" w:rsidRDefault="00BC4178" w:rsidP="00B43C6A">
      <w:pPr>
        <w:spacing w:after="0" w:line="360" w:lineRule="auto"/>
        <w:jc w:val="center"/>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t xml:space="preserve">Tez Danışmanı: </w:t>
      </w:r>
      <w:r w:rsidR="00284E24" w:rsidRPr="00BE4BC3">
        <w:rPr>
          <w:rFonts w:ascii="Times New Roman" w:hAnsi="Times New Roman" w:cs="Times New Roman"/>
          <w:b/>
          <w:color w:val="000000" w:themeColor="text1"/>
          <w:sz w:val="24"/>
          <w:szCs w:val="24"/>
        </w:rPr>
        <w:t xml:space="preserve">Doç. </w:t>
      </w:r>
      <w:r w:rsidRPr="00BE4BC3">
        <w:rPr>
          <w:rFonts w:ascii="Times New Roman" w:hAnsi="Times New Roman" w:cs="Times New Roman"/>
          <w:b/>
          <w:color w:val="000000" w:themeColor="text1"/>
          <w:sz w:val="24"/>
          <w:szCs w:val="24"/>
        </w:rPr>
        <w:t>Dr. Ö</w:t>
      </w:r>
      <w:r w:rsidR="00284E24" w:rsidRPr="00BE4BC3">
        <w:rPr>
          <w:rFonts w:ascii="Times New Roman" w:hAnsi="Times New Roman" w:cs="Times New Roman"/>
          <w:b/>
          <w:color w:val="000000" w:themeColor="text1"/>
          <w:sz w:val="24"/>
          <w:szCs w:val="24"/>
        </w:rPr>
        <w:t>zgür YILMAZ</w:t>
      </w:r>
    </w:p>
    <w:p w14:paraId="6EAAA669" w14:textId="77777777" w:rsidR="009B24DC" w:rsidRPr="00BE4BC3" w:rsidRDefault="009B24DC" w:rsidP="00B43C6A">
      <w:pPr>
        <w:spacing w:after="0" w:line="360" w:lineRule="auto"/>
        <w:jc w:val="center"/>
        <w:rPr>
          <w:rFonts w:ascii="Times New Roman" w:hAnsi="Times New Roman" w:cs="Times New Roman"/>
          <w:b/>
          <w:color w:val="000000" w:themeColor="text1"/>
          <w:sz w:val="24"/>
          <w:szCs w:val="24"/>
        </w:rPr>
      </w:pPr>
    </w:p>
    <w:p w14:paraId="39E97262" w14:textId="77777777" w:rsidR="00B43C6A" w:rsidRPr="00BE4BC3" w:rsidRDefault="00B43C6A" w:rsidP="00B43C6A">
      <w:pPr>
        <w:spacing w:after="0" w:line="360" w:lineRule="auto"/>
        <w:jc w:val="center"/>
        <w:rPr>
          <w:rFonts w:ascii="Times New Roman" w:hAnsi="Times New Roman" w:cs="Times New Roman"/>
          <w:b/>
          <w:color w:val="000000" w:themeColor="text1"/>
          <w:sz w:val="24"/>
          <w:szCs w:val="24"/>
        </w:rPr>
      </w:pPr>
    </w:p>
    <w:p w14:paraId="4BD5FE9B" w14:textId="77777777" w:rsidR="00B43C6A" w:rsidRPr="00BE4BC3" w:rsidRDefault="00B43C6A" w:rsidP="00B43C6A">
      <w:pPr>
        <w:spacing w:after="0" w:line="360" w:lineRule="auto"/>
        <w:jc w:val="center"/>
        <w:rPr>
          <w:rFonts w:ascii="Times New Roman" w:hAnsi="Times New Roman" w:cs="Times New Roman"/>
          <w:b/>
          <w:color w:val="000000" w:themeColor="text1"/>
          <w:sz w:val="24"/>
          <w:szCs w:val="24"/>
        </w:rPr>
      </w:pPr>
    </w:p>
    <w:p w14:paraId="6B955473" w14:textId="77777777" w:rsidR="00B43C6A" w:rsidRPr="00BE4BC3" w:rsidRDefault="00B43C6A" w:rsidP="00B43C6A">
      <w:pPr>
        <w:spacing w:after="0" w:line="360" w:lineRule="auto"/>
        <w:jc w:val="center"/>
        <w:rPr>
          <w:rFonts w:ascii="Times New Roman" w:hAnsi="Times New Roman" w:cs="Times New Roman"/>
          <w:b/>
          <w:color w:val="000000" w:themeColor="text1"/>
          <w:sz w:val="24"/>
          <w:szCs w:val="24"/>
        </w:rPr>
      </w:pPr>
    </w:p>
    <w:p w14:paraId="23BF0B79" w14:textId="372455F4" w:rsidR="00BC4178" w:rsidRPr="00BE4BC3" w:rsidRDefault="008B492F" w:rsidP="00B43C6A">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TEMMUZ</w:t>
      </w:r>
      <w:r w:rsidR="00F265F2" w:rsidRPr="00BE4BC3">
        <w:rPr>
          <w:rFonts w:ascii="Times New Roman" w:hAnsi="Times New Roman" w:cs="Times New Roman"/>
          <w:b/>
          <w:color w:val="000000" w:themeColor="text1"/>
          <w:sz w:val="24"/>
          <w:szCs w:val="24"/>
        </w:rPr>
        <w:t>-2020</w:t>
      </w:r>
    </w:p>
    <w:p w14:paraId="7327E836" w14:textId="77777777" w:rsidR="007E20AD" w:rsidRPr="00BE4BC3" w:rsidRDefault="00BC4178" w:rsidP="00B43C6A">
      <w:pPr>
        <w:spacing w:after="0" w:line="360" w:lineRule="auto"/>
        <w:jc w:val="center"/>
        <w:rPr>
          <w:rFonts w:ascii="Times New Roman" w:hAnsi="Times New Roman" w:cs="Times New Roman"/>
          <w:b/>
          <w:color w:val="000000" w:themeColor="text1"/>
          <w:sz w:val="24"/>
          <w:szCs w:val="24"/>
        </w:rPr>
        <w:sectPr w:rsidR="007E20AD" w:rsidRPr="00BE4BC3" w:rsidSect="003C7BAE">
          <w:pgSz w:w="11906" w:h="16838"/>
          <w:pgMar w:top="1701" w:right="1134" w:bottom="1701" w:left="2268" w:header="709" w:footer="709" w:gutter="0"/>
          <w:pgNumType w:start="1"/>
          <w:cols w:space="708"/>
          <w:titlePg/>
          <w:docGrid w:linePitch="360"/>
        </w:sectPr>
      </w:pPr>
      <w:r w:rsidRPr="00BE4BC3">
        <w:rPr>
          <w:rFonts w:ascii="Times New Roman" w:hAnsi="Times New Roman" w:cs="Times New Roman"/>
          <w:b/>
          <w:color w:val="000000" w:themeColor="text1"/>
          <w:sz w:val="24"/>
          <w:szCs w:val="24"/>
        </w:rPr>
        <w:t>GÜMÜŞHANE</w:t>
      </w:r>
    </w:p>
    <w:p w14:paraId="0A5E7E51" w14:textId="77777777" w:rsidR="00454DB2" w:rsidRDefault="00454DB2" w:rsidP="00A67BDE">
      <w:pPr>
        <w:pStyle w:val="Balk1"/>
        <w:spacing w:before="0" w:line="360" w:lineRule="auto"/>
        <w:jc w:val="center"/>
      </w:pPr>
    </w:p>
    <w:p w14:paraId="5F1182F2" w14:textId="77777777" w:rsidR="00A67BDE" w:rsidRPr="00A67BDE" w:rsidRDefault="00A67BDE" w:rsidP="00A67BDE">
      <w:pPr>
        <w:spacing w:after="0" w:line="360" w:lineRule="auto"/>
      </w:pPr>
    </w:p>
    <w:p w14:paraId="66208F0A" w14:textId="77777777" w:rsidR="00BC4178" w:rsidRPr="00BE4BC3" w:rsidRDefault="00BC4178" w:rsidP="00FC24AB">
      <w:pPr>
        <w:pStyle w:val="Balk1"/>
        <w:spacing w:before="0" w:line="360" w:lineRule="auto"/>
        <w:jc w:val="center"/>
      </w:pPr>
      <w:bookmarkStart w:id="0" w:name="_Toc22669934"/>
      <w:bookmarkStart w:id="1" w:name="_Toc43894239"/>
      <w:r w:rsidRPr="00BE4BC3">
        <w:t>KABUL VE ONAY</w:t>
      </w:r>
      <w:bookmarkEnd w:id="0"/>
      <w:bookmarkEnd w:id="1"/>
    </w:p>
    <w:p w14:paraId="0A1C5385" w14:textId="77777777" w:rsidR="00BC4178" w:rsidRPr="00BE4BC3" w:rsidRDefault="00BC4178" w:rsidP="00FC24AB">
      <w:pPr>
        <w:spacing w:line="360" w:lineRule="auto"/>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 xml:space="preserve"> </w:t>
      </w:r>
    </w:p>
    <w:p w14:paraId="7BBCC378" w14:textId="46C889E4" w:rsidR="00BC4178" w:rsidRPr="00BE4BC3" w:rsidRDefault="00284E24" w:rsidP="00FC24AB">
      <w:pPr>
        <w:spacing w:line="360" w:lineRule="auto"/>
        <w:ind w:firstLine="708"/>
        <w:jc w:val="both"/>
        <w:rPr>
          <w:rFonts w:ascii="Times New Roman" w:hAnsi="Times New Roman" w:cs="Times New Roman"/>
          <w:color w:val="000000" w:themeColor="text1"/>
          <w:sz w:val="24"/>
          <w:szCs w:val="24"/>
        </w:rPr>
      </w:pPr>
      <w:r w:rsidRPr="00524011">
        <w:rPr>
          <w:rFonts w:ascii="Times New Roman" w:hAnsi="Times New Roman" w:cs="Times New Roman"/>
          <w:b/>
          <w:color w:val="000000" w:themeColor="text1"/>
          <w:sz w:val="24"/>
          <w:szCs w:val="24"/>
        </w:rPr>
        <w:t xml:space="preserve">Doç. Dr. Özgür </w:t>
      </w:r>
      <w:r w:rsidR="00524011" w:rsidRPr="00524011">
        <w:rPr>
          <w:rFonts w:ascii="Times New Roman" w:hAnsi="Times New Roman" w:cs="Times New Roman"/>
          <w:b/>
          <w:color w:val="000000" w:themeColor="text1"/>
          <w:sz w:val="24"/>
          <w:szCs w:val="24"/>
        </w:rPr>
        <w:t>YILMAZ</w:t>
      </w:r>
      <w:r w:rsidR="00524011">
        <w:rPr>
          <w:rFonts w:ascii="Times New Roman" w:hAnsi="Times New Roman" w:cs="Times New Roman"/>
          <w:color w:val="000000" w:themeColor="text1"/>
          <w:sz w:val="24"/>
          <w:szCs w:val="24"/>
        </w:rPr>
        <w:t>’ın</w:t>
      </w:r>
      <w:r w:rsidR="00524011" w:rsidRPr="00BE4BC3">
        <w:rPr>
          <w:rFonts w:ascii="Times New Roman" w:hAnsi="Times New Roman" w:cs="Times New Roman"/>
          <w:color w:val="000000" w:themeColor="text1"/>
          <w:sz w:val="24"/>
          <w:szCs w:val="24"/>
        </w:rPr>
        <w:t xml:space="preserve"> </w:t>
      </w:r>
      <w:r w:rsidRPr="00BE4BC3">
        <w:rPr>
          <w:rFonts w:ascii="Times New Roman" w:hAnsi="Times New Roman" w:cs="Times New Roman"/>
          <w:color w:val="000000" w:themeColor="text1"/>
          <w:sz w:val="24"/>
          <w:szCs w:val="24"/>
        </w:rPr>
        <w:t xml:space="preserve">danışmanlığında, </w:t>
      </w:r>
      <w:r w:rsidRPr="00BE4BC3">
        <w:rPr>
          <w:rFonts w:ascii="Times New Roman" w:hAnsi="Times New Roman" w:cs="Times New Roman"/>
          <w:b/>
          <w:color w:val="000000" w:themeColor="text1"/>
          <w:sz w:val="24"/>
          <w:szCs w:val="24"/>
        </w:rPr>
        <w:t>Furkan SARAÇ</w:t>
      </w:r>
      <w:r w:rsidRPr="00BE4BC3">
        <w:rPr>
          <w:rFonts w:ascii="Times New Roman" w:hAnsi="Times New Roman" w:cs="Times New Roman"/>
          <w:color w:val="000000" w:themeColor="text1"/>
          <w:sz w:val="24"/>
          <w:szCs w:val="24"/>
        </w:rPr>
        <w:t xml:space="preserve"> tarafından hazırlanan, “</w:t>
      </w:r>
      <w:r w:rsidR="00915C13" w:rsidRPr="00BE4BC3">
        <w:rPr>
          <w:rFonts w:ascii="Times New Roman" w:hAnsi="Times New Roman" w:cs="Times New Roman"/>
          <w:b/>
          <w:color w:val="000000" w:themeColor="text1"/>
          <w:sz w:val="24"/>
          <w:szCs w:val="24"/>
        </w:rPr>
        <w:t>İmereti</w:t>
      </w:r>
      <w:r w:rsidRPr="00BE4BC3">
        <w:rPr>
          <w:rFonts w:ascii="Times New Roman" w:hAnsi="Times New Roman" w:cs="Times New Roman"/>
          <w:b/>
          <w:color w:val="000000" w:themeColor="text1"/>
          <w:sz w:val="24"/>
          <w:szCs w:val="24"/>
        </w:rPr>
        <w:t xml:space="preserve"> Kralı II. Solomon’un Rusya’ya Karşı Mücadelesi ve Osmanlıya Sürgünü</w:t>
      </w:r>
      <w:r w:rsidRPr="00BE4BC3">
        <w:rPr>
          <w:rFonts w:ascii="Times New Roman" w:hAnsi="Times New Roman" w:cs="Times New Roman"/>
          <w:color w:val="000000" w:themeColor="text1"/>
          <w:sz w:val="24"/>
          <w:szCs w:val="24"/>
        </w:rPr>
        <w:t xml:space="preserve">” isimli bu çalışma </w:t>
      </w:r>
      <w:r w:rsidR="00524011" w:rsidRPr="00D310AB">
        <w:rPr>
          <w:rFonts w:ascii="Times New Roman" w:hAnsi="Times New Roman" w:cs="Times New Roman"/>
          <w:b/>
          <w:color w:val="000000" w:themeColor="text1"/>
          <w:sz w:val="24"/>
          <w:szCs w:val="24"/>
        </w:rPr>
        <w:t>16/07/2020</w:t>
      </w:r>
      <w:r w:rsidR="00524011">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tarihinde</w:t>
      </w:r>
      <w:r w:rsidR="0018331C"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yapılan</w:t>
      </w:r>
      <w:r w:rsidR="0018331C" w:rsidRPr="00BE4BC3">
        <w:rPr>
          <w:rFonts w:ascii="Times New Roman" w:hAnsi="Times New Roman" w:cs="Times New Roman"/>
          <w:color w:val="000000" w:themeColor="text1"/>
          <w:sz w:val="24"/>
          <w:szCs w:val="24"/>
        </w:rPr>
        <w:t xml:space="preserve"> </w:t>
      </w:r>
      <w:r w:rsidR="00524011" w:rsidRPr="00524011">
        <w:rPr>
          <w:rFonts w:ascii="Times New Roman" w:hAnsi="Times New Roman" w:cs="Times New Roman"/>
          <w:color w:val="000000" w:themeColor="text1"/>
          <w:sz w:val="24"/>
          <w:szCs w:val="24"/>
        </w:rPr>
        <w:t xml:space="preserve">lisansüstü tez </w:t>
      </w:r>
      <w:r w:rsidR="00BC4178" w:rsidRPr="00BE4BC3">
        <w:rPr>
          <w:rFonts w:ascii="Times New Roman" w:hAnsi="Times New Roman" w:cs="Times New Roman"/>
          <w:color w:val="000000" w:themeColor="text1"/>
          <w:sz w:val="24"/>
          <w:szCs w:val="24"/>
        </w:rPr>
        <w:t>savunma</w:t>
      </w:r>
      <w:r w:rsidR="0018331C"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sınavı</w:t>
      </w:r>
      <w:r w:rsidR="0018331C"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sonucunda</w:t>
      </w:r>
      <w:r w:rsidR="0018331C"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 xml:space="preserve">başarılı </w:t>
      </w:r>
      <w:r w:rsidR="00EF2819" w:rsidRPr="00EF2819">
        <w:rPr>
          <w:rFonts w:ascii="Times New Roman" w:hAnsi="Times New Roman" w:cs="Times New Roman"/>
          <w:b/>
          <w:color w:val="000000" w:themeColor="text1"/>
          <w:sz w:val="24"/>
          <w:szCs w:val="24"/>
        </w:rPr>
        <w:t>O</w:t>
      </w:r>
      <w:r w:rsidR="00EF2819">
        <w:rPr>
          <w:rFonts w:ascii="Times New Roman" w:hAnsi="Times New Roman" w:cs="Times New Roman"/>
          <w:b/>
          <w:color w:val="000000" w:themeColor="text1"/>
          <w:sz w:val="24"/>
          <w:szCs w:val="24"/>
        </w:rPr>
        <w:t>y B</w:t>
      </w:r>
      <w:r w:rsidR="00524011" w:rsidRPr="00EF2819">
        <w:rPr>
          <w:rFonts w:ascii="Times New Roman" w:hAnsi="Times New Roman" w:cs="Times New Roman"/>
          <w:b/>
          <w:color w:val="000000" w:themeColor="text1"/>
          <w:sz w:val="24"/>
          <w:szCs w:val="24"/>
        </w:rPr>
        <w:t>irliği</w:t>
      </w:r>
      <w:r w:rsidR="00524011">
        <w:rPr>
          <w:rFonts w:ascii="Times New Roman" w:hAnsi="Times New Roman" w:cs="Times New Roman"/>
          <w:color w:val="000000" w:themeColor="text1"/>
          <w:sz w:val="24"/>
          <w:szCs w:val="24"/>
        </w:rPr>
        <w:t xml:space="preserve"> ile başarılı </w:t>
      </w:r>
      <w:r w:rsidR="00BC4178" w:rsidRPr="00BE4BC3">
        <w:rPr>
          <w:rFonts w:ascii="Times New Roman" w:hAnsi="Times New Roman" w:cs="Times New Roman"/>
          <w:color w:val="000000" w:themeColor="text1"/>
          <w:sz w:val="24"/>
          <w:szCs w:val="24"/>
        </w:rPr>
        <w:t xml:space="preserve">bulunarak jürimiz tarafından </w:t>
      </w:r>
      <w:r w:rsidR="00BC4178" w:rsidRPr="00524011">
        <w:rPr>
          <w:rFonts w:ascii="Times New Roman" w:hAnsi="Times New Roman" w:cs="Times New Roman"/>
          <w:b/>
          <w:color w:val="000000" w:themeColor="text1"/>
          <w:sz w:val="24"/>
          <w:szCs w:val="24"/>
        </w:rPr>
        <w:t xml:space="preserve">Yüksek Lisans </w:t>
      </w:r>
      <w:r w:rsidR="00524011" w:rsidRPr="00524011">
        <w:rPr>
          <w:rFonts w:ascii="Times New Roman" w:hAnsi="Times New Roman" w:cs="Times New Roman"/>
          <w:b/>
          <w:color w:val="000000" w:themeColor="text1"/>
          <w:sz w:val="24"/>
          <w:szCs w:val="24"/>
        </w:rPr>
        <w:t>Tezi</w:t>
      </w:r>
      <w:r w:rsidR="00524011">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olarak kabul edilmiştir.</w:t>
      </w:r>
      <w:r w:rsidR="0018331C" w:rsidRPr="00BE4BC3">
        <w:rPr>
          <w:rFonts w:ascii="Times New Roman" w:hAnsi="Times New Roman" w:cs="Times New Roman"/>
          <w:color w:val="000000" w:themeColor="text1"/>
          <w:sz w:val="24"/>
          <w:szCs w:val="24"/>
        </w:rPr>
        <w:t xml:space="preserve"> </w:t>
      </w:r>
    </w:p>
    <w:p w14:paraId="13A3CE9A" w14:textId="2BC95A07" w:rsidR="000534BD" w:rsidRPr="00BE4BC3" w:rsidRDefault="00D55518" w:rsidP="00FC24AB">
      <w:pPr>
        <w:spacing w:line="360" w:lineRule="auto"/>
        <w:jc w:val="center"/>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w:t>
      </w:r>
    </w:p>
    <w:p w14:paraId="0E39B51A" w14:textId="47E93195" w:rsidR="000534BD" w:rsidRPr="00BE4BC3" w:rsidRDefault="00B121A4" w:rsidP="00FC24AB">
      <w:pPr>
        <w:spacing w:line="360" w:lineRule="auto"/>
        <w:jc w:val="center"/>
        <w:rPr>
          <w:rFonts w:ascii="Times New Roman" w:hAnsi="Times New Roman" w:cs="Times New Roman"/>
          <w:color w:val="000000" w:themeColor="text1"/>
          <w:sz w:val="24"/>
          <w:szCs w:val="24"/>
        </w:rPr>
      </w:pPr>
      <w:r w:rsidRPr="00EF2819">
        <w:rPr>
          <w:rFonts w:ascii="Times New Roman" w:hAnsi="Times New Roman" w:cs="Times New Roman"/>
          <w:b/>
          <w:color w:val="000000" w:themeColor="text1"/>
          <w:sz w:val="24"/>
          <w:szCs w:val="24"/>
        </w:rPr>
        <w:t>Prof. Dr. Mehmet Alaaddin YALÇINKAYA</w:t>
      </w:r>
      <w:r w:rsidR="000534BD" w:rsidRPr="00BE4BC3">
        <w:rPr>
          <w:rFonts w:ascii="Times New Roman" w:hAnsi="Times New Roman" w:cs="Times New Roman"/>
          <w:color w:val="000000" w:themeColor="text1"/>
          <w:sz w:val="24"/>
          <w:szCs w:val="24"/>
        </w:rPr>
        <w:t xml:space="preserve"> ( Başkan )</w:t>
      </w:r>
    </w:p>
    <w:p w14:paraId="56E5610A" w14:textId="7612EC81" w:rsidR="000534BD" w:rsidRPr="00BE4BC3" w:rsidRDefault="00D55518" w:rsidP="00FC24AB">
      <w:pPr>
        <w:spacing w:line="360" w:lineRule="auto"/>
        <w:jc w:val="center"/>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w:t>
      </w:r>
    </w:p>
    <w:p w14:paraId="38C8981F" w14:textId="5E61CE48" w:rsidR="000534BD" w:rsidRPr="00BE4BC3" w:rsidRDefault="00B121A4" w:rsidP="00FC24AB">
      <w:pPr>
        <w:spacing w:line="360" w:lineRule="auto"/>
        <w:jc w:val="center"/>
        <w:rPr>
          <w:rFonts w:ascii="Times New Roman" w:hAnsi="Times New Roman" w:cs="Times New Roman"/>
          <w:color w:val="000000" w:themeColor="text1"/>
          <w:sz w:val="24"/>
          <w:szCs w:val="24"/>
        </w:rPr>
      </w:pPr>
      <w:r w:rsidRPr="00EF2819">
        <w:rPr>
          <w:rFonts w:ascii="Times New Roman" w:hAnsi="Times New Roman" w:cs="Times New Roman"/>
          <w:b/>
          <w:color w:val="000000" w:themeColor="text1"/>
          <w:sz w:val="24"/>
          <w:szCs w:val="24"/>
        </w:rPr>
        <w:t>Prof. Dr. Bayram NAZIR</w:t>
      </w:r>
      <w:r w:rsidRPr="00BE4BC3">
        <w:rPr>
          <w:rFonts w:ascii="Times New Roman" w:hAnsi="Times New Roman" w:cs="Times New Roman"/>
          <w:color w:val="000000" w:themeColor="text1"/>
          <w:sz w:val="24"/>
          <w:szCs w:val="24"/>
        </w:rPr>
        <w:t xml:space="preserve"> </w:t>
      </w:r>
      <w:r w:rsidR="000534BD" w:rsidRPr="00BE4BC3">
        <w:rPr>
          <w:rFonts w:ascii="Times New Roman" w:hAnsi="Times New Roman" w:cs="Times New Roman"/>
          <w:color w:val="000000" w:themeColor="text1"/>
          <w:sz w:val="24"/>
          <w:szCs w:val="24"/>
        </w:rPr>
        <w:t>(</w:t>
      </w:r>
      <w:r w:rsidR="0051220E">
        <w:rPr>
          <w:rFonts w:ascii="Times New Roman" w:hAnsi="Times New Roman" w:cs="Times New Roman"/>
          <w:color w:val="000000" w:themeColor="text1"/>
          <w:sz w:val="24"/>
          <w:szCs w:val="24"/>
        </w:rPr>
        <w:t xml:space="preserve"> </w:t>
      </w:r>
      <w:r w:rsidR="009D763B" w:rsidRPr="00BE4BC3">
        <w:rPr>
          <w:rFonts w:ascii="Times New Roman" w:hAnsi="Times New Roman" w:cs="Times New Roman"/>
          <w:color w:val="000000" w:themeColor="text1"/>
          <w:sz w:val="24"/>
          <w:szCs w:val="24"/>
        </w:rPr>
        <w:t>Üye</w:t>
      </w:r>
      <w:r w:rsidR="0051220E">
        <w:rPr>
          <w:rFonts w:ascii="Times New Roman" w:hAnsi="Times New Roman" w:cs="Times New Roman"/>
          <w:color w:val="000000" w:themeColor="text1"/>
          <w:sz w:val="24"/>
          <w:szCs w:val="24"/>
        </w:rPr>
        <w:t xml:space="preserve"> </w:t>
      </w:r>
      <w:r w:rsidR="000534BD" w:rsidRPr="00BE4BC3">
        <w:rPr>
          <w:rFonts w:ascii="Times New Roman" w:hAnsi="Times New Roman" w:cs="Times New Roman"/>
          <w:color w:val="000000" w:themeColor="text1"/>
          <w:sz w:val="24"/>
          <w:szCs w:val="24"/>
        </w:rPr>
        <w:t>)</w:t>
      </w:r>
    </w:p>
    <w:p w14:paraId="0280AECA" w14:textId="060FB490" w:rsidR="000534BD" w:rsidRPr="00BE4BC3" w:rsidRDefault="00D55518" w:rsidP="00FC24AB">
      <w:pPr>
        <w:spacing w:line="360" w:lineRule="auto"/>
        <w:jc w:val="center"/>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w:t>
      </w:r>
    </w:p>
    <w:p w14:paraId="1DBE207A" w14:textId="69338C5A" w:rsidR="000534BD" w:rsidRPr="00BE4BC3" w:rsidRDefault="000534BD" w:rsidP="00FC24AB">
      <w:pPr>
        <w:spacing w:line="360" w:lineRule="auto"/>
        <w:jc w:val="center"/>
        <w:rPr>
          <w:rFonts w:ascii="Times New Roman" w:hAnsi="Times New Roman" w:cs="Times New Roman"/>
          <w:color w:val="000000" w:themeColor="text1"/>
          <w:sz w:val="24"/>
          <w:szCs w:val="24"/>
        </w:rPr>
      </w:pPr>
      <w:r w:rsidRPr="00EF2819">
        <w:rPr>
          <w:rFonts w:ascii="Times New Roman" w:hAnsi="Times New Roman" w:cs="Times New Roman"/>
          <w:b/>
          <w:color w:val="000000" w:themeColor="text1"/>
          <w:sz w:val="24"/>
          <w:szCs w:val="24"/>
        </w:rPr>
        <w:t xml:space="preserve"> </w:t>
      </w:r>
      <w:r w:rsidR="00B121A4" w:rsidRPr="00EF2819">
        <w:rPr>
          <w:rFonts w:ascii="Times New Roman" w:hAnsi="Times New Roman" w:cs="Times New Roman"/>
          <w:b/>
          <w:color w:val="000000" w:themeColor="text1"/>
          <w:sz w:val="24"/>
          <w:szCs w:val="24"/>
        </w:rPr>
        <w:t>Doç. Dr. Özgür YILMAZ</w:t>
      </w:r>
      <w:r w:rsidR="00B121A4" w:rsidRPr="00BE4BC3">
        <w:rPr>
          <w:rFonts w:ascii="Times New Roman" w:hAnsi="Times New Roman" w:cs="Times New Roman"/>
          <w:color w:val="000000" w:themeColor="text1"/>
          <w:sz w:val="24"/>
          <w:szCs w:val="24"/>
        </w:rPr>
        <w:t xml:space="preserve"> </w:t>
      </w:r>
      <w:r w:rsidRPr="00BE4BC3">
        <w:rPr>
          <w:rFonts w:ascii="Times New Roman" w:hAnsi="Times New Roman" w:cs="Times New Roman"/>
          <w:color w:val="000000" w:themeColor="text1"/>
          <w:sz w:val="24"/>
          <w:szCs w:val="24"/>
        </w:rPr>
        <w:t>(</w:t>
      </w:r>
      <w:r w:rsidR="0051220E">
        <w:rPr>
          <w:rFonts w:ascii="Times New Roman" w:hAnsi="Times New Roman" w:cs="Times New Roman"/>
          <w:color w:val="000000" w:themeColor="text1"/>
          <w:sz w:val="24"/>
          <w:szCs w:val="24"/>
        </w:rPr>
        <w:t xml:space="preserve"> </w:t>
      </w:r>
      <w:r w:rsidR="009D763B" w:rsidRPr="00BE4BC3">
        <w:rPr>
          <w:rFonts w:ascii="Times New Roman" w:hAnsi="Times New Roman" w:cs="Times New Roman"/>
          <w:color w:val="000000" w:themeColor="text1"/>
          <w:sz w:val="24"/>
          <w:szCs w:val="24"/>
        </w:rPr>
        <w:t xml:space="preserve">Danışman </w:t>
      </w:r>
      <w:r w:rsidRPr="00BE4BC3">
        <w:rPr>
          <w:rFonts w:ascii="Times New Roman" w:hAnsi="Times New Roman" w:cs="Times New Roman"/>
          <w:color w:val="000000" w:themeColor="text1"/>
          <w:sz w:val="24"/>
          <w:szCs w:val="24"/>
        </w:rPr>
        <w:t>)</w:t>
      </w:r>
    </w:p>
    <w:p w14:paraId="4D1D801A" w14:textId="77777777" w:rsidR="00D55518" w:rsidRPr="00BE4BC3" w:rsidRDefault="00D55518" w:rsidP="00FC24AB">
      <w:pPr>
        <w:spacing w:line="360" w:lineRule="auto"/>
        <w:jc w:val="center"/>
        <w:rPr>
          <w:rFonts w:ascii="Times New Roman" w:hAnsi="Times New Roman" w:cs="Times New Roman"/>
          <w:color w:val="000000" w:themeColor="text1"/>
          <w:sz w:val="24"/>
          <w:szCs w:val="24"/>
        </w:rPr>
      </w:pPr>
    </w:p>
    <w:p w14:paraId="42443120" w14:textId="77777777" w:rsidR="00D55518" w:rsidRPr="00BE4BC3" w:rsidRDefault="00D55518" w:rsidP="00FC24AB">
      <w:pPr>
        <w:spacing w:after="0" w:line="360" w:lineRule="auto"/>
        <w:jc w:val="both"/>
        <w:rPr>
          <w:rFonts w:ascii="Times New Roman" w:eastAsia="Calibri" w:hAnsi="Times New Roman" w:cs="Times New Roman"/>
          <w:color w:val="000000" w:themeColor="text1"/>
          <w:sz w:val="24"/>
          <w:szCs w:val="24"/>
          <w:lang w:eastAsia="tr-TR"/>
        </w:rPr>
      </w:pPr>
      <w:r w:rsidRPr="00BE4BC3">
        <w:rPr>
          <w:rFonts w:ascii="Times New Roman" w:eastAsia="Calibri" w:hAnsi="Times New Roman" w:cs="Times New Roman"/>
          <w:color w:val="000000" w:themeColor="text1"/>
          <w:sz w:val="24"/>
          <w:szCs w:val="24"/>
          <w:lang w:eastAsia="tr-TR"/>
        </w:rPr>
        <w:t>Lisansüstü tez savunma sınavında başarılı bulunarak kabul edilen bu tezin ciltlenmiş hali, ..... /..... /......... tarihli ve ……… / ….. sayılı Enstitü Yönetim Kurulu toplantısında görüşülmüş ve Tez Yazım Kılavuzuna uygun bulunarak onaylanmıştır.</w:t>
      </w:r>
    </w:p>
    <w:p w14:paraId="67B346E1" w14:textId="77777777" w:rsidR="00D55518" w:rsidRPr="00BE4BC3" w:rsidRDefault="00D55518" w:rsidP="00FC24AB">
      <w:pPr>
        <w:spacing w:line="360" w:lineRule="auto"/>
        <w:jc w:val="right"/>
        <w:rPr>
          <w:rFonts w:ascii="Times New Roman" w:hAnsi="Times New Roman" w:cs="Times New Roman"/>
          <w:color w:val="000000" w:themeColor="text1"/>
          <w:sz w:val="24"/>
          <w:szCs w:val="24"/>
        </w:rPr>
      </w:pPr>
    </w:p>
    <w:p w14:paraId="790A5742" w14:textId="43C7EBF1" w:rsidR="00BC4178" w:rsidRPr="00BE4BC3" w:rsidRDefault="00D55518" w:rsidP="00FC24AB">
      <w:pPr>
        <w:spacing w:line="360" w:lineRule="auto"/>
        <w:jc w:val="right"/>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w:t>
      </w:r>
    </w:p>
    <w:p w14:paraId="1CC289E5" w14:textId="7660589E" w:rsidR="00BC4178" w:rsidRPr="00BE4BC3" w:rsidRDefault="00D55518" w:rsidP="00FC24AB">
      <w:pPr>
        <w:spacing w:line="360" w:lineRule="auto"/>
        <w:jc w:val="right"/>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t>Prof. Dr. Ekrem CENGİZ</w:t>
      </w:r>
      <w:r w:rsidR="00BC4178" w:rsidRPr="00BE4BC3">
        <w:rPr>
          <w:rFonts w:ascii="Times New Roman" w:hAnsi="Times New Roman" w:cs="Times New Roman"/>
          <w:b/>
          <w:color w:val="000000" w:themeColor="text1"/>
          <w:sz w:val="24"/>
          <w:szCs w:val="24"/>
        </w:rPr>
        <w:t xml:space="preserve"> </w:t>
      </w:r>
    </w:p>
    <w:p w14:paraId="6E30E709" w14:textId="2957A973" w:rsidR="00BC4178" w:rsidRPr="00BE4BC3" w:rsidRDefault="00BC4178" w:rsidP="00FC24AB">
      <w:pPr>
        <w:spacing w:line="360" w:lineRule="auto"/>
        <w:jc w:val="right"/>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t>Enstitü Müdürü</w:t>
      </w:r>
    </w:p>
    <w:p w14:paraId="651C4418" w14:textId="77777777" w:rsidR="00E12796" w:rsidRPr="00BE4BC3" w:rsidRDefault="00E12796" w:rsidP="00FC24AB">
      <w:pPr>
        <w:spacing w:line="360" w:lineRule="auto"/>
        <w:jc w:val="right"/>
        <w:rPr>
          <w:rFonts w:ascii="Times New Roman" w:hAnsi="Times New Roman" w:cs="Times New Roman"/>
          <w:color w:val="000000" w:themeColor="text1"/>
          <w:sz w:val="24"/>
          <w:szCs w:val="24"/>
        </w:rPr>
      </w:pPr>
    </w:p>
    <w:p w14:paraId="086D486E" w14:textId="77777777" w:rsidR="00E12796" w:rsidRPr="00BE4BC3" w:rsidRDefault="00E12796" w:rsidP="00FC24AB">
      <w:pPr>
        <w:spacing w:line="360" w:lineRule="auto"/>
        <w:jc w:val="right"/>
        <w:rPr>
          <w:rFonts w:ascii="Times New Roman" w:hAnsi="Times New Roman" w:cs="Times New Roman"/>
          <w:color w:val="000000" w:themeColor="text1"/>
          <w:sz w:val="24"/>
          <w:szCs w:val="24"/>
        </w:rPr>
      </w:pPr>
    </w:p>
    <w:p w14:paraId="6380532A" w14:textId="77777777" w:rsidR="00E12796" w:rsidRPr="00BE4BC3" w:rsidRDefault="00E12796" w:rsidP="00FC24AB">
      <w:pPr>
        <w:spacing w:line="360" w:lineRule="auto"/>
        <w:jc w:val="right"/>
        <w:rPr>
          <w:rFonts w:ascii="Times New Roman" w:hAnsi="Times New Roman" w:cs="Times New Roman"/>
          <w:color w:val="000000" w:themeColor="text1"/>
          <w:sz w:val="24"/>
          <w:szCs w:val="24"/>
        </w:rPr>
        <w:sectPr w:rsidR="00E12796" w:rsidRPr="00BE4BC3" w:rsidSect="0089545D">
          <w:pgSz w:w="11906" w:h="16838"/>
          <w:pgMar w:top="1701" w:right="1134" w:bottom="1701" w:left="2268" w:header="709" w:footer="709" w:gutter="0"/>
          <w:pgNumType w:fmt="upperRoman" w:start="3"/>
          <w:cols w:space="708"/>
          <w:titlePg/>
          <w:docGrid w:linePitch="360"/>
        </w:sectPr>
      </w:pPr>
    </w:p>
    <w:p w14:paraId="4D035CBB" w14:textId="77777777" w:rsidR="00E12796" w:rsidRPr="00BE4BC3" w:rsidRDefault="00E12796" w:rsidP="00A67BDE">
      <w:pPr>
        <w:spacing w:after="0" w:line="360" w:lineRule="auto"/>
        <w:rPr>
          <w:rFonts w:ascii="Times New Roman" w:hAnsi="Times New Roman" w:cs="Times New Roman"/>
          <w:color w:val="000000" w:themeColor="text1"/>
          <w:sz w:val="24"/>
          <w:szCs w:val="24"/>
        </w:rPr>
      </w:pPr>
    </w:p>
    <w:p w14:paraId="1509500C" w14:textId="77777777" w:rsidR="00126317" w:rsidRPr="00BE4BC3" w:rsidRDefault="00126317" w:rsidP="00A67BDE">
      <w:pPr>
        <w:spacing w:after="0" w:line="360" w:lineRule="auto"/>
        <w:jc w:val="right"/>
        <w:rPr>
          <w:rFonts w:ascii="Times New Roman" w:hAnsi="Times New Roman" w:cs="Times New Roman"/>
          <w:color w:val="000000" w:themeColor="text1"/>
          <w:sz w:val="24"/>
          <w:szCs w:val="24"/>
        </w:rPr>
      </w:pPr>
    </w:p>
    <w:p w14:paraId="2150953B" w14:textId="77777777" w:rsidR="00BC4178" w:rsidRPr="00BE4BC3" w:rsidRDefault="00BC4178" w:rsidP="00A67BDE">
      <w:pPr>
        <w:pStyle w:val="Balk1"/>
        <w:spacing w:before="0" w:line="360" w:lineRule="auto"/>
        <w:jc w:val="center"/>
      </w:pPr>
      <w:bookmarkStart w:id="2" w:name="_Toc22669935"/>
      <w:bookmarkStart w:id="3" w:name="_Toc43894240"/>
      <w:r w:rsidRPr="00BE4BC3">
        <w:t>BİLDİRİM</w:t>
      </w:r>
      <w:bookmarkEnd w:id="2"/>
      <w:bookmarkEnd w:id="3"/>
    </w:p>
    <w:p w14:paraId="2B79CD1B" w14:textId="77777777" w:rsidR="00BC4178" w:rsidRPr="00BE4BC3" w:rsidRDefault="00BC4178" w:rsidP="00A67BDE">
      <w:pPr>
        <w:spacing w:after="0" w:line="360" w:lineRule="auto"/>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 xml:space="preserve"> </w:t>
      </w:r>
    </w:p>
    <w:p w14:paraId="7ABE4206" w14:textId="2DD1F337" w:rsidR="00BC4178" w:rsidRPr="00BE4BC3" w:rsidRDefault="0018331C" w:rsidP="00CC35B5">
      <w:pPr>
        <w:spacing w:after="0" w:line="360" w:lineRule="auto"/>
        <w:ind w:firstLine="708"/>
        <w:jc w:val="both"/>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Yüksek Lisans</w:t>
      </w:r>
      <w:r w:rsidR="00BC4178" w:rsidRPr="00BE4BC3">
        <w:rPr>
          <w:rFonts w:ascii="Times New Roman" w:hAnsi="Times New Roman" w:cs="Times New Roman"/>
          <w:color w:val="000000" w:themeColor="text1"/>
          <w:sz w:val="24"/>
          <w:szCs w:val="24"/>
        </w:rPr>
        <w:t xml:space="preserve"> </w:t>
      </w:r>
      <w:r w:rsidR="00EB6098" w:rsidRPr="00BE4BC3">
        <w:rPr>
          <w:rFonts w:ascii="Times New Roman" w:hAnsi="Times New Roman" w:cs="Times New Roman"/>
          <w:color w:val="000000" w:themeColor="text1"/>
          <w:sz w:val="24"/>
          <w:szCs w:val="24"/>
        </w:rPr>
        <w:t xml:space="preserve">Tezi </w:t>
      </w:r>
      <w:r w:rsidR="00BC4178" w:rsidRPr="00BE4BC3">
        <w:rPr>
          <w:rFonts w:ascii="Times New Roman" w:hAnsi="Times New Roman" w:cs="Times New Roman"/>
          <w:color w:val="000000" w:themeColor="text1"/>
          <w:sz w:val="24"/>
          <w:szCs w:val="24"/>
        </w:rPr>
        <w:t>olarak</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hazırlamış</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olduğum</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w:t>
      </w:r>
      <w:r w:rsidR="00331897" w:rsidRPr="00425EBB">
        <w:rPr>
          <w:rFonts w:ascii="Times New Roman" w:hAnsi="Times New Roman" w:cs="Times New Roman"/>
          <w:color w:val="000000" w:themeColor="text1"/>
          <w:sz w:val="24"/>
          <w:szCs w:val="24"/>
        </w:rPr>
        <w:t xml:space="preserve">İmereti </w:t>
      </w:r>
      <w:r w:rsidR="00284E24" w:rsidRPr="00425EBB">
        <w:rPr>
          <w:rFonts w:ascii="Times New Roman" w:hAnsi="Times New Roman" w:cs="Times New Roman"/>
          <w:color w:val="000000" w:themeColor="text1"/>
          <w:sz w:val="24"/>
          <w:szCs w:val="24"/>
        </w:rPr>
        <w:t>Kralı II. Solomon’un Rusya’ya Karşı Mücadelesi ve Osmanlıya Sürgünü”</w:t>
      </w:r>
      <w:r w:rsidR="00425EBB"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simli</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bu</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çalışmanın,</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tamamen</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kendi çalışmam olduğunu, her alıntıya kaynak gösterdiğimi ve alıntı yaptığım tüm alışmaların kaynakçada</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yer</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aldığını</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taahhüt</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eder,</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tezimin</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kâğıt</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ve</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elektronik</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kopyalarının Gümüşhane</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Üniversitesi</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Sosyal</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Bilimler</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Enstitüsü</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arşivlerinde</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aşağıda</w:t>
      </w:r>
      <w:r w:rsidRPr="00BE4BC3">
        <w:rPr>
          <w:rFonts w:ascii="Times New Roman" w:hAnsi="Times New Roman" w:cs="Times New Roman"/>
          <w:color w:val="000000" w:themeColor="text1"/>
          <w:sz w:val="24"/>
          <w:szCs w:val="24"/>
        </w:rPr>
        <w:t xml:space="preserve"> </w:t>
      </w:r>
      <w:r w:rsidR="00BC4178" w:rsidRPr="00BE4BC3">
        <w:rPr>
          <w:rFonts w:ascii="Times New Roman" w:hAnsi="Times New Roman" w:cs="Times New Roman"/>
          <w:color w:val="000000" w:themeColor="text1"/>
          <w:sz w:val="24"/>
          <w:szCs w:val="24"/>
        </w:rPr>
        <w:t xml:space="preserve">belirttiğim koşullarda saklanmasına izin verdiğimi onaylarım. </w:t>
      </w:r>
    </w:p>
    <w:p w14:paraId="6FF7C960" w14:textId="77777777" w:rsidR="00BC4178" w:rsidRPr="00BE4BC3" w:rsidRDefault="00BC4178" w:rsidP="00CC35B5">
      <w:pPr>
        <w:spacing w:after="0" w:line="360" w:lineRule="auto"/>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 xml:space="preserve"> </w:t>
      </w:r>
    </w:p>
    <w:p w14:paraId="0FF568FB" w14:textId="77777777" w:rsidR="00BC4178" w:rsidRPr="00BE4BC3" w:rsidRDefault="00BC4178" w:rsidP="00CC35B5">
      <w:pPr>
        <w:spacing w:after="0" w:line="360" w:lineRule="auto"/>
        <w:ind w:firstLine="708"/>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Lisansüstü</w:t>
      </w:r>
      <w:r w:rsidR="0018331C" w:rsidRPr="00BE4BC3">
        <w:rPr>
          <w:rFonts w:ascii="Times New Roman" w:hAnsi="Times New Roman" w:cs="Times New Roman"/>
          <w:color w:val="000000" w:themeColor="text1"/>
          <w:sz w:val="24"/>
          <w:szCs w:val="24"/>
        </w:rPr>
        <w:t xml:space="preserve"> </w:t>
      </w:r>
      <w:r w:rsidRPr="00BE4BC3">
        <w:rPr>
          <w:rFonts w:ascii="Times New Roman" w:hAnsi="Times New Roman" w:cs="Times New Roman"/>
          <w:color w:val="000000" w:themeColor="text1"/>
          <w:sz w:val="24"/>
          <w:szCs w:val="24"/>
        </w:rPr>
        <w:t>Eğitim-Öğretim</w:t>
      </w:r>
      <w:r w:rsidR="0018331C" w:rsidRPr="00BE4BC3">
        <w:rPr>
          <w:rFonts w:ascii="Times New Roman" w:hAnsi="Times New Roman" w:cs="Times New Roman"/>
          <w:color w:val="000000" w:themeColor="text1"/>
          <w:sz w:val="24"/>
          <w:szCs w:val="24"/>
        </w:rPr>
        <w:t xml:space="preserve"> </w:t>
      </w:r>
      <w:r w:rsidRPr="00BE4BC3">
        <w:rPr>
          <w:rFonts w:ascii="Times New Roman" w:hAnsi="Times New Roman" w:cs="Times New Roman"/>
          <w:color w:val="000000" w:themeColor="text1"/>
          <w:sz w:val="24"/>
          <w:szCs w:val="24"/>
        </w:rPr>
        <w:t>yönetmeliğinin</w:t>
      </w:r>
      <w:r w:rsidR="0018331C" w:rsidRPr="00BE4BC3">
        <w:rPr>
          <w:rFonts w:ascii="Times New Roman" w:hAnsi="Times New Roman" w:cs="Times New Roman"/>
          <w:color w:val="000000" w:themeColor="text1"/>
          <w:sz w:val="24"/>
          <w:szCs w:val="24"/>
        </w:rPr>
        <w:t xml:space="preserve"> </w:t>
      </w:r>
      <w:r w:rsidRPr="00BE4BC3">
        <w:rPr>
          <w:rFonts w:ascii="Times New Roman" w:hAnsi="Times New Roman" w:cs="Times New Roman"/>
          <w:color w:val="000000" w:themeColor="text1"/>
          <w:sz w:val="24"/>
          <w:szCs w:val="24"/>
        </w:rPr>
        <w:t>ilgili</w:t>
      </w:r>
      <w:r w:rsidR="0018331C" w:rsidRPr="00BE4BC3">
        <w:rPr>
          <w:rFonts w:ascii="Times New Roman" w:hAnsi="Times New Roman" w:cs="Times New Roman"/>
          <w:color w:val="000000" w:themeColor="text1"/>
          <w:sz w:val="24"/>
          <w:szCs w:val="24"/>
        </w:rPr>
        <w:t xml:space="preserve"> </w:t>
      </w:r>
      <w:r w:rsidRPr="00BE4BC3">
        <w:rPr>
          <w:rFonts w:ascii="Times New Roman" w:hAnsi="Times New Roman" w:cs="Times New Roman"/>
          <w:color w:val="000000" w:themeColor="text1"/>
          <w:sz w:val="24"/>
          <w:szCs w:val="24"/>
        </w:rPr>
        <w:t>maddeleri</w:t>
      </w:r>
      <w:r w:rsidR="0018331C" w:rsidRPr="00BE4BC3">
        <w:rPr>
          <w:rFonts w:ascii="Times New Roman" w:hAnsi="Times New Roman" w:cs="Times New Roman"/>
          <w:color w:val="000000" w:themeColor="text1"/>
          <w:sz w:val="24"/>
          <w:szCs w:val="24"/>
        </w:rPr>
        <w:t xml:space="preserve"> </w:t>
      </w:r>
      <w:r w:rsidRPr="00BE4BC3">
        <w:rPr>
          <w:rFonts w:ascii="Times New Roman" w:hAnsi="Times New Roman" w:cs="Times New Roman"/>
          <w:color w:val="000000" w:themeColor="text1"/>
          <w:sz w:val="24"/>
          <w:szCs w:val="24"/>
        </w:rPr>
        <w:t>uyarınca</w:t>
      </w:r>
      <w:r w:rsidR="0018331C" w:rsidRPr="00BE4BC3">
        <w:rPr>
          <w:rFonts w:ascii="Times New Roman" w:hAnsi="Times New Roman" w:cs="Times New Roman"/>
          <w:color w:val="000000" w:themeColor="text1"/>
          <w:sz w:val="24"/>
          <w:szCs w:val="24"/>
        </w:rPr>
        <w:t xml:space="preserve"> </w:t>
      </w:r>
      <w:r w:rsidRPr="00BE4BC3">
        <w:rPr>
          <w:rFonts w:ascii="Times New Roman" w:hAnsi="Times New Roman" w:cs="Times New Roman"/>
          <w:color w:val="000000" w:themeColor="text1"/>
          <w:sz w:val="24"/>
          <w:szCs w:val="24"/>
        </w:rPr>
        <w:t xml:space="preserve">gereğinin </w:t>
      </w:r>
    </w:p>
    <w:p w14:paraId="54C91776" w14:textId="77777777" w:rsidR="00BC4178" w:rsidRPr="00BE4BC3" w:rsidRDefault="00BC4178" w:rsidP="00CC35B5">
      <w:pPr>
        <w:spacing w:after="0" w:line="360" w:lineRule="auto"/>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 xml:space="preserve">yapılmasını arz ederim. </w:t>
      </w:r>
    </w:p>
    <w:p w14:paraId="0F8214DE" w14:textId="77777777" w:rsidR="00BE3B26" w:rsidRPr="00BE4BC3" w:rsidRDefault="00BE3B26" w:rsidP="00CC35B5">
      <w:pPr>
        <w:spacing w:after="0" w:line="360" w:lineRule="auto"/>
        <w:rPr>
          <w:rFonts w:ascii="Times New Roman" w:hAnsi="Times New Roman" w:cs="Times New Roman"/>
          <w:color w:val="000000" w:themeColor="text1"/>
          <w:sz w:val="24"/>
          <w:szCs w:val="24"/>
        </w:rPr>
      </w:pPr>
    </w:p>
    <w:p w14:paraId="4195DF23" w14:textId="77777777" w:rsidR="00BC4178" w:rsidRPr="00BE4BC3" w:rsidRDefault="00BC4178" w:rsidP="00F04D00">
      <w:pPr>
        <w:rPr>
          <w:rFonts w:ascii="Times New Roman" w:hAnsi="Times New Roman" w:cs="Times New Roman"/>
          <w:color w:val="000000" w:themeColor="text1"/>
          <w:sz w:val="24"/>
          <w:szCs w:val="24"/>
        </w:rPr>
      </w:pPr>
    </w:p>
    <w:p w14:paraId="2D9E1051" w14:textId="77777777" w:rsidR="00BC4178" w:rsidRPr="00BE4BC3" w:rsidRDefault="0018331C" w:rsidP="00F04D00">
      <w:pPr>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 xml:space="preserve">                                            </w:t>
      </w:r>
    </w:p>
    <w:p w14:paraId="23E4BBA9" w14:textId="06EBEA46" w:rsidR="00BC4178" w:rsidRPr="00BE4BC3" w:rsidRDefault="00D541EE" w:rsidP="00F04D00">
      <w:pPr>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16 / 07</w:t>
      </w:r>
      <w:r w:rsidR="00BC4178" w:rsidRPr="00BE4BC3">
        <w:rPr>
          <w:rFonts w:ascii="Times New Roman" w:hAnsi="Times New Roman" w:cs="Times New Roman"/>
          <w:color w:val="000000" w:themeColor="text1"/>
          <w:sz w:val="24"/>
          <w:szCs w:val="24"/>
        </w:rPr>
        <w:t xml:space="preserve"> / </w:t>
      </w:r>
      <w:r w:rsidR="00043DA3">
        <w:rPr>
          <w:rFonts w:ascii="Times New Roman" w:hAnsi="Times New Roman" w:cs="Times New Roman"/>
          <w:color w:val="000000" w:themeColor="text1"/>
          <w:sz w:val="24"/>
          <w:szCs w:val="24"/>
        </w:rPr>
        <w:t>2020</w:t>
      </w:r>
    </w:p>
    <w:p w14:paraId="2F1DB6F6" w14:textId="77777777" w:rsidR="00BC4178" w:rsidRPr="00BE4BC3" w:rsidRDefault="00284E24" w:rsidP="00F04D00">
      <w:pPr>
        <w:jc w:val="right"/>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t>Furkan SARAÇ</w:t>
      </w:r>
      <w:r w:rsidR="0018331C" w:rsidRPr="00BE4BC3">
        <w:rPr>
          <w:rFonts w:ascii="Times New Roman" w:hAnsi="Times New Roman" w:cs="Times New Roman"/>
          <w:b/>
          <w:color w:val="000000" w:themeColor="text1"/>
          <w:sz w:val="24"/>
          <w:szCs w:val="24"/>
        </w:rPr>
        <w:t xml:space="preserve"> </w:t>
      </w:r>
    </w:p>
    <w:p w14:paraId="2200BE48" w14:textId="77777777" w:rsidR="007E20AD" w:rsidRPr="00BE4BC3" w:rsidRDefault="007E20AD" w:rsidP="00F04D00">
      <w:pPr>
        <w:pStyle w:val="Balk1"/>
        <w:spacing w:after="200"/>
        <w:rPr>
          <w:rFonts w:cs="Times New Roman"/>
          <w:szCs w:val="24"/>
        </w:rPr>
        <w:sectPr w:rsidR="007E20AD" w:rsidRPr="00BE4BC3" w:rsidSect="0089545D">
          <w:pgSz w:w="11906" w:h="16838"/>
          <w:pgMar w:top="1701" w:right="1134" w:bottom="1701" w:left="2268" w:header="709" w:footer="709" w:gutter="0"/>
          <w:pgNumType w:fmt="upperRoman" w:start="4"/>
          <w:cols w:space="708"/>
          <w:titlePg/>
          <w:docGrid w:linePitch="360"/>
        </w:sectPr>
      </w:pPr>
    </w:p>
    <w:p w14:paraId="11908B81" w14:textId="77777777" w:rsidR="00FF5EE8" w:rsidRDefault="00FF5EE8" w:rsidP="00524011">
      <w:pPr>
        <w:spacing w:after="0" w:line="360" w:lineRule="auto"/>
        <w:rPr>
          <w:color w:val="000000" w:themeColor="text1"/>
        </w:rPr>
      </w:pPr>
      <w:bookmarkStart w:id="4" w:name="_Toc22669936"/>
    </w:p>
    <w:p w14:paraId="49CFC4E1" w14:textId="77777777" w:rsidR="00A67BDE" w:rsidRPr="00BE4BC3" w:rsidRDefault="00A67BDE" w:rsidP="00524011">
      <w:pPr>
        <w:spacing w:after="0" w:line="360" w:lineRule="auto"/>
        <w:rPr>
          <w:color w:val="000000" w:themeColor="text1"/>
        </w:rPr>
      </w:pPr>
    </w:p>
    <w:p w14:paraId="6C39EF96" w14:textId="74973335" w:rsidR="00E12796" w:rsidRDefault="00BC4178" w:rsidP="00524011">
      <w:pPr>
        <w:pStyle w:val="Balk1"/>
        <w:spacing w:before="0" w:line="360" w:lineRule="auto"/>
        <w:jc w:val="center"/>
      </w:pPr>
      <w:bookmarkStart w:id="5" w:name="_Toc43894241"/>
      <w:r w:rsidRPr="00BE4BC3">
        <w:t>ÖNSÖZ</w:t>
      </w:r>
      <w:bookmarkEnd w:id="4"/>
      <w:bookmarkEnd w:id="5"/>
    </w:p>
    <w:p w14:paraId="704DE43D" w14:textId="77777777" w:rsidR="00CC35B5" w:rsidRPr="00CC35B5" w:rsidRDefault="00CC35B5" w:rsidP="00CC35B5">
      <w:pPr>
        <w:spacing w:after="0" w:line="360" w:lineRule="auto"/>
      </w:pPr>
    </w:p>
    <w:p w14:paraId="68269D76" w14:textId="4FE6A132" w:rsidR="00D40EA5" w:rsidRPr="002C5DBE" w:rsidRDefault="00284E24" w:rsidP="00D40EA5">
      <w:pPr>
        <w:spacing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Kafkasya</w:t>
      </w:r>
      <w:r w:rsidR="004A50A4" w:rsidRPr="002C5DBE">
        <w:rPr>
          <w:rFonts w:ascii="Times New Roman" w:hAnsi="Times New Roman" w:cs="Times New Roman"/>
          <w:color w:val="000000" w:themeColor="text1"/>
          <w:sz w:val="24"/>
          <w:szCs w:val="24"/>
        </w:rPr>
        <w:t>’nın</w:t>
      </w:r>
      <w:r w:rsidRPr="002C5DBE">
        <w:rPr>
          <w:rFonts w:ascii="Times New Roman" w:hAnsi="Times New Roman" w:cs="Times New Roman"/>
          <w:color w:val="000000" w:themeColor="text1"/>
          <w:sz w:val="24"/>
          <w:szCs w:val="24"/>
        </w:rPr>
        <w:t xml:space="preserve"> coğraf</w:t>
      </w:r>
      <w:r w:rsidR="004A50A4" w:rsidRPr="002C5DBE">
        <w:rPr>
          <w:rFonts w:ascii="Times New Roman" w:hAnsi="Times New Roman" w:cs="Times New Roman"/>
          <w:color w:val="000000" w:themeColor="text1"/>
          <w:sz w:val="24"/>
          <w:szCs w:val="24"/>
        </w:rPr>
        <w:t xml:space="preserve">i açıdan oldukça </w:t>
      </w:r>
      <w:r w:rsidR="00D40EA5" w:rsidRPr="002C5DBE">
        <w:rPr>
          <w:rFonts w:ascii="Times New Roman" w:hAnsi="Times New Roman" w:cs="Times New Roman"/>
          <w:color w:val="000000" w:themeColor="text1"/>
          <w:sz w:val="24"/>
          <w:szCs w:val="24"/>
        </w:rPr>
        <w:t xml:space="preserve">stratejik </w:t>
      </w:r>
      <w:r w:rsidR="004A50A4" w:rsidRPr="002C5DBE">
        <w:rPr>
          <w:rFonts w:ascii="Times New Roman" w:hAnsi="Times New Roman" w:cs="Times New Roman"/>
          <w:color w:val="000000" w:themeColor="text1"/>
          <w:sz w:val="24"/>
          <w:szCs w:val="24"/>
        </w:rPr>
        <w:t xml:space="preserve">bir bölge olması </w:t>
      </w:r>
      <w:r w:rsidR="00D40EA5" w:rsidRPr="002C5DBE">
        <w:rPr>
          <w:rFonts w:ascii="Times New Roman" w:hAnsi="Times New Roman" w:cs="Times New Roman"/>
          <w:color w:val="000000" w:themeColor="text1"/>
          <w:sz w:val="24"/>
          <w:szCs w:val="24"/>
        </w:rPr>
        <w:t>nedeniyle t</w:t>
      </w:r>
      <w:r w:rsidR="004A50A4" w:rsidRPr="002C5DBE">
        <w:rPr>
          <w:rFonts w:ascii="Times New Roman" w:hAnsi="Times New Roman" w:cs="Times New Roman"/>
          <w:color w:val="000000" w:themeColor="text1"/>
          <w:sz w:val="24"/>
          <w:szCs w:val="24"/>
        </w:rPr>
        <w:t>arih boyunca bölgedeki kuvvetli</w:t>
      </w:r>
      <w:r w:rsidR="00D40EA5" w:rsidRPr="002C5DBE">
        <w:rPr>
          <w:rFonts w:ascii="Times New Roman" w:hAnsi="Times New Roman" w:cs="Times New Roman"/>
          <w:color w:val="000000" w:themeColor="text1"/>
          <w:sz w:val="24"/>
          <w:szCs w:val="24"/>
        </w:rPr>
        <w:t xml:space="preserve"> devletlerin hâkim olmak için </w:t>
      </w:r>
      <w:r w:rsidRPr="002C5DBE">
        <w:rPr>
          <w:rFonts w:ascii="Times New Roman" w:hAnsi="Times New Roman" w:cs="Times New Roman"/>
          <w:color w:val="000000" w:themeColor="text1"/>
          <w:sz w:val="24"/>
          <w:szCs w:val="24"/>
        </w:rPr>
        <w:t xml:space="preserve">asırlardır mücadele </w:t>
      </w:r>
      <w:r w:rsidR="00D40EA5" w:rsidRPr="002C5DBE">
        <w:rPr>
          <w:rFonts w:ascii="Times New Roman" w:hAnsi="Times New Roman" w:cs="Times New Roman"/>
          <w:color w:val="000000" w:themeColor="text1"/>
          <w:sz w:val="24"/>
          <w:szCs w:val="24"/>
        </w:rPr>
        <w:t xml:space="preserve">ettikleri bir yer olmuştur. Kuzeyde Rusya’nın büyük bir güç olarak ortaya çıkması ve sınırlarını genişletmeye başlamasıyla birlikte daha önce Osmanlı-İran </w:t>
      </w:r>
      <w:r w:rsidR="004A50A4" w:rsidRPr="002C5DBE">
        <w:rPr>
          <w:rFonts w:ascii="Times New Roman" w:hAnsi="Times New Roman" w:cs="Times New Roman"/>
          <w:color w:val="000000" w:themeColor="text1"/>
          <w:sz w:val="24"/>
          <w:szCs w:val="24"/>
        </w:rPr>
        <w:t xml:space="preserve">devletleri </w:t>
      </w:r>
      <w:r w:rsidR="00D40EA5" w:rsidRPr="002C5DBE">
        <w:rPr>
          <w:rFonts w:ascii="Times New Roman" w:hAnsi="Times New Roman" w:cs="Times New Roman"/>
          <w:color w:val="000000" w:themeColor="text1"/>
          <w:sz w:val="24"/>
          <w:szCs w:val="24"/>
        </w:rPr>
        <w:t>arasında hâkimiyet müca</w:t>
      </w:r>
      <w:r w:rsidR="004A50A4" w:rsidRPr="002C5DBE">
        <w:rPr>
          <w:rFonts w:ascii="Times New Roman" w:hAnsi="Times New Roman" w:cs="Times New Roman"/>
          <w:color w:val="000000" w:themeColor="text1"/>
          <w:sz w:val="24"/>
          <w:szCs w:val="24"/>
        </w:rPr>
        <w:t xml:space="preserve">delesine konu olan Kafkasya’ya yönelik Rus siyaseti de başlamış oldu. </w:t>
      </w:r>
      <w:r w:rsidR="00D40EA5" w:rsidRPr="002C5DBE">
        <w:rPr>
          <w:rFonts w:ascii="Times New Roman" w:hAnsi="Times New Roman" w:cs="Times New Roman"/>
          <w:color w:val="000000" w:themeColor="text1"/>
          <w:sz w:val="24"/>
          <w:szCs w:val="24"/>
        </w:rPr>
        <w:t xml:space="preserve">Rusya’nın Kafkasya’daki hâkimiyet süreci açısından Gürcistan oldukça önemli bir yer teşkil etmektedir. </w:t>
      </w:r>
      <w:r w:rsidR="00597DD2" w:rsidRPr="002C5DBE">
        <w:rPr>
          <w:rFonts w:ascii="Times New Roman" w:hAnsi="Times New Roman" w:cs="Times New Roman"/>
          <w:color w:val="000000" w:themeColor="text1"/>
          <w:sz w:val="24"/>
          <w:szCs w:val="24"/>
        </w:rPr>
        <w:t>1780’li yıllarda başlayan Rusların Gürcistan’daki hâkimiyet mücadelesi 1810’lu yıllara kadar devam etmiş ve Gürcistan, doğrudan Rusya’nın hâkimiyeti altına girmiştir. Ancak Rusya’nın hâkimiyeti tedrici olarak gelişmiş ve ülkede bulunan küçük krallıkların bir etkisiz hale getirilmesi ile tamamlanmıştır. Bu süreçte Gürcistan’da Rus hâkimiyetine giren son krallık olan İmereti’nin bağımsızlık mücadelesi oldukça ilginçtir. İmereti Kralı II. Solomon’un başını çektiği bu mücadele</w:t>
      </w:r>
      <w:r w:rsidR="004A50A4" w:rsidRPr="002C5DBE">
        <w:rPr>
          <w:rFonts w:ascii="Times New Roman" w:hAnsi="Times New Roman" w:cs="Times New Roman"/>
          <w:color w:val="000000" w:themeColor="text1"/>
          <w:sz w:val="24"/>
          <w:szCs w:val="24"/>
        </w:rPr>
        <w:t>,</w:t>
      </w:r>
      <w:r w:rsidR="00597DD2" w:rsidRPr="002C5DBE">
        <w:rPr>
          <w:rFonts w:ascii="Times New Roman" w:hAnsi="Times New Roman" w:cs="Times New Roman"/>
          <w:color w:val="000000" w:themeColor="text1"/>
          <w:sz w:val="24"/>
          <w:szCs w:val="24"/>
        </w:rPr>
        <w:t xml:space="preserve"> denk geldiği dönem ve kralın mücadele yöntemleri açısından bazı farklılıklar göstermektedir. </w:t>
      </w:r>
      <w:r w:rsidR="001C2045" w:rsidRPr="002C5DBE">
        <w:rPr>
          <w:rFonts w:ascii="Times New Roman" w:hAnsi="Times New Roman" w:cs="Times New Roman"/>
          <w:color w:val="000000" w:themeColor="text1"/>
          <w:sz w:val="24"/>
          <w:szCs w:val="24"/>
        </w:rPr>
        <w:t>Zira</w:t>
      </w:r>
      <w:r w:rsidR="004A50A4" w:rsidRPr="002C5DBE">
        <w:rPr>
          <w:rFonts w:ascii="Times New Roman" w:hAnsi="Times New Roman" w:cs="Times New Roman"/>
          <w:color w:val="000000" w:themeColor="text1"/>
          <w:sz w:val="24"/>
          <w:szCs w:val="24"/>
        </w:rPr>
        <w:t xml:space="preserve"> ü</w:t>
      </w:r>
      <w:r w:rsidR="00597DD2" w:rsidRPr="002C5DBE">
        <w:rPr>
          <w:rFonts w:ascii="Times New Roman" w:hAnsi="Times New Roman" w:cs="Times New Roman"/>
          <w:color w:val="000000" w:themeColor="text1"/>
          <w:sz w:val="24"/>
          <w:szCs w:val="24"/>
        </w:rPr>
        <w:t xml:space="preserve">ç büyük imparatorluk, kuzeyde Rusya, batıda Osmanlı Devleti ve güneyde İran için Gürcistan’ın akıbeti oldukça önemliydi. Bundan dolayı Kral II. Solomon, önceleri antlaşmalar yapmak suretiyle iyi ilişkiler tesis ettiği ve daha sonra ülkesini tamamen ele geçirmeyi amaçlayan Rusya’ya karşı İran ve Osmanlı Devleti’nin yardımına başvurmak zorunda kalmıştı. Kral II. Solomon’un ülkesi için verdiği mücadele Avrupa’da Napolyon’un her tarafta büyük başarılar kazandığı ve Rusya’yı da tehdit ettiği bir döneme denk geliyordu. Bundan dolayı Kral II. Solomon, Rusya’ya karşı Napolyon’dan da aktif bir destek görmek için pek çok defa yardım çağrısında da bulunmuştu. </w:t>
      </w:r>
      <w:r w:rsidR="00D6301A" w:rsidRPr="002C5DBE">
        <w:rPr>
          <w:rFonts w:ascii="Times New Roman" w:hAnsi="Times New Roman" w:cs="Times New Roman"/>
          <w:color w:val="000000" w:themeColor="text1"/>
          <w:sz w:val="24"/>
          <w:szCs w:val="24"/>
        </w:rPr>
        <w:t xml:space="preserve">Bu haliyle Kral II. Solomon’un ülkesi için vermiş olduğu mücadele sadece İmereti Krallığı ile Rusya arasında bir mesele olmaktan çıkmış, Osmanlı Devleti ve İran’ın doğudan, Fransa’nın da dolaylı olarak iştirak ettiği bir süreç olmuştur. Bu süreçte bir diğer önemli gelişme ise Osmanlı Devleti ile Rusya arasındaki 1806-1812 Osmanlı-Rus Savaşı olmuştur. Gürcistan’ın geleceği açısından oldukça belirleyici olan bu savaşta Rusya’nın kazanımları aslında İmereti Krallığı’nın akıbetini de belirleyen en önemli gelişmeydi. </w:t>
      </w:r>
    </w:p>
    <w:p w14:paraId="55429FA5" w14:textId="77777777" w:rsidR="00E009DD" w:rsidRPr="002C5DBE" w:rsidRDefault="00D6301A" w:rsidP="00E009DD">
      <w:pPr>
        <w:spacing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lastRenderedPageBreak/>
        <w:t>İmereti’nin Rusların kontrolüne girmesinden sonra K</w:t>
      </w:r>
      <w:r w:rsidR="00284E24" w:rsidRPr="002C5DBE">
        <w:rPr>
          <w:rFonts w:ascii="Times New Roman" w:hAnsi="Times New Roman" w:cs="Times New Roman"/>
          <w:color w:val="000000" w:themeColor="text1"/>
          <w:sz w:val="24"/>
          <w:szCs w:val="24"/>
        </w:rPr>
        <w:t>ral II. Solomon Rusya karşı mücadele</w:t>
      </w:r>
      <w:r w:rsidRPr="002C5DBE">
        <w:rPr>
          <w:rFonts w:ascii="Times New Roman" w:hAnsi="Times New Roman" w:cs="Times New Roman"/>
          <w:color w:val="000000" w:themeColor="text1"/>
          <w:sz w:val="24"/>
          <w:szCs w:val="24"/>
        </w:rPr>
        <w:t>ye başlamıştır. 1810’da Ruslar karşısında yenilerek mücadeleyi kaybeden kral, ülkesini terk etmek ve tahtını ve ülkesini Rus işgalinden kurtarmak üzere önce İran, arkasından da Osmanlı Devleti’</w:t>
      </w:r>
      <w:r w:rsidR="00F70E05" w:rsidRPr="002C5DBE">
        <w:rPr>
          <w:rFonts w:ascii="Times New Roman" w:hAnsi="Times New Roman" w:cs="Times New Roman"/>
          <w:color w:val="000000" w:themeColor="text1"/>
          <w:sz w:val="24"/>
          <w:szCs w:val="24"/>
        </w:rPr>
        <w:t>nden</w:t>
      </w:r>
      <w:r w:rsidRPr="002C5DBE">
        <w:rPr>
          <w:rFonts w:ascii="Times New Roman" w:hAnsi="Times New Roman" w:cs="Times New Roman"/>
          <w:color w:val="000000" w:themeColor="text1"/>
          <w:sz w:val="24"/>
          <w:szCs w:val="24"/>
        </w:rPr>
        <w:t xml:space="preserve"> yardım istemiştir. </w:t>
      </w:r>
      <w:r w:rsidR="00F70E05" w:rsidRPr="002C5DBE">
        <w:rPr>
          <w:rFonts w:ascii="Times New Roman" w:hAnsi="Times New Roman" w:cs="Times New Roman"/>
          <w:color w:val="000000" w:themeColor="text1"/>
          <w:sz w:val="24"/>
          <w:szCs w:val="24"/>
        </w:rPr>
        <w:t>Kral, Osmanlı Devleti’ne sığınmasından sonra Erivan, Ahıska, Çıldır, Erzurum, Trabzon ve Faş’taki ikametleri sırasında mücadeleyi bırakmamış ve</w:t>
      </w:r>
      <w:r w:rsidR="00284E24" w:rsidRPr="002C5DBE">
        <w:rPr>
          <w:rFonts w:ascii="Times New Roman" w:hAnsi="Times New Roman" w:cs="Times New Roman"/>
          <w:color w:val="000000" w:themeColor="text1"/>
          <w:sz w:val="24"/>
          <w:szCs w:val="24"/>
        </w:rPr>
        <w:t xml:space="preserve"> tahtını ve ülkesini kurtarmak için sürekli mücadele </w:t>
      </w:r>
      <w:r w:rsidR="00F70E05" w:rsidRPr="002C5DBE">
        <w:rPr>
          <w:rFonts w:ascii="Times New Roman" w:hAnsi="Times New Roman" w:cs="Times New Roman"/>
          <w:color w:val="000000" w:themeColor="text1"/>
          <w:sz w:val="24"/>
          <w:szCs w:val="24"/>
        </w:rPr>
        <w:t>çabalamıştır</w:t>
      </w:r>
      <w:r w:rsidR="00284E24" w:rsidRPr="002C5DBE">
        <w:rPr>
          <w:rFonts w:ascii="Times New Roman" w:hAnsi="Times New Roman" w:cs="Times New Roman"/>
          <w:color w:val="000000" w:themeColor="text1"/>
          <w:sz w:val="24"/>
          <w:szCs w:val="24"/>
        </w:rPr>
        <w:t xml:space="preserve">. </w:t>
      </w:r>
      <w:r w:rsidR="00F70E05" w:rsidRPr="002C5DBE">
        <w:rPr>
          <w:rFonts w:ascii="Times New Roman" w:hAnsi="Times New Roman" w:cs="Times New Roman"/>
          <w:color w:val="000000" w:themeColor="text1"/>
          <w:sz w:val="24"/>
          <w:szCs w:val="24"/>
        </w:rPr>
        <w:t>Diğer bir ifadeyle</w:t>
      </w:r>
      <w:r w:rsidR="004A50A4" w:rsidRPr="002C5DBE">
        <w:rPr>
          <w:rFonts w:ascii="Times New Roman" w:hAnsi="Times New Roman" w:cs="Times New Roman"/>
          <w:color w:val="000000" w:themeColor="text1"/>
          <w:sz w:val="24"/>
          <w:szCs w:val="24"/>
        </w:rPr>
        <w:t>,</w:t>
      </w:r>
      <w:r w:rsidR="00F70E05" w:rsidRPr="002C5DBE">
        <w:rPr>
          <w:rFonts w:ascii="Times New Roman" w:hAnsi="Times New Roman" w:cs="Times New Roman"/>
          <w:color w:val="000000" w:themeColor="text1"/>
          <w:sz w:val="24"/>
          <w:szCs w:val="24"/>
        </w:rPr>
        <w:t xml:space="preserve"> kral ülkesini terk ettiği 1810’dan </w:t>
      </w:r>
      <w:r w:rsidR="009D763B" w:rsidRPr="002C5DBE">
        <w:rPr>
          <w:rFonts w:ascii="Times New Roman" w:hAnsi="Times New Roman" w:cs="Times New Roman"/>
          <w:color w:val="000000" w:themeColor="text1"/>
          <w:sz w:val="24"/>
          <w:szCs w:val="24"/>
        </w:rPr>
        <w:t>Trabzon’da</w:t>
      </w:r>
      <w:r w:rsidR="004A50A4" w:rsidRPr="002C5DBE">
        <w:rPr>
          <w:rFonts w:ascii="Times New Roman" w:hAnsi="Times New Roman" w:cs="Times New Roman"/>
          <w:color w:val="000000" w:themeColor="text1"/>
          <w:sz w:val="24"/>
          <w:szCs w:val="24"/>
        </w:rPr>
        <w:t xml:space="preserve"> vefat ettiği 1815’e kadar sürg</w:t>
      </w:r>
      <w:r w:rsidR="00F70E05" w:rsidRPr="002C5DBE">
        <w:rPr>
          <w:rFonts w:ascii="Times New Roman" w:hAnsi="Times New Roman" w:cs="Times New Roman"/>
          <w:color w:val="000000" w:themeColor="text1"/>
          <w:sz w:val="24"/>
          <w:szCs w:val="24"/>
        </w:rPr>
        <w:t xml:space="preserve">ün olarak bulunduğu Osmanlı ülkesinde hem Osmanlı Devleti’nin hem de yardım istediği Fransa’nın desteği ile Ruslara karşı koymaya çalışmıştır. Bu tez çalışması </w:t>
      </w:r>
      <w:r w:rsidR="00D40EA5" w:rsidRPr="002C5DBE">
        <w:rPr>
          <w:rFonts w:ascii="Times New Roman" w:hAnsi="Times New Roman" w:cs="Times New Roman"/>
          <w:color w:val="000000" w:themeColor="text1"/>
          <w:sz w:val="24"/>
          <w:szCs w:val="24"/>
        </w:rPr>
        <w:t>İmereti Kralı II. Solomon’un Rusya’ya karşı mücadelesi ve Osmanlı Devleti’ne sürgününü konu almaktadır.</w:t>
      </w:r>
    </w:p>
    <w:p w14:paraId="7111BAFE" w14:textId="77777777" w:rsidR="00E009DD" w:rsidRPr="002C5DBE" w:rsidRDefault="004A50A4" w:rsidP="00E009DD">
      <w:pPr>
        <w:spacing w:line="360" w:lineRule="auto"/>
        <w:ind w:firstLine="708"/>
        <w:jc w:val="both"/>
        <w:rPr>
          <w:rFonts w:ascii="Times New Roman" w:eastAsia="Times New Roman" w:hAnsi="Times New Roman" w:cs="Times New Roman"/>
          <w:color w:val="000000" w:themeColor="text1"/>
          <w:sz w:val="24"/>
          <w:szCs w:val="24"/>
          <w:lang w:eastAsia="tr-TR"/>
        </w:rPr>
      </w:pPr>
      <w:r w:rsidRPr="002C5DBE">
        <w:rPr>
          <w:rFonts w:ascii="Times New Roman" w:hAnsi="Times New Roman" w:cs="Times New Roman"/>
          <w:color w:val="000000" w:themeColor="text1"/>
          <w:sz w:val="24"/>
          <w:szCs w:val="24"/>
        </w:rPr>
        <w:t>Çalışma</w:t>
      </w:r>
      <w:r w:rsidR="00F70E05" w:rsidRPr="002C5DBE">
        <w:rPr>
          <w:rFonts w:ascii="Times New Roman" w:hAnsi="Times New Roman" w:cs="Times New Roman"/>
          <w:color w:val="000000" w:themeColor="text1"/>
          <w:sz w:val="24"/>
          <w:szCs w:val="24"/>
        </w:rPr>
        <w:t xml:space="preserve"> </w:t>
      </w:r>
      <w:r w:rsidR="00284E24" w:rsidRPr="002C5DBE">
        <w:rPr>
          <w:rFonts w:ascii="Times New Roman" w:hAnsi="Times New Roman" w:cs="Times New Roman"/>
          <w:color w:val="000000" w:themeColor="text1"/>
          <w:sz w:val="24"/>
          <w:szCs w:val="24"/>
        </w:rPr>
        <w:t xml:space="preserve">dört </w:t>
      </w:r>
      <w:r w:rsidR="00F70E05" w:rsidRPr="002C5DBE">
        <w:rPr>
          <w:rFonts w:ascii="Times New Roman" w:hAnsi="Times New Roman" w:cs="Times New Roman"/>
          <w:color w:val="000000" w:themeColor="text1"/>
          <w:sz w:val="24"/>
          <w:szCs w:val="24"/>
        </w:rPr>
        <w:t>b</w:t>
      </w:r>
      <w:r w:rsidR="00284E24" w:rsidRPr="002C5DBE">
        <w:rPr>
          <w:rFonts w:ascii="Times New Roman" w:hAnsi="Times New Roman" w:cs="Times New Roman"/>
          <w:color w:val="000000" w:themeColor="text1"/>
          <w:sz w:val="24"/>
          <w:szCs w:val="24"/>
        </w:rPr>
        <w:t>ölüm</w:t>
      </w:r>
      <w:r w:rsidR="00F70E05" w:rsidRPr="002C5DBE">
        <w:rPr>
          <w:rFonts w:ascii="Times New Roman" w:hAnsi="Times New Roman" w:cs="Times New Roman"/>
          <w:color w:val="000000" w:themeColor="text1"/>
          <w:sz w:val="24"/>
          <w:szCs w:val="24"/>
        </w:rPr>
        <w:t xml:space="preserve">den oluşmaktadır. </w:t>
      </w:r>
      <w:r w:rsidR="00284E24" w:rsidRPr="002C5DBE">
        <w:rPr>
          <w:rFonts w:ascii="Times New Roman" w:hAnsi="Times New Roman" w:cs="Times New Roman"/>
          <w:color w:val="000000" w:themeColor="text1"/>
          <w:sz w:val="24"/>
          <w:szCs w:val="24"/>
        </w:rPr>
        <w:t>Birinci bölümde Rusya’nın Kafkasya’daki faaliyetleri çerçevesinde Gürcistan’la olan ilişkileri ve İmereti’de yaşanan hâkimiyet mücadelesini ele al</w:t>
      </w:r>
      <w:r w:rsidR="00F70E05" w:rsidRPr="002C5DBE">
        <w:rPr>
          <w:rFonts w:ascii="Times New Roman" w:hAnsi="Times New Roman" w:cs="Times New Roman"/>
          <w:color w:val="000000" w:themeColor="text1"/>
          <w:sz w:val="24"/>
          <w:szCs w:val="24"/>
        </w:rPr>
        <w:t xml:space="preserve">ınmıştır. </w:t>
      </w:r>
      <w:r w:rsidR="00284E24" w:rsidRPr="002C5DBE">
        <w:rPr>
          <w:rFonts w:ascii="Times New Roman" w:hAnsi="Times New Roman" w:cs="Times New Roman"/>
          <w:color w:val="000000" w:themeColor="text1"/>
          <w:sz w:val="24"/>
          <w:szCs w:val="24"/>
        </w:rPr>
        <w:t xml:space="preserve">İkinci bölümde ise 1806-18012 </w:t>
      </w:r>
      <w:r w:rsidR="00F70E05" w:rsidRPr="002C5DBE">
        <w:rPr>
          <w:rFonts w:ascii="Times New Roman" w:hAnsi="Times New Roman" w:cs="Times New Roman"/>
          <w:color w:val="000000" w:themeColor="text1"/>
          <w:sz w:val="24"/>
          <w:szCs w:val="24"/>
        </w:rPr>
        <w:t>Osmanlı-Rus S</w:t>
      </w:r>
      <w:r w:rsidR="00284E24" w:rsidRPr="002C5DBE">
        <w:rPr>
          <w:rFonts w:ascii="Times New Roman" w:hAnsi="Times New Roman" w:cs="Times New Roman"/>
          <w:color w:val="000000" w:themeColor="text1"/>
          <w:sz w:val="24"/>
          <w:szCs w:val="24"/>
        </w:rPr>
        <w:t>avaşı</w:t>
      </w:r>
      <w:r w:rsidR="00F70E05" w:rsidRPr="002C5DBE">
        <w:rPr>
          <w:rFonts w:ascii="Times New Roman" w:hAnsi="Times New Roman" w:cs="Times New Roman"/>
          <w:color w:val="000000" w:themeColor="text1"/>
          <w:sz w:val="24"/>
          <w:szCs w:val="24"/>
        </w:rPr>
        <w:t xml:space="preserve">’nın </w:t>
      </w:r>
      <w:r w:rsidR="00284E24" w:rsidRPr="002C5DBE">
        <w:rPr>
          <w:rFonts w:ascii="Times New Roman" w:hAnsi="Times New Roman" w:cs="Times New Roman"/>
          <w:color w:val="000000" w:themeColor="text1"/>
          <w:sz w:val="24"/>
          <w:szCs w:val="24"/>
        </w:rPr>
        <w:t>Gürcistan’a ve savaş sonunda imzalan Bükreş Antlaşması</w:t>
      </w:r>
      <w:r w:rsidR="00F70E05" w:rsidRPr="002C5DBE">
        <w:rPr>
          <w:rFonts w:ascii="Times New Roman" w:hAnsi="Times New Roman" w:cs="Times New Roman"/>
          <w:color w:val="000000" w:themeColor="text1"/>
          <w:sz w:val="24"/>
          <w:szCs w:val="24"/>
        </w:rPr>
        <w:t>’</w:t>
      </w:r>
      <w:r w:rsidR="00284E24" w:rsidRPr="002C5DBE">
        <w:rPr>
          <w:rFonts w:ascii="Times New Roman" w:hAnsi="Times New Roman" w:cs="Times New Roman"/>
          <w:color w:val="000000" w:themeColor="text1"/>
          <w:sz w:val="24"/>
          <w:szCs w:val="24"/>
        </w:rPr>
        <w:t xml:space="preserve">nın </w:t>
      </w:r>
      <w:r w:rsidR="00284E24" w:rsidRPr="002C5DBE">
        <w:rPr>
          <w:rFonts w:ascii="Times New Roman" w:eastAsia="Times New Roman" w:hAnsi="Times New Roman" w:cs="Times New Roman"/>
          <w:color w:val="000000" w:themeColor="text1"/>
          <w:sz w:val="24"/>
          <w:szCs w:val="24"/>
          <w:lang w:eastAsia="tr-TR"/>
        </w:rPr>
        <w:t xml:space="preserve">Kafkasya’ya ve İmerti Kralı II. </w:t>
      </w:r>
      <w:r w:rsidR="00281F45" w:rsidRPr="002C5DBE">
        <w:rPr>
          <w:rFonts w:ascii="Times New Roman" w:eastAsia="Times New Roman" w:hAnsi="Times New Roman" w:cs="Times New Roman"/>
          <w:color w:val="000000" w:themeColor="text1"/>
          <w:sz w:val="24"/>
          <w:szCs w:val="24"/>
          <w:lang w:eastAsia="tr-TR"/>
        </w:rPr>
        <w:t>Solomon’a</w:t>
      </w:r>
      <w:r w:rsidR="00284E24" w:rsidRPr="002C5DBE">
        <w:rPr>
          <w:rFonts w:ascii="Times New Roman" w:eastAsia="Times New Roman" w:hAnsi="Times New Roman" w:cs="Times New Roman"/>
          <w:color w:val="000000" w:themeColor="text1"/>
          <w:sz w:val="24"/>
          <w:szCs w:val="24"/>
          <w:lang w:eastAsia="tr-TR"/>
        </w:rPr>
        <w:t xml:space="preserve"> etkisi üzerinde dur</w:t>
      </w:r>
      <w:r w:rsidR="00F70E05" w:rsidRPr="002C5DBE">
        <w:rPr>
          <w:rFonts w:ascii="Times New Roman" w:eastAsia="Times New Roman" w:hAnsi="Times New Roman" w:cs="Times New Roman"/>
          <w:color w:val="000000" w:themeColor="text1"/>
          <w:sz w:val="24"/>
          <w:szCs w:val="24"/>
          <w:lang w:eastAsia="tr-TR"/>
        </w:rPr>
        <w:t xml:space="preserve">ulmuştur. </w:t>
      </w:r>
      <w:r w:rsidR="00284E24" w:rsidRPr="002C5DBE">
        <w:rPr>
          <w:rFonts w:ascii="Times New Roman" w:eastAsia="Times New Roman" w:hAnsi="Times New Roman" w:cs="Times New Roman"/>
          <w:color w:val="000000" w:themeColor="text1"/>
          <w:sz w:val="24"/>
          <w:szCs w:val="24"/>
          <w:lang w:eastAsia="tr-TR"/>
        </w:rPr>
        <w:t>Üçüncü bölümde ise</w:t>
      </w:r>
      <w:r w:rsidR="00284E24" w:rsidRPr="002C5DBE">
        <w:rPr>
          <w:rFonts w:ascii="Times New Roman" w:hAnsi="Times New Roman" w:cs="Times New Roman"/>
          <w:color w:val="000000" w:themeColor="text1"/>
          <w:sz w:val="24"/>
          <w:szCs w:val="24"/>
        </w:rPr>
        <w:t xml:space="preserve"> </w:t>
      </w:r>
      <w:r w:rsidR="00F70E05" w:rsidRPr="002C5DBE">
        <w:rPr>
          <w:rFonts w:ascii="Times New Roman" w:hAnsi="Times New Roman" w:cs="Times New Roman"/>
          <w:color w:val="000000" w:themeColor="text1"/>
          <w:sz w:val="24"/>
          <w:szCs w:val="24"/>
        </w:rPr>
        <w:t xml:space="preserve">Kral </w:t>
      </w:r>
      <w:r w:rsidR="00284E24" w:rsidRPr="002C5DBE">
        <w:rPr>
          <w:rFonts w:ascii="Times New Roman" w:eastAsia="Times New Roman" w:hAnsi="Times New Roman" w:cs="Times New Roman"/>
          <w:color w:val="000000" w:themeColor="text1"/>
          <w:sz w:val="24"/>
          <w:szCs w:val="24"/>
          <w:lang w:eastAsia="tr-TR"/>
        </w:rPr>
        <w:t xml:space="preserve">II. Solomon’un Ruslara </w:t>
      </w:r>
      <w:r w:rsidR="00F70E05" w:rsidRPr="002C5DBE">
        <w:rPr>
          <w:rFonts w:ascii="Times New Roman" w:eastAsia="Times New Roman" w:hAnsi="Times New Roman" w:cs="Times New Roman"/>
          <w:color w:val="000000" w:themeColor="text1"/>
          <w:sz w:val="24"/>
          <w:szCs w:val="24"/>
          <w:lang w:eastAsia="tr-TR"/>
        </w:rPr>
        <w:t>karşı m</w:t>
      </w:r>
      <w:r w:rsidR="00284E24" w:rsidRPr="002C5DBE">
        <w:rPr>
          <w:rFonts w:ascii="Times New Roman" w:eastAsia="Times New Roman" w:hAnsi="Times New Roman" w:cs="Times New Roman"/>
          <w:color w:val="000000" w:themeColor="text1"/>
          <w:sz w:val="24"/>
          <w:szCs w:val="24"/>
          <w:lang w:eastAsia="tr-TR"/>
        </w:rPr>
        <w:t xml:space="preserve">ücadelesi </w:t>
      </w:r>
      <w:r w:rsidR="00F70E05" w:rsidRPr="002C5DBE">
        <w:rPr>
          <w:rFonts w:ascii="Times New Roman" w:eastAsia="Times New Roman" w:hAnsi="Times New Roman" w:cs="Times New Roman"/>
          <w:color w:val="000000" w:themeColor="text1"/>
          <w:sz w:val="24"/>
          <w:szCs w:val="24"/>
          <w:lang w:eastAsia="tr-TR"/>
        </w:rPr>
        <w:t>ele alınmıştır.</w:t>
      </w:r>
      <w:r w:rsidR="00284E24" w:rsidRPr="002C5DBE">
        <w:rPr>
          <w:rFonts w:ascii="Times New Roman" w:eastAsia="Times New Roman" w:hAnsi="Times New Roman" w:cs="Times New Roman"/>
          <w:color w:val="000000" w:themeColor="text1"/>
          <w:sz w:val="24"/>
          <w:szCs w:val="24"/>
          <w:lang w:eastAsia="tr-TR"/>
        </w:rPr>
        <w:t xml:space="preserve"> Bu</w:t>
      </w:r>
      <w:r w:rsidRPr="002C5DBE">
        <w:rPr>
          <w:rFonts w:ascii="Times New Roman" w:eastAsia="Times New Roman" w:hAnsi="Times New Roman" w:cs="Times New Roman"/>
          <w:color w:val="000000" w:themeColor="text1"/>
          <w:sz w:val="24"/>
          <w:szCs w:val="24"/>
          <w:lang w:eastAsia="tr-TR"/>
        </w:rPr>
        <w:t xml:space="preserve"> bölümde İ</w:t>
      </w:r>
      <w:r w:rsidR="00F70E05" w:rsidRPr="002C5DBE">
        <w:rPr>
          <w:rFonts w:ascii="Times New Roman" w:eastAsia="Times New Roman" w:hAnsi="Times New Roman" w:cs="Times New Roman"/>
          <w:color w:val="000000" w:themeColor="text1"/>
          <w:sz w:val="24"/>
          <w:szCs w:val="24"/>
          <w:lang w:eastAsia="tr-TR"/>
        </w:rPr>
        <w:t xml:space="preserve">mereti Krallığı ile Rus idaresi arasında yapılan Elaznauri Antlaşması, İmereti’de başlayan Rusya’ya karşı hareketlenme ve Kral II. Solomon’un yardım talep etmeye başlaması incelenmiştir. Ayrıca bu bölümde son olarak </w:t>
      </w:r>
      <w:r w:rsidR="007B5670" w:rsidRPr="002C5DBE">
        <w:rPr>
          <w:rFonts w:ascii="Times New Roman" w:eastAsia="Times New Roman" w:hAnsi="Times New Roman" w:cs="Times New Roman"/>
          <w:color w:val="000000" w:themeColor="text1"/>
          <w:sz w:val="24"/>
          <w:szCs w:val="24"/>
          <w:lang w:eastAsia="tr-TR"/>
        </w:rPr>
        <w:t>Kral II. Solomon’un son bir mücadele ile tahttan indirilmesi ortaya konulmuştur.</w:t>
      </w:r>
      <w:r w:rsidR="00284E24" w:rsidRPr="002C5DBE">
        <w:rPr>
          <w:rFonts w:ascii="Times New Roman" w:eastAsia="Times New Roman" w:hAnsi="Times New Roman" w:cs="Times New Roman"/>
          <w:color w:val="000000" w:themeColor="text1"/>
          <w:sz w:val="24"/>
          <w:szCs w:val="24"/>
          <w:lang w:eastAsia="tr-TR"/>
        </w:rPr>
        <w:t xml:space="preserve"> Dördüncü bölümde ise</w:t>
      </w:r>
      <w:r w:rsidR="007B5670" w:rsidRPr="002C5DBE">
        <w:rPr>
          <w:rFonts w:ascii="Times New Roman" w:eastAsia="Times New Roman" w:hAnsi="Times New Roman" w:cs="Times New Roman"/>
          <w:color w:val="000000" w:themeColor="text1"/>
          <w:sz w:val="24"/>
          <w:szCs w:val="24"/>
          <w:lang w:eastAsia="tr-TR"/>
        </w:rPr>
        <w:t xml:space="preserve"> Kral II.</w:t>
      </w:r>
      <w:r w:rsidR="00284E24" w:rsidRPr="002C5DBE">
        <w:rPr>
          <w:rFonts w:ascii="Times New Roman" w:eastAsia="Times New Roman" w:hAnsi="Times New Roman" w:cs="Times New Roman"/>
          <w:color w:val="000000" w:themeColor="text1"/>
          <w:sz w:val="24"/>
          <w:szCs w:val="24"/>
          <w:lang w:eastAsia="tr-TR"/>
        </w:rPr>
        <w:t xml:space="preserve"> Solomon’un sürgün rotası</w:t>
      </w:r>
      <w:r w:rsidR="007B5670" w:rsidRPr="002C5DBE">
        <w:rPr>
          <w:rFonts w:ascii="Times New Roman" w:eastAsia="Times New Roman" w:hAnsi="Times New Roman" w:cs="Times New Roman"/>
          <w:color w:val="000000" w:themeColor="text1"/>
          <w:sz w:val="24"/>
          <w:szCs w:val="24"/>
          <w:lang w:eastAsia="tr-TR"/>
        </w:rPr>
        <w:t xml:space="preserve"> ortaya konularak buralardaki faaliyetleri incelenmiştir.</w:t>
      </w:r>
    </w:p>
    <w:p w14:paraId="455407CD" w14:textId="1A881170" w:rsidR="007B5670" w:rsidRPr="002C5DBE" w:rsidRDefault="00284E24" w:rsidP="00E009DD">
      <w:pPr>
        <w:spacing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Tez çalışma</w:t>
      </w:r>
      <w:r w:rsidR="007B5670" w:rsidRPr="002C5DBE">
        <w:rPr>
          <w:rFonts w:ascii="Times New Roman" w:hAnsi="Times New Roman" w:cs="Times New Roman"/>
          <w:color w:val="000000" w:themeColor="text1"/>
          <w:sz w:val="24"/>
          <w:szCs w:val="24"/>
        </w:rPr>
        <w:t xml:space="preserve">sı kapsamında pek çok kaynaktan istifade edilmiştir. Ancak çalışmaların da gösterdiği gibi Rusya’nın Kafkasya’daki yayılması ile ilgili zengin bir literatür olmasına rağmen Gürcistan’da Rus idaresine giriş sürecinde önemli bir merhale olan İmereti Krallığı’nın </w:t>
      </w:r>
      <w:r w:rsidR="00B409F2" w:rsidRPr="002C5DBE">
        <w:rPr>
          <w:rFonts w:ascii="Times New Roman" w:hAnsi="Times New Roman" w:cs="Times New Roman"/>
          <w:color w:val="000000" w:themeColor="text1"/>
          <w:sz w:val="24"/>
          <w:szCs w:val="24"/>
        </w:rPr>
        <w:t>mücadelesine dair çalışmalar oldukça yetersizdir. Çalışmada mümkün mertebe bu eksikliğin giderilmesi için yabancı kaynaklardan istifade edilmiştir. Bunların yanında Kral II. Solomon’un mücadelesine ilişkin o</w:t>
      </w:r>
      <w:r w:rsidR="004A50A4" w:rsidRPr="002C5DBE">
        <w:rPr>
          <w:rFonts w:ascii="Times New Roman" w:hAnsi="Times New Roman" w:cs="Times New Roman"/>
          <w:color w:val="000000" w:themeColor="text1"/>
          <w:sz w:val="24"/>
          <w:szCs w:val="24"/>
        </w:rPr>
        <w:t>larak temel kaynağımız Osmanlı A</w:t>
      </w:r>
      <w:r w:rsidR="00B409F2" w:rsidRPr="002C5DBE">
        <w:rPr>
          <w:rFonts w:ascii="Times New Roman" w:hAnsi="Times New Roman" w:cs="Times New Roman"/>
          <w:color w:val="000000" w:themeColor="text1"/>
          <w:sz w:val="24"/>
          <w:szCs w:val="24"/>
        </w:rPr>
        <w:t xml:space="preserve">rşivi belgeleri olmuştur. Ayrıca Kral II. Solomon’un Fransa’dan olan yardım talepleri doğrultusundaki yazışmalarının bir kısmı da Trabzon’daki Fransız konsolosluk arşivlerinde bulunmaktadır. Kralın mücadelesine ilişkin olarak şimdiye </w:t>
      </w:r>
      <w:r w:rsidR="00B409F2" w:rsidRPr="002C5DBE">
        <w:rPr>
          <w:rFonts w:ascii="Times New Roman" w:hAnsi="Times New Roman" w:cs="Times New Roman"/>
          <w:color w:val="000000" w:themeColor="text1"/>
          <w:sz w:val="24"/>
          <w:szCs w:val="24"/>
        </w:rPr>
        <w:lastRenderedPageBreak/>
        <w:t xml:space="preserve">kadar kullanılmayan bu Fransızca konsolosluk raporları da çalışmadaki temel kaynaklar arasında yer almaktadır. </w:t>
      </w:r>
    </w:p>
    <w:p w14:paraId="0065E391" w14:textId="1A853EBC" w:rsidR="00284E24" w:rsidRDefault="00814C8D" w:rsidP="007520CB">
      <w:pPr>
        <w:spacing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Bu tez çalışmasının ortaya çıkması sürecinde elbette pek kişinin katkısı oldu. Bu konuda pek çok kimseye müteşekkirim. Öncelikle</w:t>
      </w:r>
      <w:r w:rsidR="00DF3AC6" w:rsidRPr="002C5DBE">
        <w:rPr>
          <w:rFonts w:ascii="Times New Roman" w:hAnsi="Times New Roman" w:cs="Times New Roman"/>
          <w:color w:val="000000" w:themeColor="text1"/>
          <w:sz w:val="24"/>
          <w:szCs w:val="24"/>
        </w:rPr>
        <w:t xml:space="preserve"> bu günlere gelmemde büyük emekleri olan hocalarıma teşekkürü bir borç bilirim. Özellikle </w:t>
      </w:r>
      <w:r w:rsidRPr="002C5DBE">
        <w:rPr>
          <w:rFonts w:ascii="Times New Roman" w:hAnsi="Times New Roman" w:cs="Times New Roman"/>
          <w:color w:val="000000" w:themeColor="text1"/>
          <w:sz w:val="24"/>
          <w:szCs w:val="24"/>
        </w:rPr>
        <w:t>lisans eğitiminden itibaren fikirleri, tavsiyeleri ile bana yol gösteren; tez konusunu belirleyerek tezimin her aşamasında bana yardımcı olan ve yabancı arşiv belgelerini ve kaynakları kullanma noktasında desteğini benden esirgemeyen danışman hocam Doç. Dr. Özgür YI</w:t>
      </w:r>
      <w:r w:rsidR="00DF3AC6" w:rsidRPr="002C5DBE">
        <w:rPr>
          <w:rFonts w:ascii="Times New Roman" w:hAnsi="Times New Roman" w:cs="Times New Roman"/>
          <w:color w:val="000000" w:themeColor="text1"/>
          <w:sz w:val="24"/>
          <w:szCs w:val="24"/>
        </w:rPr>
        <w:t xml:space="preserve">LMAZ’a ne kadar teşekkür etsem azdır. Osmanlıca metinlerin okunmasında yardımlarını gördüğüm Muhammet </w:t>
      </w:r>
      <w:r w:rsidR="00A67BDE" w:rsidRPr="002C5DBE">
        <w:rPr>
          <w:rFonts w:ascii="Times New Roman" w:hAnsi="Times New Roman" w:cs="Times New Roman"/>
          <w:color w:val="000000" w:themeColor="text1"/>
          <w:sz w:val="24"/>
          <w:szCs w:val="24"/>
        </w:rPr>
        <w:t xml:space="preserve">KILIÇ </w:t>
      </w:r>
      <w:r w:rsidR="00DF3AC6" w:rsidRPr="002C5DBE">
        <w:rPr>
          <w:rFonts w:ascii="Times New Roman" w:hAnsi="Times New Roman" w:cs="Times New Roman"/>
          <w:color w:val="000000" w:themeColor="text1"/>
          <w:sz w:val="24"/>
          <w:szCs w:val="24"/>
        </w:rPr>
        <w:t xml:space="preserve">ve Merve </w:t>
      </w:r>
      <w:r w:rsidR="00A67BDE" w:rsidRPr="002C5DBE">
        <w:rPr>
          <w:rFonts w:ascii="Times New Roman" w:hAnsi="Times New Roman" w:cs="Times New Roman"/>
          <w:color w:val="000000" w:themeColor="text1"/>
          <w:sz w:val="24"/>
          <w:szCs w:val="24"/>
        </w:rPr>
        <w:t xml:space="preserve">SAVAŞ’a </w:t>
      </w:r>
      <w:r w:rsidR="00F47259" w:rsidRPr="002C5DBE">
        <w:rPr>
          <w:rFonts w:ascii="Times New Roman" w:hAnsi="Times New Roman" w:cs="Times New Roman"/>
          <w:color w:val="000000" w:themeColor="text1"/>
          <w:sz w:val="24"/>
          <w:szCs w:val="24"/>
        </w:rPr>
        <w:t>da</w:t>
      </w:r>
      <w:r w:rsidR="00DF3AC6" w:rsidRPr="002C5DBE">
        <w:rPr>
          <w:rFonts w:ascii="Times New Roman" w:hAnsi="Times New Roman" w:cs="Times New Roman"/>
          <w:color w:val="000000" w:themeColor="text1"/>
          <w:sz w:val="24"/>
          <w:szCs w:val="24"/>
        </w:rPr>
        <w:t xml:space="preserve"> teşekkür ederim. Son olarak</w:t>
      </w:r>
      <w:r w:rsidR="00F47259" w:rsidRPr="002C5DBE">
        <w:rPr>
          <w:rFonts w:ascii="Times New Roman" w:hAnsi="Times New Roman" w:cs="Times New Roman"/>
          <w:color w:val="000000" w:themeColor="text1"/>
          <w:sz w:val="24"/>
          <w:szCs w:val="24"/>
        </w:rPr>
        <w:t>,</w:t>
      </w:r>
      <w:r w:rsidR="00DF3AC6" w:rsidRPr="002C5DBE">
        <w:rPr>
          <w:rFonts w:ascii="Times New Roman" w:hAnsi="Times New Roman" w:cs="Times New Roman"/>
          <w:color w:val="000000" w:themeColor="text1"/>
          <w:sz w:val="24"/>
          <w:szCs w:val="24"/>
        </w:rPr>
        <w:t xml:space="preserve"> </w:t>
      </w:r>
      <w:r w:rsidR="00284E24" w:rsidRPr="002C5DBE">
        <w:rPr>
          <w:rFonts w:ascii="Times New Roman" w:hAnsi="Times New Roman" w:cs="Times New Roman"/>
          <w:color w:val="000000" w:themeColor="text1"/>
          <w:sz w:val="24"/>
          <w:szCs w:val="24"/>
        </w:rPr>
        <w:t>bu süreçte her daim yanımda ola</w:t>
      </w:r>
      <w:r w:rsidRPr="002C5DBE">
        <w:rPr>
          <w:rFonts w:ascii="Times New Roman" w:hAnsi="Times New Roman" w:cs="Times New Roman"/>
          <w:color w:val="000000" w:themeColor="text1"/>
          <w:sz w:val="24"/>
          <w:szCs w:val="24"/>
        </w:rPr>
        <w:t>rak</w:t>
      </w:r>
      <w:r w:rsidR="00DF3AC6"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w:t>
      </w:r>
      <w:r w:rsidR="00284E24" w:rsidRPr="002C5DBE">
        <w:rPr>
          <w:rFonts w:ascii="Times New Roman" w:hAnsi="Times New Roman" w:cs="Times New Roman"/>
          <w:color w:val="000000" w:themeColor="text1"/>
          <w:sz w:val="24"/>
          <w:szCs w:val="24"/>
        </w:rPr>
        <w:t>eğitim hayatım b</w:t>
      </w:r>
      <w:r w:rsidR="00DF3AC6" w:rsidRPr="002C5DBE">
        <w:rPr>
          <w:rFonts w:ascii="Times New Roman" w:hAnsi="Times New Roman" w:cs="Times New Roman"/>
          <w:color w:val="000000" w:themeColor="text1"/>
          <w:sz w:val="24"/>
          <w:szCs w:val="24"/>
        </w:rPr>
        <w:t>oyunca her türlü desteği veren</w:t>
      </w:r>
      <w:r w:rsidRPr="002C5DBE">
        <w:rPr>
          <w:rFonts w:ascii="Times New Roman" w:hAnsi="Times New Roman" w:cs="Times New Roman"/>
          <w:color w:val="000000" w:themeColor="text1"/>
          <w:sz w:val="24"/>
          <w:szCs w:val="24"/>
        </w:rPr>
        <w:t>;</w:t>
      </w:r>
      <w:r w:rsidR="00284E24" w:rsidRPr="002C5DBE">
        <w:rPr>
          <w:rFonts w:ascii="Times New Roman" w:hAnsi="Times New Roman" w:cs="Times New Roman"/>
          <w:color w:val="000000" w:themeColor="text1"/>
          <w:sz w:val="24"/>
          <w:szCs w:val="24"/>
        </w:rPr>
        <w:t xml:space="preserve"> maddi ve manevi emeğini hiçbir zaman esirgemeyen aileme şükranlarımı sunuy</w:t>
      </w:r>
      <w:r w:rsidR="007520CB">
        <w:rPr>
          <w:rFonts w:ascii="Times New Roman" w:hAnsi="Times New Roman" w:cs="Times New Roman"/>
          <w:color w:val="000000" w:themeColor="text1"/>
          <w:sz w:val="24"/>
          <w:szCs w:val="24"/>
        </w:rPr>
        <w:t>orum.</w:t>
      </w:r>
    </w:p>
    <w:p w14:paraId="04C48399" w14:textId="77777777" w:rsidR="007520CB" w:rsidRPr="002C5DBE" w:rsidRDefault="007520CB" w:rsidP="007520CB">
      <w:pPr>
        <w:spacing w:line="360" w:lineRule="auto"/>
        <w:ind w:firstLine="708"/>
        <w:jc w:val="both"/>
        <w:rPr>
          <w:rFonts w:ascii="Times New Roman" w:hAnsi="Times New Roman" w:cs="Times New Roman"/>
          <w:color w:val="000000" w:themeColor="text1"/>
          <w:sz w:val="24"/>
          <w:szCs w:val="24"/>
        </w:rPr>
      </w:pPr>
    </w:p>
    <w:p w14:paraId="750C1B4B" w14:textId="77777777" w:rsidR="00D55518" w:rsidRPr="002C5DBE" w:rsidRDefault="00E12796" w:rsidP="00D55518">
      <w:pPr>
        <w:spacing w:after="0" w:line="360" w:lineRule="auto"/>
        <w:ind w:firstLine="709"/>
        <w:jc w:val="right"/>
        <w:rPr>
          <w:rFonts w:ascii="Times New Roman" w:hAnsi="Times New Roman" w:cs="Times New Roman"/>
          <w:b/>
          <w:color w:val="000000" w:themeColor="text1"/>
          <w:sz w:val="24"/>
          <w:szCs w:val="24"/>
        </w:rPr>
      </w:pPr>
      <w:r w:rsidRPr="002C5DBE">
        <w:rPr>
          <w:rFonts w:ascii="Times New Roman" w:hAnsi="Times New Roman" w:cs="Times New Roman"/>
          <w:b/>
          <w:color w:val="000000" w:themeColor="text1"/>
          <w:sz w:val="24"/>
          <w:szCs w:val="24"/>
        </w:rPr>
        <w:t>Gümüşhane-2020</w:t>
      </w:r>
    </w:p>
    <w:p w14:paraId="5FD7DB42" w14:textId="6C800328" w:rsidR="00E12796" w:rsidRPr="002C5DBE" w:rsidRDefault="00D55518" w:rsidP="00D55518">
      <w:pPr>
        <w:spacing w:after="0" w:line="360" w:lineRule="auto"/>
        <w:ind w:firstLine="709"/>
        <w:jc w:val="right"/>
        <w:rPr>
          <w:rFonts w:ascii="Times New Roman" w:hAnsi="Times New Roman" w:cs="Times New Roman"/>
          <w:b/>
          <w:color w:val="000000" w:themeColor="text1"/>
          <w:sz w:val="24"/>
          <w:szCs w:val="24"/>
        </w:rPr>
      </w:pPr>
      <w:r w:rsidRPr="002C5DBE">
        <w:rPr>
          <w:rFonts w:ascii="Times New Roman" w:hAnsi="Times New Roman" w:cs="Times New Roman"/>
          <w:b/>
          <w:color w:val="000000" w:themeColor="text1"/>
          <w:sz w:val="24"/>
          <w:szCs w:val="24"/>
        </w:rPr>
        <w:t>Furkan SARAÇ</w:t>
      </w:r>
    </w:p>
    <w:p w14:paraId="77036BE9" w14:textId="77777777" w:rsidR="00482DB5" w:rsidRPr="002C5DBE" w:rsidRDefault="00E12796" w:rsidP="00F04D00">
      <w:pPr>
        <w:spacing w:line="360" w:lineRule="auto"/>
        <w:ind w:firstLine="708"/>
        <w:jc w:val="center"/>
        <w:rPr>
          <w:rFonts w:ascii="Times New Roman" w:hAnsi="Times New Roman" w:cs="Times New Roman"/>
          <w:color w:val="000000" w:themeColor="text1"/>
          <w:sz w:val="24"/>
          <w:szCs w:val="24"/>
        </w:rPr>
        <w:sectPr w:rsidR="00482DB5" w:rsidRPr="002C5DBE" w:rsidSect="000B040E">
          <w:pgSz w:w="11906" w:h="16838"/>
          <w:pgMar w:top="1701" w:right="1134" w:bottom="1701" w:left="2268" w:header="709" w:footer="709" w:gutter="0"/>
          <w:pgNumType w:fmt="upperRoman" w:start="5"/>
          <w:cols w:space="708"/>
          <w:docGrid w:linePitch="360"/>
        </w:sectPr>
      </w:pPr>
      <w:r w:rsidRPr="002C5DBE">
        <w:rPr>
          <w:rFonts w:ascii="Times New Roman" w:hAnsi="Times New Roman" w:cs="Times New Roman"/>
          <w:color w:val="000000" w:themeColor="text1"/>
          <w:sz w:val="24"/>
          <w:szCs w:val="24"/>
        </w:rPr>
        <w:t xml:space="preserve">                                                                                              </w:t>
      </w:r>
    </w:p>
    <w:p w14:paraId="594FB850" w14:textId="77777777" w:rsidR="00BC4178" w:rsidRPr="002C5DBE" w:rsidRDefault="00BC4178" w:rsidP="00FC085A">
      <w:pPr>
        <w:spacing w:after="0" w:line="360" w:lineRule="auto"/>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lastRenderedPageBreak/>
        <w:t xml:space="preserve"> </w:t>
      </w:r>
    </w:p>
    <w:p w14:paraId="337616C5" w14:textId="77777777" w:rsidR="00A67BDE" w:rsidRPr="002C5DBE" w:rsidRDefault="00A67BDE" w:rsidP="00AB47BD">
      <w:pPr>
        <w:rPr>
          <w:rFonts w:ascii="Times New Roman" w:hAnsi="Times New Roman" w:cs="Times New Roman"/>
          <w:sz w:val="24"/>
          <w:szCs w:val="24"/>
        </w:rPr>
      </w:pPr>
      <w:bookmarkStart w:id="6" w:name="_Toc22669937"/>
      <w:bookmarkStart w:id="7" w:name="_Toc43894242"/>
    </w:p>
    <w:p w14:paraId="625EB9D7" w14:textId="1A2CC496" w:rsidR="00BC4178" w:rsidRPr="002C5DBE" w:rsidRDefault="00BC4178" w:rsidP="00FC085A">
      <w:pPr>
        <w:pStyle w:val="Balk1"/>
        <w:spacing w:before="0" w:line="360" w:lineRule="auto"/>
        <w:jc w:val="center"/>
        <w:rPr>
          <w:rFonts w:cs="Times New Roman"/>
          <w:szCs w:val="24"/>
        </w:rPr>
      </w:pPr>
      <w:r w:rsidRPr="002C5DBE">
        <w:rPr>
          <w:rFonts w:cs="Times New Roman"/>
          <w:szCs w:val="24"/>
        </w:rPr>
        <w:t>ÖZET</w:t>
      </w:r>
      <w:bookmarkEnd w:id="6"/>
      <w:bookmarkEnd w:id="7"/>
    </w:p>
    <w:p w14:paraId="4AAB9037" w14:textId="77777777" w:rsidR="00BE4264" w:rsidRPr="002C5DBE" w:rsidRDefault="00BE4264" w:rsidP="00EB694C">
      <w:pPr>
        <w:spacing w:after="0" w:line="360" w:lineRule="auto"/>
        <w:jc w:val="both"/>
        <w:rPr>
          <w:rFonts w:ascii="Times New Roman" w:hAnsi="Times New Roman" w:cs="Times New Roman"/>
          <w:sz w:val="24"/>
          <w:szCs w:val="24"/>
        </w:rPr>
      </w:pPr>
    </w:p>
    <w:p w14:paraId="5ECDCF48" w14:textId="537B62BD" w:rsidR="00E12796" w:rsidRPr="002C5DBE" w:rsidRDefault="00284E24" w:rsidP="00EB694C">
      <w:pPr>
        <w:spacing w:after="0" w:line="360" w:lineRule="auto"/>
        <w:ind w:firstLine="709"/>
        <w:jc w:val="both"/>
        <w:rPr>
          <w:rFonts w:ascii="Times New Roman" w:hAnsi="Times New Roman" w:cs="Times New Roman"/>
          <w:b/>
          <w:color w:val="000000" w:themeColor="text1"/>
          <w:sz w:val="24"/>
          <w:szCs w:val="24"/>
        </w:rPr>
      </w:pPr>
      <w:r w:rsidRPr="002C5DBE">
        <w:rPr>
          <w:rFonts w:ascii="Times New Roman" w:hAnsi="Times New Roman" w:cs="Times New Roman"/>
          <w:b/>
          <w:color w:val="000000" w:themeColor="text1"/>
          <w:sz w:val="24"/>
          <w:szCs w:val="24"/>
        </w:rPr>
        <w:t>SARAÇ, Furkan</w:t>
      </w:r>
      <w:r w:rsidR="00BC4178" w:rsidRPr="002C5DBE">
        <w:rPr>
          <w:rFonts w:ascii="Times New Roman" w:hAnsi="Times New Roman" w:cs="Times New Roman"/>
          <w:b/>
          <w:color w:val="000000" w:themeColor="text1"/>
          <w:sz w:val="24"/>
          <w:szCs w:val="24"/>
        </w:rPr>
        <w:t xml:space="preserve">. </w:t>
      </w:r>
      <w:r w:rsidR="00A301C6" w:rsidRPr="002C5DBE">
        <w:rPr>
          <w:rFonts w:ascii="Times New Roman" w:hAnsi="Times New Roman" w:cs="Times New Roman"/>
          <w:b/>
          <w:color w:val="000000" w:themeColor="text1"/>
          <w:sz w:val="24"/>
          <w:szCs w:val="24"/>
        </w:rPr>
        <w:t xml:space="preserve">İmereti </w:t>
      </w:r>
      <w:r w:rsidRPr="002C5DBE">
        <w:rPr>
          <w:rFonts w:ascii="Times New Roman" w:hAnsi="Times New Roman" w:cs="Times New Roman"/>
          <w:b/>
          <w:color w:val="000000" w:themeColor="text1"/>
          <w:sz w:val="24"/>
          <w:szCs w:val="24"/>
        </w:rPr>
        <w:t>Kralı II. Solomon’un Rusya’ya Karşı Mücadelesi ve Osmanlıya Sürgünü</w:t>
      </w:r>
      <w:r w:rsidR="00950879" w:rsidRPr="002C5DBE">
        <w:rPr>
          <w:rFonts w:ascii="Times New Roman" w:hAnsi="Times New Roman" w:cs="Times New Roman"/>
          <w:b/>
          <w:color w:val="000000" w:themeColor="text1"/>
          <w:sz w:val="24"/>
          <w:szCs w:val="24"/>
        </w:rPr>
        <w:t>, Yüksek Lisans Tezi, 2020</w:t>
      </w:r>
      <w:r w:rsidR="00BC4178" w:rsidRPr="002C5DBE">
        <w:rPr>
          <w:rFonts w:ascii="Times New Roman" w:hAnsi="Times New Roman" w:cs="Times New Roman"/>
          <w:b/>
          <w:color w:val="000000" w:themeColor="text1"/>
          <w:sz w:val="24"/>
          <w:szCs w:val="24"/>
        </w:rPr>
        <w:t>, (</w:t>
      </w:r>
      <w:r w:rsidR="00B34B85" w:rsidRPr="002C5DBE">
        <w:rPr>
          <w:rFonts w:ascii="Times New Roman" w:hAnsi="Times New Roman" w:cs="Times New Roman"/>
          <w:b/>
          <w:color w:val="000000" w:themeColor="text1"/>
          <w:sz w:val="24"/>
          <w:szCs w:val="24"/>
        </w:rPr>
        <w:t>X</w:t>
      </w:r>
      <w:r w:rsidR="00FC24AB" w:rsidRPr="002C5DBE">
        <w:rPr>
          <w:rFonts w:ascii="Times New Roman" w:hAnsi="Times New Roman" w:cs="Times New Roman"/>
          <w:b/>
          <w:color w:val="000000" w:themeColor="text1"/>
          <w:sz w:val="24"/>
          <w:szCs w:val="24"/>
        </w:rPr>
        <w:t>I</w:t>
      </w:r>
      <w:r w:rsidR="00BB47CD">
        <w:rPr>
          <w:rFonts w:ascii="Times New Roman" w:hAnsi="Times New Roman" w:cs="Times New Roman"/>
          <w:b/>
          <w:color w:val="000000" w:themeColor="text1"/>
          <w:sz w:val="24"/>
          <w:szCs w:val="24"/>
        </w:rPr>
        <w:t>II</w:t>
      </w:r>
      <w:r w:rsidR="00B34B85" w:rsidRPr="002C5DBE">
        <w:rPr>
          <w:rFonts w:ascii="Times New Roman" w:hAnsi="Times New Roman" w:cs="Times New Roman"/>
          <w:b/>
          <w:color w:val="000000" w:themeColor="text1"/>
          <w:sz w:val="24"/>
          <w:szCs w:val="24"/>
        </w:rPr>
        <w:t>+</w:t>
      </w:r>
      <w:r w:rsidR="00136BF6" w:rsidRPr="002C5DBE">
        <w:rPr>
          <w:rFonts w:ascii="Times New Roman" w:hAnsi="Times New Roman" w:cs="Times New Roman"/>
          <w:b/>
          <w:color w:val="000000" w:themeColor="text1"/>
          <w:sz w:val="24"/>
          <w:szCs w:val="24"/>
        </w:rPr>
        <w:t>10</w:t>
      </w:r>
      <w:r w:rsidR="0013235C">
        <w:rPr>
          <w:rFonts w:ascii="Times New Roman" w:hAnsi="Times New Roman" w:cs="Times New Roman"/>
          <w:b/>
          <w:color w:val="000000" w:themeColor="text1"/>
          <w:sz w:val="24"/>
          <w:szCs w:val="24"/>
        </w:rPr>
        <w:t>3</w:t>
      </w:r>
      <w:r w:rsidR="00BC4178" w:rsidRPr="002C5DBE">
        <w:rPr>
          <w:rFonts w:ascii="Times New Roman" w:hAnsi="Times New Roman" w:cs="Times New Roman"/>
          <w:b/>
          <w:color w:val="000000" w:themeColor="text1"/>
          <w:sz w:val="24"/>
          <w:szCs w:val="24"/>
        </w:rPr>
        <w:t xml:space="preserve">) </w:t>
      </w:r>
    </w:p>
    <w:p w14:paraId="1FCCB89A" w14:textId="77777777" w:rsidR="00BE4264" w:rsidRPr="002C5DBE" w:rsidRDefault="00BE4264" w:rsidP="00FC085A">
      <w:pPr>
        <w:spacing w:after="0" w:line="360" w:lineRule="auto"/>
        <w:ind w:firstLine="708"/>
        <w:jc w:val="both"/>
        <w:rPr>
          <w:rFonts w:ascii="Times New Roman" w:hAnsi="Times New Roman" w:cs="Times New Roman"/>
          <w:color w:val="000000" w:themeColor="text1"/>
          <w:sz w:val="24"/>
          <w:szCs w:val="24"/>
        </w:rPr>
      </w:pPr>
    </w:p>
    <w:p w14:paraId="7FE65FD1" w14:textId="71404BDF" w:rsidR="002B0BF9" w:rsidRPr="002C5DBE" w:rsidRDefault="002B0BF9" w:rsidP="002B0BF9">
      <w:pPr>
        <w:spacing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Kuzeyde büyük bir güç olarak ortaya çıkan Rusya’nın Kafkasya’daki hâkimiyet süreci açısından Gürcistan oldukça önemli bir yer teşkil etmektedir. Rusların Gürcistan’daki hâkimiyet mücadelesi 1810’lu yıllara kadar devam etmiş ve Gürcistan, doğrudan Rusya’nın hâkimiyetine girmiştir. Bu süreçte Rus yayılmacılığı ile mücadele eden krallıklardan biri de İmereti Krallığı’dır. İmereti Kralı II Solomon, 1810’da Ruslara karşı mücadelesini kaybedip bir süre Tiflis’te tutuklu olarak kaldıktan sonra Osmanlı Devleti’ne sığınarak bağımsızlık mücadelesini dışardan sürdürmeye çalışmış ve uluslararası destek aramaya uğraşmıştır. Ancak dönemin siyasi gelişmeleri ekseninde şekillenen bu mücadelede kr</w:t>
      </w:r>
      <w:r w:rsidR="00CC35B5" w:rsidRPr="002C5DBE">
        <w:rPr>
          <w:rFonts w:ascii="Times New Roman" w:hAnsi="Times New Roman" w:cs="Times New Roman"/>
          <w:color w:val="000000" w:themeColor="text1"/>
          <w:sz w:val="24"/>
          <w:szCs w:val="24"/>
        </w:rPr>
        <w:t>al aradığı desteği bulamamış ve</w:t>
      </w:r>
      <w:r w:rsidRPr="002C5DBE">
        <w:rPr>
          <w:rFonts w:ascii="Times New Roman" w:hAnsi="Times New Roman" w:cs="Times New Roman"/>
          <w:color w:val="000000" w:themeColor="text1"/>
          <w:sz w:val="24"/>
          <w:szCs w:val="24"/>
        </w:rPr>
        <w:t xml:space="preserve"> 1815’te vefat etmiştir. </w:t>
      </w:r>
    </w:p>
    <w:p w14:paraId="43F6E0F8" w14:textId="3768F34D" w:rsidR="002B0BF9" w:rsidRPr="002C5DBE" w:rsidRDefault="002B0BF9" w:rsidP="002B0BF9">
      <w:pPr>
        <w:spacing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Bu tez çalışmasının konusu İmereti Krallığı’nın son kralı olan II. Solo</w:t>
      </w:r>
      <w:r w:rsidR="00F234C2" w:rsidRPr="002C5DBE">
        <w:rPr>
          <w:rFonts w:ascii="Times New Roman" w:hAnsi="Times New Roman" w:cs="Times New Roman"/>
          <w:color w:val="000000" w:themeColor="text1"/>
          <w:sz w:val="24"/>
          <w:szCs w:val="24"/>
        </w:rPr>
        <w:t>mon’un Ruslarla olan mücadelesi</w:t>
      </w:r>
      <w:r w:rsidRPr="002C5DBE">
        <w:rPr>
          <w:rFonts w:ascii="Times New Roman" w:hAnsi="Times New Roman" w:cs="Times New Roman"/>
          <w:color w:val="000000" w:themeColor="text1"/>
          <w:sz w:val="24"/>
          <w:szCs w:val="24"/>
        </w:rPr>
        <w:t xml:space="preserve"> ve Osmanlı Devleti’ne sürgün</w:t>
      </w:r>
      <w:r w:rsidR="00485D2E">
        <w:rPr>
          <w:rFonts w:ascii="Times New Roman" w:hAnsi="Times New Roman" w:cs="Times New Roman"/>
          <w:color w:val="000000" w:themeColor="text1"/>
          <w:sz w:val="24"/>
          <w:szCs w:val="24"/>
        </w:rPr>
        <w:t xml:space="preserve">ünden sonraki faaliyetleridir. </w:t>
      </w:r>
      <w:r w:rsidRPr="002C5DBE">
        <w:rPr>
          <w:rFonts w:ascii="Times New Roman" w:hAnsi="Times New Roman" w:cs="Times New Roman"/>
          <w:color w:val="000000" w:themeColor="text1"/>
          <w:sz w:val="24"/>
          <w:szCs w:val="24"/>
        </w:rPr>
        <w:t>Çalışma giriş ve dört bölümden oluşmaktadır. Birinci bölümde Rusya’nın Kafkasya’daki faaliyetleri çerçevesinde Gürcistan’la olan ilişkileri ve İmereti’</w:t>
      </w:r>
      <w:r w:rsidR="00F234C2" w:rsidRPr="002C5DBE">
        <w:rPr>
          <w:rFonts w:ascii="Times New Roman" w:hAnsi="Times New Roman" w:cs="Times New Roman"/>
          <w:color w:val="000000" w:themeColor="text1"/>
          <w:sz w:val="24"/>
          <w:szCs w:val="24"/>
        </w:rPr>
        <w:t>de yaşanan hâkimiyet mücadelesi</w:t>
      </w:r>
      <w:r w:rsidRPr="002C5DBE">
        <w:rPr>
          <w:rFonts w:ascii="Times New Roman" w:hAnsi="Times New Roman" w:cs="Times New Roman"/>
          <w:color w:val="000000" w:themeColor="text1"/>
          <w:sz w:val="24"/>
          <w:szCs w:val="24"/>
        </w:rPr>
        <w:t xml:space="preserve"> ele alınmış</w:t>
      </w:r>
      <w:r w:rsidR="007E4A77" w:rsidRPr="002C5DBE">
        <w:rPr>
          <w:rFonts w:ascii="Times New Roman" w:hAnsi="Times New Roman" w:cs="Times New Roman"/>
          <w:color w:val="000000" w:themeColor="text1"/>
          <w:sz w:val="24"/>
          <w:szCs w:val="24"/>
        </w:rPr>
        <w:t>tır. İkinci bölümde ise 1806-18</w:t>
      </w:r>
      <w:r w:rsidRPr="002C5DBE">
        <w:rPr>
          <w:rFonts w:ascii="Times New Roman" w:hAnsi="Times New Roman" w:cs="Times New Roman"/>
          <w:color w:val="000000" w:themeColor="text1"/>
          <w:sz w:val="24"/>
          <w:szCs w:val="24"/>
        </w:rPr>
        <w:t xml:space="preserve">12 Osmanlı-Rus Savaşı’nın Gürcistan’a ve savaş sonunda imzalan Bükreş Antlaşması’nın Kafkasya’ya ve İmerti Kralı II. </w:t>
      </w:r>
      <w:r w:rsidR="00B2058E" w:rsidRPr="002C5DBE">
        <w:rPr>
          <w:rFonts w:ascii="Times New Roman" w:hAnsi="Times New Roman" w:cs="Times New Roman"/>
          <w:color w:val="000000" w:themeColor="text1"/>
          <w:sz w:val="24"/>
          <w:szCs w:val="24"/>
        </w:rPr>
        <w:t>Solomon’a</w:t>
      </w:r>
      <w:r w:rsidRPr="002C5DBE">
        <w:rPr>
          <w:rFonts w:ascii="Times New Roman" w:hAnsi="Times New Roman" w:cs="Times New Roman"/>
          <w:color w:val="000000" w:themeColor="text1"/>
          <w:sz w:val="24"/>
          <w:szCs w:val="24"/>
        </w:rPr>
        <w:t xml:space="preserve"> etkisi üzerinde durulmuştur. Üçüncü bölümde ise Kral II. Solomon’un Ruslara karşı mücadele</w:t>
      </w:r>
      <w:r w:rsidR="00F16DB3" w:rsidRPr="002C5DBE">
        <w:rPr>
          <w:rFonts w:ascii="Times New Roman" w:hAnsi="Times New Roman" w:cs="Times New Roman"/>
          <w:color w:val="000000" w:themeColor="text1"/>
          <w:sz w:val="24"/>
          <w:szCs w:val="24"/>
        </w:rPr>
        <w:t>si ele alınmıştır. Bu bölümde İ</w:t>
      </w:r>
      <w:r w:rsidRPr="002C5DBE">
        <w:rPr>
          <w:rFonts w:ascii="Times New Roman" w:hAnsi="Times New Roman" w:cs="Times New Roman"/>
          <w:color w:val="000000" w:themeColor="text1"/>
          <w:sz w:val="24"/>
          <w:szCs w:val="24"/>
        </w:rPr>
        <w:t>mereti Krallığı ile Rus idaresi arasında yapılan Elaznauri Antlaşması, İmereti’de başlayan Rusya’ya karşı hareketlenme ve Kral II. Solomon’un yardım talep etmeye başlaması incelenmiştir. Ayrıca bu bölümde son olarak Kral II. Solomon’un son bir mücadele ile tahttan indirilmesi ortaya konulmuştur. Dördüncü bölümde ise Kral II. Solomon’un sürgün rotası ortaya konularak buralardaki faaliyetleri incelenmiştir.</w:t>
      </w:r>
    </w:p>
    <w:p w14:paraId="7121504D" w14:textId="265D15F9" w:rsidR="002B0BF9" w:rsidRPr="002C5DBE" w:rsidRDefault="002B0BF9" w:rsidP="008B7B00">
      <w:pPr>
        <w:spacing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b/>
          <w:color w:val="000000" w:themeColor="text1"/>
          <w:sz w:val="24"/>
          <w:szCs w:val="24"/>
        </w:rPr>
        <w:t>Anahtar Kelimeler:</w:t>
      </w:r>
      <w:r w:rsidRPr="002C5DBE">
        <w:rPr>
          <w:rFonts w:ascii="Times New Roman" w:hAnsi="Times New Roman" w:cs="Times New Roman"/>
          <w:color w:val="000000" w:themeColor="text1"/>
          <w:sz w:val="24"/>
          <w:szCs w:val="24"/>
        </w:rPr>
        <w:t xml:space="preserve"> Rusya, Gürcistan, İmereti</w:t>
      </w:r>
      <w:r w:rsidR="008B7B00" w:rsidRPr="002C5DBE">
        <w:rPr>
          <w:rFonts w:ascii="Times New Roman" w:hAnsi="Times New Roman" w:cs="Times New Roman"/>
          <w:color w:val="000000" w:themeColor="text1"/>
          <w:sz w:val="24"/>
          <w:szCs w:val="24"/>
        </w:rPr>
        <w:t>, Osmanlı Devleti, II. Solomon</w:t>
      </w:r>
    </w:p>
    <w:p w14:paraId="49C9AD33" w14:textId="77777777" w:rsidR="000B040E" w:rsidRPr="002C5DBE" w:rsidRDefault="000B040E" w:rsidP="00F04D00">
      <w:pPr>
        <w:rPr>
          <w:rFonts w:ascii="Times New Roman" w:hAnsi="Times New Roman" w:cs="Times New Roman"/>
          <w:color w:val="000000" w:themeColor="text1"/>
          <w:sz w:val="24"/>
          <w:szCs w:val="24"/>
        </w:rPr>
      </w:pPr>
    </w:p>
    <w:p w14:paraId="6F263F7C" w14:textId="18DFCC3A" w:rsidR="00B34B85" w:rsidRPr="002C5DBE" w:rsidRDefault="00BC4178" w:rsidP="00FC085A">
      <w:pPr>
        <w:spacing w:after="0" w:line="360" w:lineRule="auto"/>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lastRenderedPageBreak/>
        <w:t xml:space="preserve"> </w:t>
      </w:r>
      <w:bookmarkStart w:id="8" w:name="_Toc22669938"/>
    </w:p>
    <w:p w14:paraId="5DC2EB55" w14:textId="77777777" w:rsidR="001C2045" w:rsidRPr="002C5DBE" w:rsidRDefault="001C2045" w:rsidP="00FC085A">
      <w:pPr>
        <w:spacing w:after="0" w:line="360" w:lineRule="auto"/>
        <w:rPr>
          <w:rFonts w:ascii="Times New Roman" w:hAnsi="Times New Roman" w:cs="Times New Roman"/>
          <w:color w:val="000000" w:themeColor="text1"/>
          <w:sz w:val="24"/>
          <w:szCs w:val="24"/>
        </w:rPr>
      </w:pPr>
    </w:p>
    <w:p w14:paraId="651E6E20" w14:textId="6D77A38D" w:rsidR="00BC4178" w:rsidRPr="002C5DBE" w:rsidRDefault="00BC4178" w:rsidP="00FC085A">
      <w:pPr>
        <w:pStyle w:val="Balk1"/>
        <w:spacing w:before="0" w:line="360" w:lineRule="auto"/>
        <w:jc w:val="center"/>
        <w:rPr>
          <w:rFonts w:cs="Times New Roman"/>
          <w:szCs w:val="24"/>
          <w:lang w:val="en-GB"/>
        </w:rPr>
      </w:pPr>
      <w:bookmarkStart w:id="9" w:name="_Toc43894243"/>
      <w:r w:rsidRPr="002C5DBE">
        <w:rPr>
          <w:rFonts w:cs="Times New Roman"/>
          <w:szCs w:val="24"/>
          <w:lang w:val="en-GB"/>
        </w:rPr>
        <w:t>ABSTRACT</w:t>
      </w:r>
      <w:bookmarkEnd w:id="8"/>
      <w:bookmarkEnd w:id="9"/>
    </w:p>
    <w:p w14:paraId="4BDF44FF" w14:textId="77777777" w:rsidR="00BE4264" w:rsidRPr="002C5DBE" w:rsidRDefault="00BE4264" w:rsidP="00FC085A">
      <w:pPr>
        <w:spacing w:after="0" w:line="360" w:lineRule="auto"/>
        <w:rPr>
          <w:rFonts w:ascii="Times New Roman" w:hAnsi="Times New Roman" w:cs="Times New Roman"/>
          <w:sz w:val="24"/>
          <w:szCs w:val="24"/>
          <w:lang w:val="en-GB"/>
        </w:rPr>
      </w:pPr>
    </w:p>
    <w:p w14:paraId="01BA80E2" w14:textId="224BDD74" w:rsidR="00BC4178" w:rsidRPr="002C5DBE" w:rsidRDefault="00A301C6" w:rsidP="00EB694C">
      <w:pPr>
        <w:spacing w:after="0" w:line="360" w:lineRule="auto"/>
        <w:ind w:firstLine="708"/>
        <w:jc w:val="both"/>
        <w:rPr>
          <w:rFonts w:ascii="Times New Roman" w:hAnsi="Times New Roman" w:cs="Times New Roman"/>
          <w:b/>
          <w:color w:val="000000" w:themeColor="text1"/>
          <w:sz w:val="24"/>
          <w:szCs w:val="24"/>
          <w:lang w:val="en-GB"/>
        </w:rPr>
      </w:pPr>
      <w:r w:rsidRPr="002C5DBE">
        <w:rPr>
          <w:rFonts w:ascii="Times New Roman" w:hAnsi="Times New Roman" w:cs="Times New Roman"/>
          <w:b/>
          <w:color w:val="000000" w:themeColor="text1"/>
          <w:sz w:val="24"/>
          <w:szCs w:val="24"/>
          <w:lang w:val="en-GB"/>
        </w:rPr>
        <w:t>SARAÇ, Furkan, King of Imereti</w:t>
      </w:r>
      <w:r w:rsidR="000A3570" w:rsidRPr="002C5DBE">
        <w:rPr>
          <w:rFonts w:ascii="Times New Roman" w:hAnsi="Times New Roman" w:cs="Times New Roman"/>
          <w:b/>
          <w:color w:val="000000" w:themeColor="text1"/>
          <w:sz w:val="24"/>
          <w:szCs w:val="24"/>
          <w:lang w:val="en-GB"/>
        </w:rPr>
        <w:t xml:space="preserve"> </w:t>
      </w:r>
      <w:r w:rsidRPr="002C5DBE">
        <w:rPr>
          <w:rFonts w:ascii="Times New Roman" w:hAnsi="Times New Roman" w:cs="Times New Roman"/>
          <w:b/>
          <w:color w:val="000000" w:themeColor="text1"/>
          <w:sz w:val="24"/>
          <w:szCs w:val="24"/>
          <w:lang w:val="en-GB"/>
        </w:rPr>
        <w:t>Solomon</w:t>
      </w:r>
      <w:r w:rsidR="000A3570" w:rsidRPr="002C5DBE">
        <w:rPr>
          <w:rFonts w:ascii="Times New Roman" w:hAnsi="Times New Roman" w:cs="Times New Roman"/>
          <w:b/>
          <w:color w:val="000000" w:themeColor="text1"/>
          <w:sz w:val="24"/>
          <w:szCs w:val="24"/>
          <w:lang w:val="en-GB"/>
        </w:rPr>
        <w:t xml:space="preserve"> </w:t>
      </w:r>
      <w:r w:rsidRPr="002C5DBE">
        <w:rPr>
          <w:rFonts w:ascii="Times New Roman" w:hAnsi="Times New Roman" w:cs="Times New Roman"/>
          <w:b/>
          <w:color w:val="000000" w:themeColor="text1"/>
          <w:sz w:val="24"/>
          <w:szCs w:val="24"/>
          <w:lang w:val="en-GB"/>
        </w:rPr>
        <w:t xml:space="preserve">II’s </w:t>
      </w:r>
      <w:r w:rsidR="000A3570" w:rsidRPr="002C5DBE">
        <w:rPr>
          <w:rFonts w:ascii="Times New Roman" w:hAnsi="Times New Roman" w:cs="Times New Roman"/>
          <w:b/>
          <w:color w:val="000000" w:themeColor="text1"/>
          <w:sz w:val="24"/>
          <w:szCs w:val="24"/>
          <w:lang w:val="en-GB"/>
        </w:rPr>
        <w:t>Struggle against</w:t>
      </w:r>
      <w:r w:rsidR="00284E24" w:rsidRPr="002C5DBE">
        <w:rPr>
          <w:rFonts w:ascii="Times New Roman" w:hAnsi="Times New Roman" w:cs="Times New Roman"/>
          <w:b/>
          <w:color w:val="000000" w:themeColor="text1"/>
          <w:sz w:val="24"/>
          <w:szCs w:val="24"/>
          <w:lang w:val="en-GB"/>
        </w:rPr>
        <w:t xml:space="preserve"> Russia and Exile to the Ottoman Empire</w:t>
      </w:r>
      <w:r w:rsidR="00BC4178" w:rsidRPr="002C5DBE">
        <w:rPr>
          <w:rFonts w:ascii="Times New Roman" w:hAnsi="Times New Roman" w:cs="Times New Roman"/>
          <w:b/>
          <w:color w:val="000000" w:themeColor="text1"/>
          <w:sz w:val="24"/>
          <w:szCs w:val="24"/>
          <w:lang w:val="en-GB"/>
        </w:rPr>
        <w:t xml:space="preserve">, </w:t>
      </w:r>
      <w:r w:rsidR="00950879" w:rsidRPr="002C5DBE">
        <w:rPr>
          <w:rFonts w:ascii="Times New Roman" w:hAnsi="Times New Roman" w:cs="Times New Roman"/>
          <w:b/>
          <w:color w:val="000000" w:themeColor="text1"/>
          <w:sz w:val="24"/>
          <w:szCs w:val="24"/>
          <w:lang w:val="en-GB"/>
        </w:rPr>
        <w:t>Master's Thesis, 2020</w:t>
      </w:r>
      <w:r w:rsidR="00BC4178" w:rsidRPr="002C5DBE">
        <w:rPr>
          <w:rFonts w:ascii="Times New Roman" w:hAnsi="Times New Roman" w:cs="Times New Roman"/>
          <w:b/>
          <w:color w:val="000000" w:themeColor="text1"/>
          <w:sz w:val="24"/>
          <w:szCs w:val="24"/>
          <w:lang w:val="en-GB"/>
        </w:rPr>
        <w:t>, (</w:t>
      </w:r>
      <w:r w:rsidR="000A3570" w:rsidRPr="002C5DBE">
        <w:rPr>
          <w:rFonts w:ascii="Times New Roman" w:hAnsi="Times New Roman" w:cs="Times New Roman"/>
          <w:b/>
          <w:color w:val="000000" w:themeColor="text1"/>
          <w:sz w:val="24"/>
          <w:szCs w:val="24"/>
          <w:lang w:val="en-GB"/>
        </w:rPr>
        <w:t>X</w:t>
      </w:r>
      <w:r w:rsidR="00FC24AB" w:rsidRPr="002C5DBE">
        <w:rPr>
          <w:rFonts w:ascii="Times New Roman" w:hAnsi="Times New Roman" w:cs="Times New Roman"/>
          <w:b/>
          <w:color w:val="000000" w:themeColor="text1"/>
          <w:sz w:val="24"/>
          <w:szCs w:val="24"/>
          <w:lang w:val="en-GB"/>
        </w:rPr>
        <w:t>I</w:t>
      </w:r>
      <w:r w:rsidR="00BB47CD">
        <w:rPr>
          <w:rFonts w:ascii="Times New Roman" w:hAnsi="Times New Roman" w:cs="Times New Roman"/>
          <w:b/>
          <w:color w:val="000000" w:themeColor="text1"/>
          <w:sz w:val="24"/>
          <w:szCs w:val="24"/>
          <w:lang w:val="en-GB"/>
        </w:rPr>
        <w:t>II</w:t>
      </w:r>
      <w:r w:rsidR="000A3570" w:rsidRPr="002C5DBE">
        <w:rPr>
          <w:rFonts w:ascii="Times New Roman" w:hAnsi="Times New Roman" w:cs="Times New Roman"/>
          <w:b/>
          <w:color w:val="000000" w:themeColor="text1"/>
          <w:sz w:val="24"/>
          <w:szCs w:val="24"/>
          <w:lang w:val="en-GB"/>
        </w:rPr>
        <w:t>+</w:t>
      </w:r>
      <w:r w:rsidR="0013235C">
        <w:rPr>
          <w:rFonts w:ascii="Times New Roman" w:hAnsi="Times New Roman" w:cs="Times New Roman"/>
          <w:b/>
          <w:color w:val="000000" w:themeColor="text1"/>
          <w:sz w:val="24"/>
          <w:szCs w:val="24"/>
          <w:lang w:val="en-GB"/>
        </w:rPr>
        <w:t>103</w:t>
      </w:r>
      <w:r w:rsidR="00BC4178" w:rsidRPr="002C5DBE">
        <w:rPr>
          <w:rFonts w:ascii="Times New Roman" w:hAnsi="Times New Roman" w:cs="Times New Roman"/>
          <w:b/>
          <w:color w:val="000000" w:themeColor="text1"/>
          <w:sz w:val="24"/>
          <w:szCs w:val="24"/>
          <w:lang w:val="en-GB"/>
        </w:rPr>
        <w:t xml:space="preserve">) </w:t>
      </w:r>
    </w:p>
    <w:p w14:paraId="0A8E8C3F" w14:textId="77777777" w:rsidR="00FC085A" w:rsidRPr="002C5DBE" w:rsidRDefault="00FC085A" w:rsidP="00FC085A">
      <w:pPr>
        <w:spacing w:after="0" w:line="360" w:lineRule="auto"/>
        <w:ind w:firstLine="708"/>
        <w:jc w:val="both"/>
        <w:rPr>
          <w:rFonts w:ascii="Times New Roman" w:hAnsi="Times New Roman" w:cs="Times New Roman"/>
          <w:b/>
          <w:color w:val="000000" w:themeColor="text1"/>
          <w:sz w:val="24"/>
          <w:szCs w:val="24"/>
          <w:lang w:val="en-GB"/>
        </w:rPr>
      </w:pPr>
    </w:p>
    <w:p w14:paraId="33E3EA8E" w14:textId="4FB4CC5B" w:rsidR="0025062E" w:rsidRPr="002C5DBE" w:rsidRDefault="0025062E" w:rsidP="00223821">
      <w:pPr>
        <w:spacing w:line="360" w:lineRule="auto"/>
        <w:ind w:firstLine="708"/>
        <w:jc w:val="both"/>
        <w:rPr>
          <w:rFonts w:ascii="Times New Roman" w:hAnsi="Times New Roman" w:cs="Times New Roman"/>
          <w:color w:val="000000" w:themeColor="text1"/>
          <w:sz w:val="24"/>
          <w:szCs w:val="24"/>
          <w:lang w:val="en-GB"/>
        </w:rPr>
      </w:pPr>
      <w:r w:rsidRPr="002C5DBE">
        <w:rPr>
          <w:rFonts w:ascii="Times New Roman" w:hAnsi="Times New Roman" w:cs="Times New Roman"/>
          <w:color w:val="000000" w:themeColor="text1"/>
          <w:sz w:val="24"/>
          <w:szCs w:val="24"/>
          <w:lang w:val="en-GB"/>
        </w:rPr>
        <w:t xml:space="preserve">For the Russian Empire, which has emerged as a great power in the north, Georgia has a very important place in terms of Russia's domination process in the Caucasus. The Russians' struggle for domination in Georgia continued until the 1810s and </w:t>
      </w:r>
      <w:r w:rsidR="00F234C2" w:rsidRPr="002C5DBE">
        <w:rPr>
          <w:rFonts w:ascii="Times New Roman" w:hAnsi="Times New Roman" w:cs="Times New Roman"/>
          <w:color w:val="000000" w:themeColor="text1"/>
          <w:sz w:val="24"/>
          <w:szCs w:val="24"/>
          <w:lang w:val="en-GB"/>
        </w:rPr>
        <w:t xml:space="preserve">finally </w:t>
      </w:r>
      <w:r w:rsidRPr="002C5DBE">
        <w:rPr>
          <w:rFonts w:ascii="Times New Roman" w:hAnsi="Times New Roman" w:cs="Times New Roman"/>
          <w:color w:val="000000" w:themeColor="text1"/>
          <w:sz w:val="24"/>
          <w:szCs w:val="24"/>
          <w:lang w:val="en-GB"/>
        </w:rPr>
        <w:t>Georgia directly entered the domination of Russia. In this process, one of the kingdoms fighting Russian expansionism was the Kingdom of Imereti. King of Imereti, Solomon II lost his struggle against the Russians in 1810 and remained under arrest in Tbilisi for a while and tried to continue his struggle for independence from outside by seeking international support. However, the king could not find the support in this struggle, which was shaped in line with the political developments of the period, and died in 1815.</w:t>
      </w:r>
    </w:p>
    <w:p w14:paraId="205CEFEB" w14:textId="77777777" w:rsidR="0025062E" w:rsidRPr="002C5DBE" w:rsidRDefault="0025062E" w:rsidP="0025062E">
      <w:pPr>
        <w:spacing w:line="360" w:lineRule="auto"/>
        <w:ind w:firstLine="708"/>
        <w:jc w:val="both"/>
        <w:rPr>
          <w:rFonts w:ascii="Times New Roman" w:hAnsi="Times New Roman" w:cs="Times New Roman"/>
          <w:color w:val="000000" w:themeColor="text1"/>
          <w:sz w:val="24"/>
          <w:szCs w:val="24"/>
          <w:lang w:val="en-GB"/>
        </w:rPr>
      </w:pPr>
      <w:r w:rsidRPr="002C5DBE">
        <w:rPr>
          <w:rFonts w:ascii="Times New Roman" w:hAnsi="Times New Roman" w:cs="Times New Roman"/>
          <w:color w:val="000000" w:themeColor="text1"/>
          <w:sz w:val="24"/>
          <w:szCs w:val="24"/>
          <w:lang w:val="en-GB"/>
        </w:rPr>
        <w:t>The subject of this thesis is the struggle of Solomon II, the last king of the Kingdom of Imereti with the Russians and his activities in the exile to the Ottoman State. The study consists of introduction and four chapters. In the first chapter, Russia’s relations with Georgia within the framework of its activities in the Caucasus and the struggle for domination in Imereti are discussed. In the second chapter, the impact of the Ottoman-Russian War of 1806-1812 and the Treaty of Bucharest on Georgia and the Kingdom of İmereti is emphasized. In the third chapter, King II. Solomon’s struggle against the Russians is examined. In this part, the Elaznauri Agreement between the Kingdom of Imereti and the Russian administration, the movement against Russia that started in Imereti and King II. Solomon's request for help is examined. Also in this section, the last struggle and dethroning of king II. Solomon is examined. In the fourth chapter, King Solomon II’s exile route of in the Ottoman State is revealed and its activities are examined.</w:t>
      </w:r>
    </w:p>
    <w:p w14:paraId="7031B00F" w14:textId="5C20C24E" w:rsidR="00284E24" w:rsidRPr="002C5DBE" w:rsidRDefault="00BC4178" w:rsidP="008B7B00">
      <w:pPr>
        <w:spacing w:line="360" w:lineRule="auto"/>
        <w:ind w:firstLine="708"/>
        <w:jc w:val="both"/>
        <w:rPr>
          <w:rFonts w:ascii="Times New Roman" w:hAnsi="Times New Roman" w:cs="Times New Roman"/>
          <w:color w:val="000000" w:themeColor="text1"/>
          <w:sz w:val="24"/>
          <w:szCs w:val="24"/>
          <w:lang w:val="en-GB"/>
        </w:rPr>
      </w:pPr>
      <w:r w:rsidRPr="002C5DBE">
        <w:rPr>
          <w:rFonts w:ascii="Times New Roman" w:hAnsi="Times New Roman" w:cs="Times New Roman"/>
          <w:b/>
          <w:color w:val="000000" w:themeColor="text1"/>
          <w:sz w:val="24"/>
          <w:szCs w:val="24"/>
          <w:lang w:val="en-GB"/>
        </w:rPr>
        <w:t>Keywords</w:t>
      </w:r>
      <w:r w:rsidRPr="002C5DBE">
        <w:rPr>
          <w:rFonts w:ascii="Times New Roman" w:hAnsi="Times New Roman" w:cs="Times New Roman"/>
          <w:color w:val="000000" w:themeColor="text1"/>
          <w:sz w:val="24"/>
          <w:szCs w:val="24"/>
          <w:lang w:val="en-GB"/>
        </w:rPr>
        <w:t xml:space="preserve">: </w:t>
      </w:r>
      <w:r w:rsidR="00284E24" w:rsidRPr="002C5DBE">
        <w:rPr>
          <w:rFonts w:ascii="Times New Roman" w:hAnsi="Times New Roman" w:cs="Times New Roman"/>
          <w:color w:val="000000" w:themeColor="text1"/>
          <w:sz w:val="24"/>
          <w:szCs w:val="24"/>
          <w:lang w:val="en-GB"/>
        </w:rPr>
        <w:t xml:space="preserve">Russia, Georgia, Imereti, Ottoman Empire, </w:t>
      </w:r>
      <w:r w:rsidR="0069263F" w:rsidRPr="002C5DBE">
        <w:rPr>
          <w:rFonts w:ascii="Times New Roman" w:hAnsi="Times New Roman" w:cs="Times New Roman"/>
          <w:color w:val="000000" w:themeColor="text1"/>
          <w:sz w:val="24"/>
          <w:szCs w:val="24"/>
          <w:lang w:val="en-GB"/>
        </w:rPr>
        <w:t>Solomon</w:t>
      </w:r>
      <w:r w:rsidR="00284E24" w:rsidRPr="002C5DBE">
        <w:rPr>
          <w:rFonts w:ascii="Times New Roman" w:hAnsi="Times New Roman" w:cs="Times New Roman"/>
          <w:color w:val="000000" w:themeColor="text1"/>
          <w:sz w:val="24"/>
          <w:szCs w:val="24"/>
          <w:lang w:val="en-GB"/>
        </w:rPr>
        <w:t xml:space="preserve"> II</w:t>
      </w:r>
    </w:p>
    <w:p w14:paraId="3D3C2038" w14:textId="77777777" w:rsidR="00284E24" w:rsidRPr="002C5DBE" w:rsidRDefault="00284E24" w:rsidP="002C696B">
      <w:pPr>
        <w:spacing w:after="0" w:line="360" w:lineRule="auto"/>
        <w:jc w:val="both"/>
        <w:rPr>
          <w:rFonts w:ascii="Times New Roman" w:hAnsi="Times New Roman" w:cs="Times New Roman"/>
          <w:b/>
          <w:color w:val="000000" w:themeColor="text1"/>
          <w:sz w:val="24"/>
          <w:szCs w:val="24"/>
        </w:rPr>
      </w:pPr>
    </w:p>
    <w:p w14:paraId="0DAD8435" w14:textId="77777777" w:rsidR="00F234C2" w:rsidRPr="002C5DBE" w:rsidRDefault="00F234C2" w:rsidP="002C696B">
      <w:pPr>
        <w:spacing w:after="0" w:line="360" w:lineRule="auto"/>
        <w:rPr>
          <w:rFonts w:ascii="Times New Roman" w:hAnsi="Times New Roman" w:cs="Times New Roman"/>
          <w:sz w:val="24"/>
          <w:szCs w:val="24"/>
        </w:rPr>
      </w:pPr>
      <w:bookmarkStart w:id="10" w:name="_Toc43894244"/>
    </w:p>
    <w:p w14:paraId="6F1781FB" w14:textId="6AFF8D81" w:rsidR="00BC4178" w:rsidRPr="002C5DBE" w:rsidRDefault="00BC4178" w:rsidP="002C696B">
      <w:pPr>
        <w:pStyle w:val="Balk1"/>
        <w:spacing w:before="0" w:line="360" w:lineRule="auto"/>
        <w:jc w:val="center"/>
        <w:rPr>
          <w:rFonts w:cs="Times New Roman"/>
          <w:szCs w:val="24"/>
        </w:rPr>
      </w:pPr>
      <w:r w:rsidRPr="002C5DBE">
        <w:rPr>
          <w:rFonts w:cs="Times New Roman"/>
          <w:szCs w:val="24"/>
        </w:rPr>
        <w:t>İÇİNDEKİLE</w:t>
      </w:r>
      <w:bookmarkEnd w:id="10"/>
      <w:r w:rsidR="005247A6">
        <w:rPr>
          <w:rFonts w:cs="Times New Roman"/>
          <w:szCs w:val="24"/>
        </w:rPr>
        <w:t>R</w:t>
      </w:r>
    </w:p>
    <w:p w14:paraId="32246EDF" w14:textId="77777777" w:rsidR="002853A5" w:rsidRPr="002C5DBE" w:rsidRDefault="002853A5" w:rsidP="002853A5">
      <w:pPr>
        <w:rPr>
          <w:rFonts w:ascii="Times New Roman" w:hAnsi="Times New Roman" w:cs="Times New Roman"/>
          <w:sz w:val="24"/>
          <w:szCs w:val="24"/>
        </w:rPr>
      </w:pPr>
    </w:p>
    <w:p w14:paraId="73E2694D" w14:textId="77777777" w:rsidR="00271B72" w:rsidRPr="002C5DBE" w:rsidRDefault="00271B72" w:rsidP="002853A5">
      <w:pPr>
        <w:spacing w:after="0" w:line="360" w:lineRule="auto"/>
        <w:rPr>
          <w:rFonts w:ascii="Times New Roman" w:hAnsi="Times New Roman" w:cs="Times New Roman"/>
          <w:b/>
          <w:color w:val="000000" w:themeColor="text1"/>
          <w:sz w:val="24"/>
          <w:szCs w:val="24"/>
        </w:rPr>
      </w:pPr>
      <w:r w:rsidRPr="002C5DBE">
        <w:rPr>
          <w:rFonts w:ascii="Times New Roman" w:hAnsi="Times New Roman" w:cs="Times New Roman"/>
          <w:b/>
          <w:color w:val="000000" w:themeColor="text1"/>
          <w:sz w:val="24"/>
          <w:szCs w:val="24"/>
        </w:rPr>
        <w:t xml:space="preserve">DIŞ KAPAK </w:t>
      </w:r>
    </w:p>
    <w:p w14:paraId="15F9FD93" w14:textId="77777777" w:rsidR="002853A5" w:rsidRPr="002C5DBE" w:rsidRDefault="009206FB" w:rsidP="002853A5">
      <w:pPr>
        <w:spacing w:after="0" w:line="360" w:lineRule="auto"/>
        <w:rPr>
          <w:rFonts w:ascii="Times New Roman" w:hAnsi="Times New Roman" w:cs="Times New Roman"/>
          <w:color w:val="000000" w:themeColor="text1"/>
          <w:sz w:val="24"/>
          <w:szCs w:val="24"/>
        </w:rPr>
      </w:pPr>
      <w:r w:rsidRPr="002C5DBE">
        <w:rPr>
          <w:rFonts w:ascii="Times New Roman" w:hAnsi="Times New Roman" w:cs="Times New Roman"/>
          <w:b/>
          <w:color w:val="000000" w:themeColor="text1"/>
          <w:sz w:val="24"/>
          <w:szCs w:val="24"/>
        </w:rPr>
        <w:t>İÇ KAPAK</w:t>
      </w:r>
      <w:r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fldChar w:fldCharType="begin"/>
      </w:r>
      <w:r w:rsidRPr="002C5DBE">
        <w:rPr>
          <w:rFonts w:ascii="Times New Roman" w:hAnsi="Times New Roman" w:cs="Times New Roman"/>
          <w:color w:val="000000" w:themeColor="text1"/>
          <w:sz w:val="24"/>
          <w:szCs w:val="24"/>
        </w:rPr>
        <w:instrText xml:space="preserve"> TOC \o "1-4" \h \z \u </w:instrText>
      </w:r>
      <w:r w:rsidRPr="002C5DBE">
        <w:rPr>
          <w:rFonts w:ascii="Times New Roman" w:hAnsi="Times New Roman" w:cs="Times New Roman"/>
          <w:color w:val="000000" w:themeColor="text1"/>
          <w:sz w:val="24"/>
          <w:szCs w:val="24"/>
        </w:rPr>
        <w:fldChar w:fldCharType="end"/>
      </w:r>
    </w:p>
    <w:sdt>
      <w:sdtPr>
        <w:rPr>
          <w:rFonts w:asciiTheme="minorHAnsi" w:eastAsiaTheme="minorHAnsi" w:hAnsiTheme="minorHAnsi" w:cstheme="minorBidi"/>
          <w:b w:val="0"/>
          <w:bCs w:val="0"/>
          <w:noProof w:val="0"/>
          <w:color w:val="000000" w:themeColor="text1"/>
          <w:sz w:val="22"/>
          <w:szCs w:val="22"/>
        </w:rPr>
        <w:id w:val="2040014145"/>
        <w:docPartObj>
          <w:docPartGallery w:val="Table of Contents"/>
          <w:docPartUnique/>
        </w:docPartObj>
      </w:sdtPr>
      <w:sdtEndPr/>
      <w:sdtContent>
        <w:p w14:paraId="7A8031D2" w14:textId="77777777" w:rsidR="002853A5" w:rsidRPr="002C5DBE" w:rsidRDefault="009206FB" w:rsidP="0013235C">
          <w:pPr>
            <w:pStyle w:val="T1"/>
            <w:rPr>
              <w:rFonts w:eastAsiaTheme="minorEastAsia"/>
              <w:lang w:val="fr-FR" w:eastAsia="fr-FR"/>
            </w:rPr>
          </w:pPr>
          <w:r w:rsidRPr="002C5DBE">
            <w:rPr>
              <w:color w:val="000000" w:themeColor="text1"/>
            </w:rPr>
            <w:fldChar w:fldCharType="begin"/>
          </w:r>
          <w:r w:rsidRPr="002C5DBE">
            <w:rPr>
              <w:color w:val="000000" w:themeColor="text1"/>
            </w:rPr>
            <w:instrText xml:space="preserve"> TOC \o "1-4" \h \z \u </w:instrText>
          </w:r>
          <w:r w:rsidRPr="002C5DBE">
            <w:rPr>
              <w:color w:val="000000" w:themeColor="text1"/>
            </w:rPr>
            <w:fldChar w:fldCharType="separate"/>
          </w:r>
          <w:hyperlink w:anchor="_Toc43894239" w:history="1">
            <w:r w:rsidR="002853A5" w:rsidRPr="002C5DBE">
              <w:rPr>
                <w:rStyle w:val="Kpr"/>
              </w:rPr>
              <w:t>KABUL VE ONAY</w:t>
            </w:r>
            <w:r w:rsidR="002853A5" w:rsidRPr="002C5DBE">
              <w:rPr>
                <w:webHidden/>
              </w:rPr>
              <w:tab/>
            </w:r>
            <w:r w:rsidR="002853A5" w:rsidRPr="002C5DBE">
              <w:rPr>
                <w:webHidden/>
              </w:rPr>
              <w:fldChar w:fldCharType="begin"/>
            </w:r>
            <w:r w:rsidR="002853A5" w:rsidRPr="002C5DBE">
              <w:rPr>
                <w:webHidden/>
              </w:rPr>
              <w:instrText xml:space="preserve"> PAGEREF _Toc43894239 \h </w:instrText>
            </w:r>
            <w:r w:rsidR="002853A5" w:rsidRPr="002C5DBE">
              <w:rPr>
                <w:webHidden/>
              </w:rPr>
            </w:r>
            <w:r w:rsidR="002853A5" w:rsidRPr="002C5DBE">
              <w:rPr>
                <w:webHidden/>
              </w:rPr>
              <w:fldChar w:fldCharType="separate"/>
            </w:r>
            <w:r w:rsidR="002C696B" w:rsidRPr="002C5DBE">
              <w:rPr>
                <w:webHidden/>
              </w:rPr>
              <w:t>III</w:t>
            </w:r>
            <w:r w:rsidR="002853A5" w:rsidRPr="002C5DBE">
              <w:rPr>
                <w:webHidden/>
              </w:rPr>
              <w:fldChar w:fldCharType="end"/>
            </w:r>
          </w:hyperlink>
        </w:p>
        <w:p w14:paraId="23042E6A" w14:textId="77777777" w:rsidR="002853A5" w:rsidRPr="002C5DBE" w:rsidRDefault="00AD6E03" w:rsidP="0013235C">
          <w:pPr>
            <w:pStyle w:val="T1"/>
            <w:rPr>
              <w:rFonts w:eastAsiaTheme="minorEastAsia"/>
              <w:lang w:val="fr-FR" w:eastAsia="fr-FR"/>
            </w:rPr>
          </w:pPr>
          <w:hyperlink w:anchor="_Toc43894240" w:history="1">
            <w:r w:rsidR="002853A5" w:rsidRPr="002C5DBE">
              <w:rPr>
                <w:rStyle w:val="Kpr"/>
              </w:rPr>
              <w:t>BİLDİRİM</w:t>
            </w:r>
            <w:r w:rsidR="002853A5" w:rsidRPr="002C5DBE">
              <w:rPr>
                <w:webHidden/>
              </w:rPr>
              <w:tab/>
            </w:r>
            <w:r w:rsidR="002853A5" w:rsidRPr="002C5DBE">
              <w:rPr>
                <w:webHidden/>
              </w:rPr>
              <w:fldChar w:fldCharType="begin"/>
            </w:r>
            <w:r w:rsidR="002853A5" w:rsidRPr="002C5DBE">
              <w:rPr>
                <w:webHidden/>
              </w:rPr>
              <w:instrText xml:space="preserve"> PAGEREF _Toc43894240 \h </w:instrText>
            </w:r>
            <w:r w:rsidR="002853A5" w:rsidRPr="002C5DBE">
              <w:rPr>
                <w:webHidden/>
              </w:rPr>
            </w:r>
            <w:r w:rsidR="002853A5" w:rsidRPr="002C5DBE">
              <w:rPr>
                <w:webHidden/>
              </w:rPr>
              <w:fldChar w:fldCharType="separate"/>
            </w:r>
            <w:r w:rsidR="002C696B" w:rsidRPr="002C5DBE">
              <w:rPr>
                <w:webHidden/>
              </w:rPr>
              <w:t>IV</w:t>
            </w:r>
            <w:r w:rsidR="002853A5" w:rsidRPr="002C5DBE">
              <w:rPr>
                <w:webHidden/>
              </w:rPr>
              <w:fldChar w:fldCharType="end"/>
            </w:r>
          </w:hyperlink>
          <w:bookmarkStart w:id="11" w:name="_GoBack"/>
          <w:bookmarkEnd w:id="11"/>
        </w:p>
        <w:p w14:paraId="72756C5A" w14:textId="77777777" w:rsidR="002853A5" w:rsidRPr="002C5DBE" w:rsidRDefault="00AD6E03" w:rsidP="0013235C">
          <w:pPr>
            <w:pStyle w:val="T1"/>
            <w:rPr>
              <w:rFonts w:eastAsiaTheme="minorEastAsia"/>
              <w:lang w:val="fr-FR" w:eastAsia="fr-FR"/>
            </w:rPr>
          </w:pPr>
          <w:hyperlink w:anchor="_Toc43894241" w:history="1">
            <w:r w:rsidR="002853A5" w:rsidRPr="002C5DBE">
              <w:rPr>
                <w:rStyle w:val="Kpr"/>
              </w:rPr>
              <w:t>ÖNSÖZ</w:t>
            </w:r>
            <w:r w:rsidR="002853A5" w:rsidRPr="002C5DBE">
              <w:rPr>
                <w:webHidden/>
              </w:rPr>
              <w:tab/>
            </w:r>
            <w:r w:rsidR="002853A5" w:rsidRPr="002C5DBE">
              <w:rPr>
                <w:webHidden/>
              </w:rPr>
              <w:fldChar w:fldCharType="begin"/>
            </w:r>
            <w:r w:rsidR="002853A5" w:rsidRPr="002C5DBE">
              <w:rPr>
                <w:webHidden/>
              </w:rPr>
              <w:instrText xml:space="preserve"> PAGEREF _Toc43894241 \h </w:instrText>
            </w:r>
            <w:r w:rsidR="002853A5" w:rsidRPr="002C5DBE">
              <w:rPr>
                <w:webHidden/>
              </w:rPr>
            </w:r>
            <w:r w:rsidR="002853A5" w:rsidRPr="002C5DBE">
              <w:rPr>
                <w:webHidden/>
              </w:rPr>
              <w:fldChar w:fldCharType="separate"/>
            </w:r>
            <w:r w:rsidR="002C696B" w:rsidRPr="002C5DBE">
              <w:rPr>
                <w:webHidden/>
              </w:rPr>
              <w:t>V</w:t>
            </w:r>
            <w:r w:rsidR="002853A5" w:rsidRPr="002C5DBE">
              <w:rPr>
                <w:webHidden/>
              </w:rPr>
              <w:fldChar w:fldCharType="end"/>
            </w:r>
          </w:hyperlink>
        </w:p>
        <w:p w14:paraId="1DCA9C5A" w14:textId="3F87BDF5" w:rsidR="002853A5" w:rsidRPr="002C5DBE" w:rsidRDefault="00AD6E03" w:rsidP="0013235C">
          <w:pPr>
            <w:pStyle w:val="T1"/>
            <w:rPr>
              <w:rFonts w:eastAsiaTheme="minorEastAsia"/>
              <w:lang w:val="fr-FR" w:eastAsia="fr-FR"/>
            </w:rPr>
          </w:pPr>
          <w:hyperlink w:anchor="_Toc43894242" w:history="1">
            <w:r w:rsidR="002853A5" w:rsidRPr="002C5DBE">
              <w:rPr>
                <w:rStyle w:val="Kpr"/>
              </w:rPr>
              <w:t>ÖZET</w:t>
            </w:r>
            <w:r w:rsidR="002853A5" w:rsidRPr="002C5DBE">
              <w:rPr>
                <w:webHidden/>
              </w:rPr>
              <w:tab/>
            </w:r>
            <w:r w:rsidR="002853A5" w:rsidRPr="002C5DBE">
              <w:rPr>
                <w:webHidden/>
              </w:rPr>
              <w:fldChar w:fldCharType="begin"/>
            </w:r>
            <w:r w:rsidR="002853A5" w:rsidRPr="002C5DBE">
              <w:rPr>
                <w:webHidden/>
              </w:rPr>
              <w:instrText xml:space="preserve"> PAGEREF _Toc43894242 \h </w:instrText>
            </w:r>
            <w:r w:rsidR="002853A5" w:rsidRPr="002C5DBE">
              <w:rPr>
                <w:webHidden/>
              </w:rPr>
            </w:r>
            <w:r w:rsidR="002853A5" w:rsidRPr="002C5DBE">
              <w:rPr>
                <w:webHidden/>
              </w:rPr>
              <w:fldChar w:fldCharType="separate"/>
            </w:r>
            <w:r w:rsidR="002C696B" w:rsidRPr="002C5DBE">
              <w:rPr>
                <w:webHidden/>
              </w:rPr>
              <w:t>VI</w:t>
            </w:r>
            <w:r w:rsidR="002853A5" w:rsidRPr="002C5DBE">
              <w:rPr>
                <w:webHidden/>
              </w:rPr>
              <w:fldChar w:fldCharType="end"/>
            </w:r>
          </w:hyperlink>
          <w:r w:rsidR="00BB47CD">
            <w:t>II</w:t>
          </w:r>
        </w:p>
        <w:p w14:paraId="00DCF2A7" w14:textId="7D04DBDC" w:rsidR="002853A5" w:rsidRPr="002C5DBE" w:rsidRDefault="00AD6E03" w:rsidP="0013235C">
          <w:pPr>
            <w:pStyle w:val="T1"/>
            <w:rPr>
              <w:rFonts w:eastAsiaTheme="minorEastAsia"/>
              <w:lang w:val="fr-FR" w:eastAsia="fr-FR"/>
            </w:rPr>
          </w:pPr>
          <w:hyperlink w:anchor="_Toc43894243" w:history="1">
            <w:r w:rsidR="002853A5" w:rsidRPr="002C5DBE">
              <w:rPr>
                <w:rStyle w:val="Kpr"/>
                <w:lang w:val="en-GB"/>
              </w:rPr>
              <w:t>ABSTRACT</w:t>
            </w:r>
            <w:r w:rsidR="002853A5" w:rsidRPr="002C5DBE">
              <w:rPr>
                <w:webHidden/>
              </w:rPr>
              <w:tab/>
            </w:r>
            <w:r w:rsidR="002853A5" w:rsidRPr="002C5DBE">
              <w:rPr>
                <w:webHidden/>
              </w:rPr>
              <w:fldChar w:fldCharType="begin"/>
            </w:r>
            <w:r w:rsidR="002853A5" w:rsidRPr="002C5DBE">
              <w:rPr>
                <w:webHidden/>
              </w:rPr>
              <w:instrText xml:space="preserve"> PAGEREF _Toc43894243 \h </w:instrText>
            </w:r>
            <w:r w:rsidR="002853A5" w:rsidRPr="002C5DBE">
              <w:rPr>
                <w:webHidden/>
              </w:rPr>
            </w:r>
            <w:r w:rsidR="002853A5" w:rsidRPr="002C5DBE">
              <w:rPr>
                <w:webHidden/>
              </w:rPr>
              <w:fldChar w:fldCharType="separate"/>
            </w:r>
            <w:r w:rsidR="002C696B" w:rsidRPr="002C5DBE">
              <w:rPr>
                <w:webHidden/>
              </w:rPr>
              <w:t>I</w:t>
            </w:r>
            <w:r w:rsidR="002853A5" w:rsidRPr="002C5DBE">
              <w:rPr>
                <w:webHidden/>
              </w:rPr>
              <w:fldChar w:fldCharType="end"/>
            </w:r>
          </w:hyperlink>
          <w:r w:rsidR="00BB47CD">
            <w:t>X</w:t>
          </w:r>
        </w:p>
        <w:p w14:paraId="3755AEDC" w14:textId="6B6225A7" w:rsidR="002853A5" w:rsidRPr="002C5DBE" w:rsidRDefault="00AD6E03" w:rsidP="0013235C">
          <w:pPr>
            <w:pStyle w:val="T1"/>
            <w:rPr>
              <w:rFonts w:eastAsiaTheme="minorEastAsia"/>
              <w:lang w:val="fr-FR" w:eastAsia="fr-FR"/>
            </w:rPr>
          </w:pPr>
          <w:hyperlink w:anchor="_Toc43894244" w:history="1">
            <w:r w:rsidR="002853A5" w:rsidRPr="002C5DBE">
              <w:rPr>
                <w:rStyle w:val="Kpr"/>
              </w:rPr>
              <w:t>İÇİNDEKİLER</w:t>
            </w:r>
            <w:r w:rsidR="002853A5" w:rsidRPr="002C5DBE">
              <w:rPr>
                <w:webHidden/>
              </w:rPr>
              <w:tab/>
            </w:r>
            <w:r w:rsidR="00BB47CD">
              <w:rPr>
                <w:webHidden/>
              </w:rPr>
              <w:t>X</w:t>
            </w:r>
          </w:hyperlink>
        </w:p>
        <w:p w14:paraId="6D21FE9E" w14:textId="2F4B576D" w:rsidR="002853A5" w:rsidRPr="002C5DBE" w:rsidRDefault="007A0BEE" w:rsidP="0013235C">
          <w:pPr>
            <w:pStyle w:val="T1"/>
            <w:rPr>
              <w:rStyle w:val="Kpr"/>
            </w:rPr>
          </w:pPr>
          <w:hyperlink w:anchor="_Toc43894245" w:history="1">
            <w:r w:rsidR="00451731">
              <w:rPr>
                <w:rStyle w:val="Kpr"/>
              </w:rPr>
              <w:t>KISALTMALAR L</w:t>
            </w:r>
            <w:r w:rsidR="002853A5" w:rsidRPr="002C5DBE">
              <w:rPr>
                <w:rStyle w:val="Kpr"/>
              </w:rPr>
              <w:t>İSTESİ</w:t>
            </w:r>
            <w:r w:rsidR="002853A5" w:rsidRPr="002C5DBE">
              <w:rPr>
                <w:webHidden/>
              </w:rPr>
              <w:tab/>
            </w:r>
            <w:r w:rsidR="00BB3714">
              <w:rPr>
                <w:webHidden/>
              </w:rPr>
              <w:t>XI</w:t>
            </w:r>
          </w:hyperlink>
          <w:r w:rsidR="00BB47CD">
            <w:t>II</w:t>
          </w:r>
        </w:p>
        <w:p w14:paraId="0FCCC5BF" w14:textId="77777777" w:rsidR="002853A5" w:rsidRPr="002C5DBE" w:rsidRDefault="002853A5" w:rsidP="00233C13">
          <w:pPr>
            <w:spacing w:after="120" w:line="360" w:lineRule="auto"/>
            <w:rPr>
              <w:rFonts w:ascii="Times New Roman" w:hAnsi="Times New Roman" w:cs="Times New Roman"/>
              <w:sz w:val="24"/>
              <w:szCs w:val="24"/>
            </w:rPr>
          </w:pPr>
        </w:p>
        <w:p w14:paraId="0F1DA392" w14:textId="77777777" w:rsidR="00533BDF" w:rsidRPr="002C5DBE" w:rsidRDefault="00533BDF" w:rsidP="00233C13">
          <w:pPr>
            <w:spacing w:after="120" w:line="360" w:lineRule="auto"/>
            <w:rPr>
              <w:rFonts w:ascii="Times New Roman" w:hAnsi="Times New Roman" w:cs="Times New Roman"/>
              <w:sz w:val="24"/>
              <w:szCs w:val="24"/>
            </w:rPr>
          </w:pPr>
        </w:p>
        <w:p w14:paraId="4C31F0C1" w14:textId="73E7A4A7" w:rsidR="002853A5" w:rsidRPr="002C5DBE" w:rsidRDefault="00AD6E03" w:rsidP="0013235C">
          <w:pPr>
            <w:pStyle w:val="T1"/>
            <w:rPr>
              <w:rStyle w:val="Kpr"/>
            </w:rPr>
          </w:pPr>
          <w:hyperlink w:anchor="_Toc43894246" w:history="1">
            <w:r w:rsidR="00D65779" w:rsidRPr="002C5DBE">
              <w:rPr>
                <w:rStyle w:val="Kpr"/>
              </w:rPr>
              <w:t>GİRİŞ…</w:t>
            </w:r>
            <w:r w:rsidR="002853A5" w:rsidRPr="002C5DBE">
              <w:rPr>
                <w:webHidden/>
              </w:rPr>
              <w:tab/>
            </w:r>
            <w:r w:rsidR="002853A5" w:rsidRPr="002C5DBE">
              <w:rPr>
                <w:webHidden/>
              </w:rPr>
              <w:fldChar w:fldCharType="begin"/>
            </w:r>
            <w:r w:rsidR="002853A5" w:rsidRPr="002C5DBE">
              <w:rPr>
                <w:webHidden/>
              </w:rPr>
              <w:instrText xml:space="preserve"> PAGEREF _Toc43894246 \h </w:instrText>
            </w:r>
            <w:r w:rsidR="002853A5" w:rsidRPr="002C5DBE">
              <w:rPr>
                <w:webHidden/>
              </w:rPr>
            </w:r>
            <w:r w:rsidR="002853A5" w:rsidRPr="002C5DBE">
              <w:rPr>
                <w:webHidden/>
              </w:rPr>
              <w:fldChar w:fldCharType="separate"/>
            </w:r>
            <w:r w:rsidR="002C696B" w:rsidRPr="002C5DBE">
              <w:rPr>
                <w:webHidden/>
              </w:rPr>
              <w:t>1</w:t>
            </w:r>
            <w:r w:rsidR="002853A5" w:rsidRPr="002C5DBE">
              <w:rPr>
                <w:webHidden/>
              </w:rPr>
              <w:fldChar w:fldCharType="end"/>
            </w:r>
          </w:hyperlink>
        </w:p>
        <w:p w14:paraId="2F5A3B81" w14:textId="77777777" w:rsidR="002853A5" w:rsidRPr="002C5DBE" w:rsidRDefault="002853A5" w:rsidP="00233C13">
          <w:pPr>
            <w:spacing w:after="0" w:line="360" w:lineRule="auto"/>
            <w:rPr>
              <w:rFonts w:ascii="Times New Roman" w:hAnsi="Times New Roman" w:cs="Times New Roman"/>
              <w:sz w:val="24"/>
              <w:szCs w:val="24"/>
            </w:rPr>
          </w:pPr>
        </w:p>
        <w:p w14:paraId="7544D604" w14:textId="77777777" w:rsidR="00533BDF" w:rsidRPr="002C5DBE" w:rsidRDefault="00533BDF" w:rsidP="00233C13">
          <w:pPr>
            <w:spacing w:after="0" w:line="360" w:lineRule="auto"/>
            <w:rPr>
              <w:rFonts w:ascii="Times New Roman" w:hAnsi="Times New Roman" w:cs="Times New Roman"/>
              <w:sz w:val="24"/>
              <w:szCs w:val="24"/>
            </w:rPr>
          </w:pPr>
        </w:p>
        <w:p w14:paraId="70AAE0D0" w14:textId="77777777" w:rsidR="002853A5" w:rsidRPr="002C5DBE" w:rsidRDefault="002853A5" w:rsidP="00233C13">
          <w:pPr>
            <w:spacing w:after="0" w:line="360" w:lineRule="auto"/>
            <w:jc w:val="center"/>
            <w:rPr>
              <w:rFonts w:ascii="Times New Roman" w:hAnsi="Times New Roman" w:cs="Times New Roman"/>
              <w:b/>
              <w:bCs/>
              <w:sz w:val="24"/>
              <w:szCs w:val="24"/>
              <w:lang w:eastAsia="tr-TR"/>
            </w:rPr>
          </w:pPr>
          <w:r w:rsidRPr="002C5DBE">
            <w:rPr>
              <w:rFonts w:ascii="Times New Roman" w:hAnsi="Times New Roman" w:cs="Times New Roman"/>
              <w:b/>
              <w:bCs/>
              <w:sz w:val="24"/>
              <w:szCs w:val="24"/>
              <w:lang w:eastAsia="tr-TR"/>
            </w:rPr>
            <w:t>BİRİNCİ BÖLÜM</w:t>
          </w:r>
        </w:p>
        <w:p w14:paraId="32EDF19C" w14:textId="4D478C6B" w:rsidR="002853A5" w:rsidRPr="002C5DBE" w:rsidRDefault="002853A5" w:rsidP="0013235C">
          <w:pPr>
            <w:pStyle w:val="T1"/>
            <w:rPr>
              <w:rFonts w:eastAsiaTheme="minorEastAsia"/>
              <w:lang w:val="fr-FR" w:eastAsia="fr-FR"/>
            </w:rPr>
          </w:pPr>
        </w:p>
        <w:p w14:paraId="6D5AAAD0" w14:textId="667F80AC" w:rsidR="002853A5" w:rsidRPr="002C5DBE" w:rsidRDefault="00AD6E03" w:rsidP="0013235C">
          <w:pPr>
            <w:pStyle w:val="T1"/>
            <w:rPr>
              <w:rFonts w:eastAsiaTheme="minorEastAsia"/>
              <w:lang w:val="fr-FR" w:eastAsia="fr-FR"/>
            </w:rPr>
          </w:pPr>
          <w:hyperlink w:anchor="_Toc43894248" w:history="1">
            <w:r w:rsidR="002853A5" w:rsidRPr="002C5DBE">
              <w:rPr>
                <w:rStyle w:val="Kpr"/>
                <w:color w:val="auto"/>
                <w:u w:val="none"/>
              </w:rPr>
              <w:t>I. RUSLARIN KAFKASYA’DAKİ FAALİYETLERİ</w:t>
            </w:r>
            <w:r w:rsidR="002853A5" w:rsidRPr="002C5DBE">
              <w:rPr>
                <w:webHidden/>
              </w:rPr>
              <w:tab/>
            </w:r>
            <w:r w:rsidR="002853A5" w:rsidRPr="002C5DBE">
              <w:rPr>
                <w:webHidden/>
              </w:rPr>
              <w:fldChar w:fldCharType="begin"/>
            </w:r>
            <w:r w:rsidR="002853A5" w:rsidRPr="002C5DBE">
              <w:rPr>
                <w:webHidden/>
              </w:rPr>
              <w:instrText xml:space="preserve"> PAGEREF _Toc43894248 \h </w:instrText>
            </w:r>
            <w:r w:rsidR="002853A5" w:rsidRPr="002C5DBE">
              <w:rPr>
                <w:webHidden/>
              </w:rPr>
            </w:r>
            <w:r w:rsidR="002853A5" w:rsidRPr="002C5DBE">
              <w:rPr>
                <w:webHidden/>
              </w:rPr>
              <w:fldChar w:fldCharType="separate"/>
            </w:r>
            <w:r w:rsidR="002C696B" w:rsidRPr="002C5DBE">
              <w:rPr>
                <w:webHidden/>
              </w:rPr>
              <w:t>5</w:t>
            </w:r>
            <w:r w:rsidR="002853A5" w:rsidRPr="002C5DBE">
              <w:rPr>
                <w:webHidden/>
              </w:rPr>
              <w:fldChar w:fldCharType="end"/>
            </w:r>
          </w:hyperlink>
          <w:r w:rsidR="002853A5" w:rsidRPr="002C5DBE">
            <w:rPr>
              <w:rStyle w:val="Kpr"/>
              <w:color w:val="auto"/>
              <w:u w:val="none"/>
            </w:rPr>
            <w:t>-31</w:t>
          </w:r>
        </w:p>
        <w:p w14:paraId="4A57CFCB" w14:textId="77777777" w:rsidR="002853A5" w:rsidRPr="002C5DBE" w:rsidRDefault="00AD6E03" w:rsidP="00233C13">
          <w:pPr>
            <w:pStyle w:val="T2"/>
            <w:spacing w:after="0" w:line="360" w:lineRule="auto"/>
            <w:rPr>
              <w:rFonts w:eastAsiaTheme="minorEastAsia"/>
              <w:bCs w:val="0"/>
              <w:color w:val="auto"/>
              <w:lang w:val="fr-FR" w:eastAsia="fr-FR"/>
            </w:rPr>
          </w:pPr>
          <w:hyperlink w:anchor="_Toc43894249" w:history="1">
            <w:r w:rsidR="002853A5" w:rsidRPr="002C5DBE">
              <w:rPr>
                <w:rStyle w:val="Kpr"/>
              </w:rPr>
              <w:t>1.1. Açıkbaşların Osmanlı Himayesine Girmesi</w:t>
            </w:r>
            <w:r w:rsidR="002853A5" w:rsidRPr="002C5DBE">
              <w:rPr>
                <w:webHidden/>
              </w:rPr>
              <w:tab/>
            </w:r>
            <w:r w:rsidR="002853A5" w:rsidRPr="002C5DBE">
              <w:rPr>
                <w:webHidden/>
              </w:rPr>
              <w:fldChar w:fldCharType="begin"/>
            </w:r>
            <w:r w:rsidR="002853A5" w:rsidRPr="002C5DBE">
              <w:rPr>
                <w:webHidden/>
              </w:rPr>
              <w:instrText xml:space="preserve"> PAGEREF _Toc43894249 \h </w:instrText>
            </w:r>
            <w:r w:rsidR="002853A5" w:rsidRPr="002C5DBE">
              <w:rPr>
                <w:webHidden/>
              </w:rPr>
            </w:r>
            <w:r w:rsidR="002853A5" w:rsidRPr="002C5DBE">
              <w:rPr>
                <w:webHidden/>
              </w:rPr>
              <w:fldChar w:fldCharType="separate"/>
            </w:r>
            <w:r w:rsidR="002C696B" w:rsidRPr="002C5DBE">
              <w:rPr>
                <w:webHidden/>
              </w:rPr>
              <w:t>7</w:t>
            </w:r>
            <w:r w:rsidR="002853A5" w:rsidRPr="002C5DBE">
              <w:rPr>
                <w:webHidden/>
              </w:rPr>
              <w:fldChar w:fldCharType="end"/>
            </w:r>
          </w:hyperlink>
        </w:p>
        <w:p w14:paraId="25CB7DAF" w14:textId="77777777" w:rsidR="002853A5" w:rsidRPr="002C5DBE" w:rsidRDefault="00AD6E03" w:rsidP="00233C13">
          <w:pPr>
            <w:pStyle w:val="T2"/>
            <w:spacing w:after="0" w:line="360" w:lineRule="auto"/>
            <w:rPr>
              <w:rFonts w:eastAsiaTheme="minorEastAsia"/>
              <w:bCs w:val="0"/>
              <w:color w:val="auto"/>
              <w:lang w:val="fr-FR" w:eastAsia="fr-FR"/>
            </w:rPr>
          </w:pPr>
          <w:hyperlink w:anchor="_Toc43894250" w:history="1">
            <w:r w:rsidR="002853A5" w:rsidRPr="002C5DBE">
              <w:rPr>
                <w:rStyle w:val="Kpr"/>
              </w:rPr>
              <w:t>1.2. Osmanlı Devleti, Rusya ve Kafkasya</w:t>
            </w:r>
            <w:r w:rsidR="002853A5" w:rsidRPr="002C5DBE">
              <w:rPr>
                <w:webHidden/>
              </w:rPr>
              <w:tab/>
            </w:r>
            <w:r w:rsidR="002853A5" w:rsidRPr="002C5DBE">
              <w:rPr>
                <w:webHidden/>
              </w:rPr>
              <w:fldChar w:fldCharType="begin"/>
            </w:r>
            <w:r w:rsidR="002853A5" w:rsidRPr="002C5DBE">
              <w:rPr>
                <w:webHidden/>
              </w:rPr>
              <w:instrText xml:space="preserve"> PAGEREF _Toc43894250 \h </w:instrText>
            </w:r>
            <w:r w:rsidR="002853A5" w:rsidRPr="002C5DBE">
              <w:rPr>
                <w:webHidden/>
              </w:rPr>
            </w:r>
            <w:r w:rsidR="002853A5" w:rsidRPr="002C5DBE">
              <w:rPr>
                <w:webHidden/>
              </w:rPr>
              <w:fldChar w:fldCharType="separate"/>
            </w:r>
            <w:r w:rsidR="002C696B" w:rsidRPr="002C5DBE">
              <w:rPr>
                <w:webHidden/>
              </w:rPr>
              <w:t>11</w:t>
            </w:r>
            <w:r w:rsidR="002853A5" w:rsidRPr="002C5DBE">
              <w:rPr>
                <w:webHidden/>
              </w:rPr>
              <w:fldChar w:fldCharType="end"/>
            </w:r>
          </w:hyperlink>
        </w:p>
        <w:p w14:paraId="0AA15B60" w14:textId="77777777" w:rsidR="002853A5" w:rsidRPr="002C5DBE" w:rsidRDefault="00AD6E03" w:rsidP="00233C13">
          <w:pPr>
            <w:pStyle w:val="T2"/>
            <w:spacing w:after="0" w:line="360" w:lineRule="auto"/>
            <w:rPr>
              <w:rFonts w:eastAsiaTheme="minorEastAsia"/>
              <w:bCs w:val="0"/>
              <w:color w:val="auto"/>
              <w:lang w:val="fr-FR" w:eastAsia="fr-FR"/>
            </w:rPr>
          </w:pPr>
          <w:hyperlink w:anchor="_Toc43894251" w:history="1">
            <w:r w:rsidR="002853A5" w:rsidRPr="002C5DBE">
              <w:rPr>
                <w:rStyle w:val="Kpr"/>
              </w:rPr>
              <w:t>1.3. Rusya-Gürcistan İlişkileri</w:t>
            </w:r>
            <w:r w:rsidR="002853A5" w:rsidRPr="002C5DBE">
              <w:rPr>
                <w:webHidden/>
              </w:rPr>
              <w:tab/>
            </w:r>
            <w:r w:rsidR="002853A5" w:rsidRPr="002C5DBE">
              <w:rPr>
                <w:webHidden/>
              </w:rPr>
              <w:fldChar w:fldCharType="begin"/>
            </w:r>
            <w:r w:rsidR="002853A5" w:rsidRPr="002C5DBE">
              <w:rPr>
                <w:webHidden/>
              </w:rPr>
              <w:instrText xml:space="preserve"> PAGEREF _Toc43894251 \h </w:instrText>
            </w:r>
            <w:r w:rsidR="002853A5" w:rsidRPr="002C5DBE">
              <w:rPr>
                <w:webHidden/>
              </w:rPr>
            </w:r>
            <w:r w:rsidR="002853A5" w:rsidRPr="002C5DBE">
              <w:rPr>
                <w:webHidden/>
              </w:rPr>
              <w:fldChar w:fldCharType="separate"/>
            </w:r>
            <w:r w:rsidR="002C696B" w:rsidRPr="002C5DBE">
              <w:rPr>
                <w:webHidden/>
              </w:rPr>
              <w:t>17</w:t>
            </w:r>
            <w:r w:rsidR="002853A5" w:rsidRPr="002C5DBE">
              <w:rPr>
                <w:webHidden/>
              </w:rPr>
              <w:fldChar w:fldCharType="end"/>
            </w:r>
          </w:hyperlink>
        </w:p>
        <w:p w14:paraId="6B3B1936" w14:textId="73AE04F3" w:rsidR="002853A5" w:rsidRPr="002C5DBE" w:rsidRDefault="00AD6E03" w:rsidP="00233C13">
          <w:pPr>
            <w:pStyle w:val="T2"/>
            <w:spacing w:after="0" w:line="360" w:lineRule="auto"/>
            <w:rPr>
              <w:rFonts w:eastAsiaTheme="minorEastAsia"/>
              <w:bCs w:val="0"/>
              <w:color w:val="auto"/>
              <w:lang w:val="fr-FR" w:eastAsia="fr-FR"/>
            </w:rPr>
          </w:pPr>
          <w:hyperlink w:anchor="_Toc43894252" w:history="1">
            <w:r w:rsidR="002853A5" w:rsidRPr="002C5DBE">
              <w:rPr>
                <w:rStyle w:val="Kpr"/>
                <w:shd w:val="clear" w:color="auto" w:fill="FFFFFF"/>
              </w:rPr>
              <w:t>1.4. Gürcistan ve Rusya Arasında Giorgiveski An</w:t>
            </w:r>
            <w:r w:rsidR="00C76AD7" w:rsidRPr="002C5DBE">
              <w:rPr>
                <w:rStyle w:val="Kpr"/>
                <w:shd w:val="clear" w:color="auto" w:fill="FFFFFF"/>
              </w:rPr>
              <w:t>t</w:t>
            </w:r>
            <w:r w:rsidR="002853A5" w:rsidRPr="002C5DBE">
              <w:rPr>
                <w:rStyle w:val="Kpr"/>
                <w:shd w:val="clear" w:color="auto" w:fill="FFFFFF"/>
              </w:rPr>
              <w:t>laşması</w:t>
            </w:r>
            <w:r w:rsidR="002853A5" w:rsidRPr="002C5DBE">
              <w:rPr>
                <w:webHidden/>
              </w:rPr>
              <w:tab/>
            </w:r>
            <w:r w:rsidR="002853A5" w:rsidRPr="002C5DBE">
              <w:rPr>
                <w:webHidden/>
              </w:rPr>
              <w:fldChar w:fldCharType="begin"/>
            </w:r>
            <w:r w:rsidR="002853A5" w:rsidRPr="002C5DBE">
              <w:rPr>
                <w:webHidden/>
              </w:rPr>
              <w:instrText xml:space="preserve"> PAGEREF _Toc43894252 \h </w:instrText>
            </w:r>
            <w:r w:rsidR="002853A5" w:rsidRPr="002C5DBE">
              <w:rPr>
                <w:webHidden/>
              </w:rPr>
            </w:r>
            <w:r w:rsidR="002853A5" w:rsidRPr="002C5DBE">
              <w:rPr>
                <w:webHidden/>
              </w:rPr>
              <w:fldChar w:fldCharType="separate"/>
            </w:r>
            <w:r w:rsidR="002C696B" w:rsidRPr="002C5DBE">
              <w:rPr>
                <w:webHidden/>
              </w:rPr>
              <w:t>19</w:t>
            </w:r>
            <w:r w:rsidR="002853A5" w:rsidRPr="002C5DBE">
              <w:rPr>
                <w:webHidden/>
              </w:rPr>
              <w:fldChar w:fldCharType="end"/>
            </w:r>
          </w:hyperlink>
        </w:p>
        <w:p w14:paraId="55431451" w14:textId="77777777" w:rsidR="002853A5" w:rsidRPr="002C5DBE" w:rsidRDefault="00AD6E03" w:rsidP="00233C13">
          <w:pPr>
            <w:pStyle w:val="T2"/>
            <w:spacing w:after="0" w:line="360" w:lineRule="auto"/>
            <w:rPr>
              <w:rStyle w:val="Kpr"/>
            </w:rPr>
          </w:pPr>
          <w:hyperlink w:anchor="_Toc43894253" w:history="1">
            <w:r w:rsidR="002853A5" w:rsidRPr="002C5DBE">
              <w:rPr>
                <w:rStyle w:val="Kpr"/>
                <w:rFonts w:eastAsia="Times New Roman"/>
                <w:lang w:eastAsia="tr-TR"/>
              </w:rPr>
              <w:t>1.5. I. Solomon Döneminde Osmanlı-İmereti İlişkileri</w:t>
            </w:r>
            <w:r w:rsidR="002853A5" w:rsidRPr="002C5DBE">
              <w:rPr>
                <w:webHidden/>
              </w:rPr>
              <w:tab/>
            </w:r>
            <w:r w:rsidR="002853A5" w:rsidRPr="002C5DBE">
              <w:rPr>
                <w:webHidden/>
              </w:rPr>
              <w:fldChar w:fldCharType="begin"/>
            </w:r>
            <w:r w:rsidR="002853A5" w:rsidRPr="002C5DBE">
              <w:rPr>
                <w:webHidden/>
              </w:rPr>
              <w:instrText xml:space="preserve"> PAGEREF _Toc43894253 \h </w:instrText>
            </w:r>
            <w:r w:rsidR="002853A5" w:rsidRPr="002C5DBE">
              <w:rPr>
                <w:webHidden/>
              </w:rPr>
            </w:r>
            <w:r w:rsidR="002853A5" w:rsidRPr="002C5DBE">
              <w:rPr>
                <w:webHidden/>
              </w:rPr>
              <w:fldChar w:fldCharType="separate"/>
            </w:r>
            <w:r w:rsidR="002C696B" w:rsidRPr="002C5DBE">
              <w:rPr>
                <w:webHidden/>
              </w:rPr>
              <w:t>29</w:t>
            </w:r>
            <w:r w:rsidR="002853A5" w:rsidRPr="002C5DBE">
              <w:rPr>
                <w:webHidden/>
              </w:rPr>
              <w:fldChar w:fldCharType="end"/>
            </w:r>
          </w:hyperlink>
        </w:p>
        <w:p w14:paraId="44784317" w14:textId="77777777" w:rsidR="002853A5" w:rsidRPr="002C5DBE" w:rsidRDefault="002853A5" w:rsidP="00233C13">
          <w:pPr>
            <w:spacing w:after="0" w:line="360" w:lineRule="auto"/>
            <w:rPr>
              <w:rFonts w:ascii="Times New Roman" w:hAnsi="Times New Roman" w:cs="Times New Roman"/>
              <w:sz w:val="24"/>
              <w:szCs w:val="24"/>
            </w:rPr>
          </w:pPr>
        </w:p>
        <w:p w14:paraId="66238980" w14:textId="77777777" w:rsidR="00533BDF" w:rsidRPr="002C5DBE" w:rsidRDefault="00533BDF" w:rsidP="00233C13">
          <w:pPr>
            <w:spacing w:after="0" w:line="360" w:lineRule="auto"/>
            <w:rPr>
              <w:rFonts w:ascii="Times New Roman" w:hAnsi="Times New Roman" w:cs="Times New Roman"/>
              <w:sz w:val="24"/>
              <w:szCs w:val="24"/>
            </w:rPr>
          </w:pPr>
        </w:p>
        <w:p w14:paraId="0881134F" w14:textId="77777777" w:rsidR="002853A5" w:rsidRPr="002C5DBE" w:rsidRDefault="002853A5" w:rsidP="00233C13">
          <w:pPr>
            <w:spacing w:after="0" w:line="360" w:lineRule="auto"/>
            <w:jc w:val="center"/>
            <w:rPr>
              <w:rFonts w:ascii="Times New Roman" w:hAnsi="Times New Roman" w:cs="Times New Roman"/>
              <w:b/>
              <w:bCs/>
              <w:sz w:val="24"/>
              <w:szCs w:val="24"/>
              <w:lang w:eastAsia="tr-TR"/>
            </w:rPr>
          </w:pPr>
          <w:r w:rsidRPr="002C5DBE">
            <w:rPr>
              <w:rFonts w:ascii="Times New Roman" w:hAnsi="Times New Roman" w:cs="Times New Roman"/>
              <w:b/>
              <w:bCs/>
              <w:sz w:val="24"/>
              <w:szCs w:val="24"/>
              <w:lang w:eastAsia="tr-TR"/>
            </w:rPr>
            <w:t>İKİNCİ BÖLÜM</w:t>
          </w:r>
        </w:p>
        <w:p w14:paraId="6490224F" w14:textId="77777777" w:rsidR="002853A5" w:rsidRPr="002C5DBE" w:rsidRDefault="002853A5" w:rsidP="00233C13">
          <w:pPr>
            <w:spacing w:after="0" w:line="360" w:lineRule="auto"/>
            <w:rPr>
              <w:rFonts w:ascii="Times New Roman" w:hAnsi="Times New Roman" w:cs="Times New Roman"/>
              <w:sz w:val="24"/>
              <w:szCs w:val="24"/>
            </w:rPr>
          </w:pPr>
        </w:p>
        <w:p w14:paraId="0E668583" w14:textId="04EA1DDC" w:rsidR="002853A5" w:rsidRPr="002C5DBE" w:rsidRDefault="00AD6E03" w:rsidP="0013235C">
          <w:pPr>
            <w:pStyle w:val="T1"/>
            <w:rPr>
              <w:rFonts w:eastAsiaTheme="minorEastAsia"/>
              <w:lang w:val="fr-FR" w:eastAsia="fr-FR"/>
            </w:rPr>
          </w:pPr>
          <w:hyperlink w:anchor="_Toc43894255" w:history="1">
            <w:r w:rsidR="002853A5" w:rsidRPr="002C5DBE">
              <w:rPr>
                <w:rStyle w:val="Kpr"/>
                <w:u w:val="none"/>
              </w:rPr>
              <w:t>2. 1806-1812 OSMANLI-RUS SAVAŞI VE GÜRCİSTAN</w:t>
            </w:r>
            <w:r w:rsidR="002853A5" w:rsidRPr="002C5DBE">
              <w:rPr>
                <w:webHidden/>
              </w:rPr>
              <w:tab/>
            </w:r>
            <w:r w:rsidR="002853A5" w:rsidRPr="002C5DBE">
              <w:rPr>
                <w:webHidden/>
              </w:rPr>
              <w:fldChar w:fldCharType="begin"/>
            </w:r>
            <w:r w:rsidR="002853A5" w:rsidRPr="002C5DBE">
              <w:rPr>
                <w:webHidden/>
              </w:rPr>
              <w:instrText xml:space="preserve"> PAGEREF _Toc43894255 \h </w:instrText>
            </w:r>
            <w:r w:rsidR="002853A5" w:rsidRPr="002C5DBE">
              <w:rPr>
                <w:webHidden/>
              </w:rPr>
            </w:r>
            <w:r w:rsidR="002853A5" w:rsidRPr="002C5DBE">
              <w:rPr>
                <w:webHidden/>
              </w:rPr>
              <w:fldChar w:fldCharType="separate"/>
            </w:r>
            <w:r w:rsidR="002C696B" w:rsidRPr="002C5DBE">
              <w:rPr>
                <w:webHidden/>
              </w:rPr>
              <w:t>32</w:t>
            </w:r>
            <w:r w:rsidR="002853A5" w:rsidRPr="002C5DBE">
              <w:rPr>
                <w:webHidden/>
              </w:rPr>
              <w:fldChar w:fldCharType="end"/>
            </w:r>
          </w:hyperlink>
          <w:r w:rsidR="002853A5" w:rsidRPr="002C5DBE">
            <w:rPr>
              <w:rStyle w:val="Kpr"/>
              <w:u w:val="none"/>
            </w:rPr>
            <w:t>-</w:t>
          </w:r>
          <w:r w:rsidR="002853A5" w:rsidRPr="002C5DBE">
            <w:rPr>
              <w:rStyle w:val="Kpr"/>
              <w:color w:val="auto"/>
              <w:u w:val="none"/>
            </w:rPr>
            <w:t>40</w:t>
          </w:r>
        </w:p>
        <w:p w14:paraId="0E1CB967" w14:textId="77777777" w:rsidR="002853A5" w:rsidRPr="002C5DBE" w:rsidRDefault="00AD6E03" w:rsidP="00233C13">
          <w:pPr>
            <w:pStyle w:val="T2"/>
            <w:spacing w:after="0" w:line="360" w:lineRule="auto"/>
            <w:rPr>
              <w:rFonts w:eastAsiaTheme="minorEastAsia"/>
              <w:bCs w:val="0"/>
              <w:color w:val="auto"/>
              <w:lang w:val="fr-FR" w:eastAsia="fr-FR"/>
            </w:rPr>
          </w:pPr>
          <w:hyperlink w:anchor="_Toc43894256" w:history="1">
            <w:r w:rsidR="002853A5" w:rsidRPr="002C5DBE">
              <w:rPr>
                <w:rStyle w:val="Kpr"/>
                <w:rFonts w:eastAsiaTheme="minorHAnsi"/>
              </w:rPr>
              <w:t>2.1. 1806-1812 Osmanlı-Rus Savaşı ve Rusların Kafkasya’daki Askeri Faaliyetleri</w:t>
            </w:r>
            <w:r w:rsidR="002853A5" w:rsidRPr="002C5DBE">
              <w:rPr>
                <w:webHidden/>
              </w:rPr>
              <w:tab/>
            </w:r>
            <w:r w:rsidR="002853A5" w:rsidRPr="002C5DBE">
              <w:rPr>
                <w:webHidden/>
              </w:rPr>
              <w:fldChar w:fldCharType="begin"/>
            </w:r>
            <w:r w:rsidR="002853A5" w:rsidRPr="002C5DBE">
              <w:rPr>
                <w:webHidden/>
              </w:rPr>
              <w:instrText xml:space="preserve"> PAGEREF _Toc43894256 \h </w:instrText>
            </w:r>
            <w:r w:rsidR="002853A5" w:rsidRPr="002C5DBE">
              <w:rPr>
                <w:webHidden/>
              </w:rPr>
            </w:r>
            <w:r w:rsidR="002853A5" w:rsidRPr="002C5DBE">
              <w:rPr>
                <w:webHidden/>
              </w:rPr>
              <w:fldChar w:fldCharType="separate"/>
            </w:r>
            <w:r w:rsidR="002C696B" w:rsidRPr="002C5DBE">
              <w:rPr>
                <w:webHidden/>
              </w:rPr>
              <w:t>32</w:t>
            </w:r>
            <w:r w:rsidR="002853A5" w:rsidRPr="002C5DBE">
              <w:rPr>
                <w:webHidden/>
              </w:rPr>
              <w:fldChar w:fldCharType="end"/>
            </w:r>
          </w:hyperlink>
        </w:p>
        <w:p w14:paraId="7F014A7A" w14:textId="77777777" w:rsidR="002853A5" w:rsidRPr="002C5DBE" w:rsidRDefault="00AD6E03" w:rsidP="00233C13">
          <w:pPr>
            <w:pStyle w:val="T3"/>
            <w:tabs>
              <w:tab w:val="right" w:leader="dot" w:pos="8494"/>
            </w:tabs>
            <w:spacing w:after="0" w:line="360" w:lineRule="auto"/>
            <w:rPr>
              <w:rFonts w:ascii="Times New Roman" w:eastAsiaTheme="minorEastAsia" w:hAnsi="Times New Roman" w:cs="Times New Roman"/>
              <w:noProof/>
              <w:sz w:val="24"/>
              <w:szCs w:val="24"/>
              <w:lang w:val="fr-FR" w:eastAsia="fr-FR"/>
            </w:rPr>
          </w:pPr>
          <w:hyperlink w:anchor="_Toc43894257" w:history="1">
            <w:r w:rsidR="002853A5" w:rsidRPr="002C5DBE">
              <w:rPr>
                <w:rStyle w:val="Kpr"/>
                <w:rFonts w:ascii="Times New Roman" w:hAnsi="Times New Roman" w:cs="Times New Roman"/>
                <w:noProof/>
                <w:sz w:val="24"/>
                <w:szCs w:val="24"/>
              </w:rPr>
              <w:t>2.1.1. Savaşın İlk Döneminde Kafkas Cephesi’nde Osmanlı-Rus Çatışması</w:t>
            </w:r>
            <w:r w:rsidR="002853A5" w:rsidRPr="002C5DBE">
              <w:rPr>
                <w:rFonts w:ascii="Times New Roman" w:hAnsi="Times New Roman" w:cs="Times New Roman"/>
                <w:noProof/>
                <w:webHidden/>
                <w:sz w:val="24"/>
                <w:szCs w:val="24"/>
              </w:rPr>
              <w:tab/>
            </w:r>
            <w:r w:rsidR="002853A5" w:rsidRPr="002C5DBE">
              <w:rPr>
                <w:rFonts w:ascii="Times New Roman" w:hAnsi="Times New Roman" w:cs="Times New Roman"/>
                <w:noProof/>
                <w:webHidden/>
                <w:sz w:val="24"/>
                <w:szCs w:val="24"/>
              </w:rPr>
              <w:fldChar w:fldCharType="begin"/>
            </w:r>
            <w:r w:rsidR="002853A5" w:rsidRPr="002C5DBE">
              <w:rPr>
                <w:rFonts w:ascii="Times New Roman" w:hAnsi="Times New Roman" w:cs="Times New Roman"/>
                <w:noProof/>
                <w:webHidden/>
                <w:sz w:val="24"/>
                <w:szCs w:val="24"/>
              </w:rPr>
              <w:instrText xml:space="preserve"> PAGEREF _Toc43894257 \h </w:instrText>
            </w:r>
            <w:r w:rsidR="002853A5" w:rsidRPr="002C5DBE">
              <w:rPr>
                <w:rFonts w:ascii="Times New Roman" w:hAnsi="Times New Roman" w:cs="Times New Roman"/>
                <w:noProof/>
                <w:webHidden/>
                <w:sz w:val="24"/>
                <w:szCs w:val="24"/>
              </w:rPr>
            </w:r>
            <w:r w:rsidR="002853A5" w:rsidRPr="002C5DBE">
              <w:rPr>
                <w:rFonts w:ascii="Times New Roman" w:hAnsi="Times New Roman" w:cs="Times New Roman"/>
                <w:noProof/>
                <w:webHidden/>
                <w:sz w:val="24"/>
                <w:szCs w:val="24"/>
              </w:rPr>
              <w:fldChar w:fldCharType="separate"/>
            </w:r>
            <w:r w:rsidR="002C696B" w:rsidRPr="002C5DBE">
              <w:rPr>
                <w:rFonts w:ascii="Times New Roman" w:hAnsi="Times New Roman" w:cs="Times New Roman"/>
                <w:noProof/>
                <w:webHidden/>
                <w:sz w:val="24"/>
                <w:szCs w:val="24"/>
              </w:rPr>
              <w:t>33</w:t>
            </w:r>
            <w:r w:rsidR="002853A5" w:rsidRPr="002C5DBE">
              <w:rPr>
                <w:rFonts w:ascii="Times New Roman" w:hAnsi="Times New Roman" w:cs="Times New Roman"/>
                <w:noProof/>
                <w:webHidden/>
                <w:sz w:val="24"/>
                <w:szCs w:val="24"/>
              </w:rPr>
              <w:fldChar w:fldCharType="end"/>
            </w:r>
          </w:hyperlink>
        </w:p>
        <w:p w14:paraId="6F933503" w14:textId="6F3436B1" w:rsidR="002853A5" w:rsidRPr="002C5DBE" w:rsidRDefault="00AD6E03" w:rsidP="00233C13">
          <w:pPr>
            <w:pStyle w:val="T3"/>
            <w:tabs>
              <w:tab w:val="right" w:leader="dot" w:pos="8494"/>
            </w:tabs>
            <w:spacing w:after="0" w:line="360" w:lineRule="auto"/>
            <w:rPr>
              <w:rFonts w:ascii="Times New Roman" w:eastAsiaTheme="minorEastAsia" w:hAnsi="Times New Roman" w:cs="Times New Roman"/>
              <w:noProof/>
              <w:sz w:val="24"/>
              <w:szCs w:val="24"/>
              <w:lang w:val="fr-FR" w:eastAsia="fr-FR"/>
            </w:rPr>
          </w:pPr>
          <w:hyperlink w:anchor="_Toc43894258" w:history="1">
            <w:r w:rsidR="002853A5" w:rsidRPr="002C5DBE">
              <w:rPr>
                <w:rStyle w:val="Kpr"/>
                <w:rFonts w:ascii="Times New Roman" w:hAnsi="Times New Roman" w:cs="Times New Roman"/>
                <w:noProof/>
                <w:sz w:val="24"/>
                <w:szCs w:val="24"/>
              </w:rPr>
              <w:t>2.1.</w:t>
            </w:r>
            <w:r w:rsidR="002C696B" w:rsidRPr="002C5DBE">
              <w:rPr>
                <w:rStyle w:val="Kpr"/>
                <w:rFonts w:ascii="Times New Roman" w:hAnsi="Times New Roman" w:cs="Times New Roman"/>
                <w:noProof/>
                <w:sz w:val="24"/>
                <w:szCs w:val="24"/>
              </w:rPr>
              <w:t>2</w:t>
            </w:r>
            <w:r w:rsidR="002853A5" w:rsidRPr="002C5DBE">
              <w:rPr>
                <w:rStyle w:val="Kpr"/>
                <w:rFonts w:ascii="Times New Roman" w:hAnsi="Times New Roman" w:cs="Times New Roman"/>
                <w:noProof/>
                <w:sz w:val="24"/>
                <w:szCs w:val="24"/>
              </w:rPr>
              <w:t>. Savaşın İkinci Dönemindeki Gelişmeler</w:t>
            </w:r>
            <w:r w:rsidR="002853A5" w:rsidRPr="002C5DBE">
              <w:rPr>
                <w:rFonts w:ascii="Times New Roman" w:hAnsi="Times New Roman" w:cs="Times New Roman"/>
                <w:noProof/>
                <w:webHidden/>
                <w:sz w:val="24"/>
                <w:szCs w:val="24"/>
              </w:rPr>
              <w:tab/>
            </w:r>
            <w:r w:rsidR="002853A5" w:rsidRPr="002C5DBE">
              <w:rPr>
                <w:rFonts w:ascii="Times New Roman" w:hAnsi="Times New Roman" w:cs="Times New Roman"/>
                <w:noProof/>
                <w:webHidden/>
                <w:sz w:val="24"/>
                <w:szCs w:val="24"/>
              </w:rPr>
              <w:fldChar w:fldCharType="begin"/>
            </w:r>
            <w:r w:rsidR="002853A5" w:rsidRPr="002C5DBE">
              <w:rPr>
                <w:rFonts w:ascii="Times New Roman" w:hAnsi="Times New Roman" w:cs="Times New Roman"/>
                <w:noProof/>
                <w:webHidden/>
                <w:sz w:val="24"/>
                <w:szCs w:val="24"/>
              </w:rPr>
              <w:instrText xml:space="preserve"> PAGEREF _Toc43894258 \h </w:instrText>
            </w:r>
            <w:r w:rsidR="002853A5" w:rsidRPr="002C5DBE">
              <w:rPr>
                <w:rFonts w:ascii="Times New Roman" w:hAnsi="Times New Roman" w:cs="Times New Roman"/>
                <w:noProof/>
                <w:webHidden/>
                <w:sz w:val="24"/>
                <w:szCs w:val="24"/>
              </w:rPr>
            </w:r>
            <w:r w:rsidR="002853A5" w:rsidRPr="002C5DBE">
              <w:rPr>
                <w:rFonts w:ascii="Times New Roman" w:hAnsi="Times New Roman" w:cs="Times New Roman"/>
                <w:noProof/>
                <w:webHidden/>
                <w:sz w:val="24"/>
                <w:szCs w:val="24"/>
              </w:rPr>
              <w:fldChar w:fldCharType="separate"/>
            </w:r>
            <w:r w:rsidR="002C696B" w:rsidRPr="002C5DBE">
              <w:rPr>
                <w:rFonts w:ascii="Times New Roman" w:hAnsi="Times New Roman" w:cs="Times New Roman"/>
                <w:noProof/>
                <w:webHidden/>
                <w:sz w:val="24"/>
                <w:szCs w:val="24"/>
              </w:rPr>
              <w:t>36</w:t>
            </w:r>
            <w:r w:rsidR="002853A5" w:rsidRPr="002C5DBE">
              <w:rPr>
                <w:rFonts w:ascii="Times New Roman" w:hAnsi="Times New Roman" w:cs="Times New Roman"/>
                <w:noProof/>
                <w:webHidden/>
                <w:sz w:val="24"/>
                <w:szCs w:val="24"/>
              </w:rPr>
              <w:fldChar w:fldCharType="end"/>
            </w:r>
          </w:hyperlink>
        </w:p>
        <w:p w14:paraId="7D659651" w14:textId="77777777" w:rsidR="002853A5" w:rsidRPr="002C5DBE" w:rsidRDefault="00AD6E03" w:rsidP="00233C13">
          <w:pPr>
            <w:pStyle w:val="T2"/>
            <w:spacing w:after="0" w:line="360" w:lineRule="auto"/>
            <w:rPr>
              <w:rStyle w:val="Kpr"/>
            </w:rPr>
          </w:pPr>
          <w:hyperlink w:anchor="_Toc43894259" w:history="1">
            <w:r w:rsidR="002853A5" w:rsidRPr="002C5DBE">
              <w:rPr>
                <w:rStyle w:val="Kpr"/>
              </w:rPr>
              <w:t>2.2. Bükreş Antlaşması’nın Kafkasya’ya ve İmereti Kralı Solomon’a Etkisi</w:t>
            </w:r>
            <w:r w:rsidR="002853A5" w:rsidRPr="002C5DBE">
              <w:rPr>
                <w:webHidden/>
              </w:rPr>
              <w:tab/>
            </w:r>
            <w:r w:rsidR="002853A5" w:rsidRPr="002C5DBE">
              <w:rPr>
                <w:webHidden/>
              </w:rPr>
              <w:fldChar w:fldCharType="begin"/>
            </w:r>
            <w:r w:rsidR="002853A5" w:rsidRPr="002C5DBE">
              <w:rPr>
                <w:webHidden/>
              </w:rPr>
              <w:instrText xml:space="preserve"> PAGEREF _Toc43894259 \h </w:instrText>
            </w:r>
            <w:r w:rsidR="002853A5" w:rsidRPr="002C5DBE">
              <w:rPr>
                <w:webHidden/>
              </w:rPr>
            </w:r>
            <w:r w:rsidR="002853A5" w:rsidRPr="002C5DBE">
              <w:rPr>
                <w:webHidden/>
              </w:rPr>
              <w:fldChar w:fldCharType="separate"/>
            </w:r>
            <w:r w:rsidR="002C696B" w:rsidRPr="002C5DBE">
              <w:rPr>
                <w:webHidden/>
              </w:rPr>
              <w:t>38</w:t>
            </w:r>
            <w:r w:rsidR="002853A5" w:rsidRPr="002C5DBE">
              <w:rPr>
                <w:webHidden/>
              </w:rPr>
              <w:fldChar w:fldCharType="end"/>
            </w:r>
          </w:hyperlink>
        </w:p>
        <w:p w14:paraId="0F4DC3D4" w14:textId="77777777" w:rsidR="002853A5" w:rsidRPr="002C5DBE" w:rsidRDefault="002853A5" w:rsidP="00233C13">
          <w:pPr>
            <w:spacing w:after="0" w:line="360" w:lineRule="auto"/>
            <w:rPr>
              <w:rFonts w:ascii="Times New Roman" w:hAnsi="Times New Roman" w:cs="Times New Roman"/>
              <w:sz w:val="24"/>
              <w:szCs w:val="24"/>
            </w:rPr>
          </w:pPr>
        </w:p>
        <w:p w14:paraId="355E43CE" w14:textId="77777777" w:rsidR="002853A5" w:rsidRPr="002C5DBE" w:rsidRDefault="002853A5" w:rsidP="00233C13">
          <w:pPr>
            <w:spacing w:after="0" w:line="360" w:lineRule="auto"/>
            <w:rPr>
              <w:rFonts w:ascii="Times New Roman" w:hAnsi="Times New Roman" w:cs="Times New Roman"/>
              <w:sz w:val="24"/>
              <w:szCs w:val="24"/>
            </w:rPr>
          </w:pPr>
        </w:p>
        <w:p w14:paraId="6FAA75DC" w14:textId="77777777" w:rsidR="002853A5" w:rsidRPr="002C5DBE" w:rsidRDefault="002853A5" w:rsidP="00233C13">
          <w:pPr>
            <w:spacing w:after="0" w:line="360" w:lineRule="auto"/>
            <w:jc w:val="center"/>
            <w:rPr>
              <w:rFonts w:ascii="Times New Roman" w:hAnsi="Times New Roman" w:cs="Times New Roman"/>
              <w:b/>
              <w:bCs/>
              <w:sz w:val="24"/>
              <w:szCs w:val="24"/>
              <w:lang w:eastAsia="tr-TR"/>
            </w:rPr>
          </w:pPr>
          <w:r w:rsidRPr="002C5DBE">
            <w:rPr>
              <w:rFonts w:ascii="Times New Roman" w:hAnsi="Times New Roman" w:cs="Times New Roman"/>
              <w:b/>
              <w:bCs/>
              <w:sz w:val="24"/>
              <w:szCs w:val="24"/>
              <w:lang w:eastAsia="tr-TR"/>
            </w:rPr>
            <w:t>ÜÇÜNCÜ BÖLÜM</w:t>
          </w:r>
        </w:p>
        <w:p w14:paraId="79785980" w14:textId="77777777" w:rsidR="002853A5" w:rsidRPr="002C5DBE" w:rsidRDefault="002853A5" w:rsidP="00233C13">
          <w:pPr>
            <w:spacing w:after="0" w:line="360" w:lineRule="auto"/>
            <w:jc w:val="center"/>
            <w:rPr>
              <w:rFonts w:ascii="Times New Roman" w:hAnsi="Times New Roman" w:cs="Times New Roman"/>
              <w:b/>
              <w:bCs/>
              <w:sz w:val="24"/>
              <w:szCs w:val="24"/>
              <w:lang w:eastAsia="tr-TR"/>
            </w:rPr>
          </w:pPr>
        </w:p>
        <w:p w14:paraId="0DBCE672" w14:textId="678E6E17" w:rsidR="002853A5" w:rsidRPr="002C5DBE" w:rsidRDefault="00AD6E03" w:rsidP="0013235C">
          <w:pPr>
            <w:pStyle w:val="T1"/>
            <w:rPr>
              <w:rFonts w:eastAsiaTheme="minorEastAsia"/>
              <w:lang w:val="fr-FR" w:eastAsia="fr-FR"/>
            </w:rPr>
          </w:pPr>
          <w:hyperlink w:anchor="_Toc43894261" w:history="1">
            <w:r w:rsidR="00D65779" w:rsidRPr="002C5DBE">
              <w:rPr>
                <w:rStyle w:val="Kpr"/>
              </w:rPr>
              <w:t>3.</w:t>
            </w:r>
            <w:r w:rsidR="00AF6AE8" w:rsidRPr="002C5DBE">
              <w:rPr>
                <w:rStyle w:val="Kpr"/>
              </w:rPr>
              <w:t xml:space="preserve"> </w:t>
            </w:r>
            <w:r w:rsidR="00D65779" w:rsidRPr="002C5DBE">
              <w:rPr>
                <w:rStyle w:val="Kpr"/>
              </w:rPr>
              <w:t>II.</w:t>
            </w:r>
            <w:r w:rsidR="00AF6AE8" w:rsidRPr="002C5DBE">
              <w:rPr>
                <w:rStyle w:val="Kpr"/>
              </w:rPr>
              <w:t xml:space="preserve"> </w:t>
            </w:r>
            <w:r w:rsidR="00D65779" w:rsidRPr="002C5DBE">
              <w:rPr>
                <w:rStyle w:val="Kpr"/>
              </w:rPr>
              <w:t xml:space="preserve">SOLOMON’UN </w:t>
            </w:r>
            <w:r w:rsidR="002853A5" w:rsidRPr="002C5DBE">
              <w:rPr>
                <w:rStyle w:val="Kpr"/>
              </w:rPr>
              <w:t>RUSLARA KARŞI MÜCADELES</w:t>
            </w:r>
            <w:r w:rsidR="00D65779" w:rsidRPr="002C5DBE">
              <w:rPr>
                <w:rStyle w:val="Kpr"/>
              </w:rPr>
              <w:t>İ</w:t>
            </w:r>
            <w:r w:rsidR="002853A5" w:rsidRPr="002C5DBE">
              <w:rPr>
                <w:webHidden/>
              </w:rPr>
              <w:tab/>
            </w:r>
            <w:r w:rsidR="002853A5" w:rsidRPr="002C5DBE">
              <w:rPr>
                <w:webHidden/>
              </w:rPr>
              <w:fldChar w:fldCharType="begin"/>
            </w:r>
            <w:r w:rsidR="002853A5" w:rsidRPr="002C5DBE">
              <w:rPr>
                <w:webHidden/>
              </w:rPr>
              <w:instrText xml:space="preserve"> PAGEREF _Toc43894261 \h </w:instrText>
            </w:r>
            <w:r w:rsidR="002853A5" w:rsidRPr="002C5DBE">
              <w:rPr>
                <w:webHidden/>
              </w:rPr>
            </w:r>
            <w:r w:rsidR="002853A5" w:rsidRPr="002C5DBE">
              <w:rPr>
                <w:webHidden/>
              </w:rPr>
              <w:fldChar w:fldCharType="separate"/>
            </w:r>
            <w:r w:rsidR="002C696B" w:rsidRPr="002C5DBE">
              <w:rPr>
                <w:webHidden/>
              </w:rPr>
              <w:t>41</w:t>
            </w:r>
            <w:r w:rsidR="002853A5" w:rsidRPr="002C5DBE">
              <w:rPr>
                <w:webHidden/>
              </w:rPr>
              <w:fldChar w:fldCharType="end"/>
            </w:r>
          </w:hyperlink>
          <w:r w:rsidR="00BB10C5" w:rsidRPr="002C5DBE">
            <w:rPr>
              <w:rStyle w:val="Kpr"/>
              <w:color w:val="auto"/>
              <w:u w:val="none"/>
            </w:rPr>
            <w:t>-54</w:t>
          </w:r>
        </w:p>
        <w:p w14:paraId="22E151B9" w14:textId="2DDE4216" w:rsidR="002853A5" w:rsidRPr="002C5DBE" w:rsidRDefault="00AD6E03" w:rsidP="00233C13">
          <w:pPr>
            <w:pStyle w:val="T2"/>
            <w:spacing w:after="0" w:line="360" w:lineRule="auto"/>
          </w:pPr>
          <w:hyperlink w:anchor="_Toc43894262" w:history="1">
            <w:r w:rsidR="002853A5" w:rsidRPr="002C5DBE">
              <w:rPr>
                <w:rStyle w:val="Kpr"/>
              </w:rPr>
              <w:t>3.1. İmereti’nin Rus</w:t>
            </w:r>
            <w:r w:rsidR="001B4AEC" w:rsidRPr="002C5DBE">
              <w:rPr>
                <w:rStyle w:val="Kpr"/>
              </w:rPr>
              <w:t>ya Himayesine Girmesi</w:t>
            </w:r>
            <w:r w:rsidR="002853A5" w:rsidRPr="002C5DBE">
              <w:rPr>
                <w:webHidden/>
              </w:rPr>
              <w:tab/>
            </w:r>
            <w:r w:rsidR="002853A5" w:rsidRPr="002C5DBE">
              <w:rPr>
                <w:webHidden/>
              </w:rPr>
              <w:fldChar w:fldCharType="begin"/>
            </w:r>
            <w:r w:rsidR="002853A5" w:rsidRPr="002C5DBE">
              <w:rPr>
                <w:webHidden/>
              </w:rPr>
              <w:instrText xml:space="preserve"> PAGEREF _Toc43894262 \h </w:instrText>
            </w:r>
            <w:r w:rsidR="002853A5" w:rsidRPr="002C5DBE">
              <w:rPr>
                <w:webHidden/>
              </w:rPr>
            </w:r>
            <w:r w:rsidR="002853A5" w:rsidRPr="002C5DBE">
              <w:rPr>
                <w:webHidden/>
              </w:rPr>
              <w:fldChar w:fldCharType="separate"/>
            </w:r>
            <w:r w:rsidR="002C696B" w:rsidRPr="002C5DBE">
              <w:rPr>
                <w:webHidden/>
              </w:rPr>
              <w:t>41</w:t>
            </w:r>
            <w:r w:rsidR="002853A5" w:rsidRPr="002C5DBE">
              <w:rPr>
                <w:webHidden/>
              </w:rPr>
              <w:fldChar w:fldCharType="end"/>
            </w:r>
          </w:hyperlink>
        </w:p>
        <w:p w14:paraId="6F15AEC2" w14:textId="5CA017AC" w:rsidR="001B4AEC" w:rsidRPr="002C5DBE" w:rsidRDefault="00AD6E03" w:rsidP="00233C13">
          <w:pPr>
            <w:pStyle w:val="T2"/>
            <w:spacing w:after="0" w:line="360" w:lineRule="auto"/>
          </w:pPr>
          <w:hyperlink w:anchor="_Toc43894262" w:history="1">
            <w:r w:rsidR="001B4AEC" w:rsidRPr="002C5DBE">
              <w:rPr>
                <w:rStyle w:val="Kpr"/>
              </w:rPr>
              <w:t>3.2. Elaznaur Antlaşması</w:t>
            </w:r>
            <w:r w:rsidR="001B4AEC" w:rsidRPr="002C5DBE">
              <w:rPr>
                <w:webHidden/>
              </w:rPr>
              <w:tab/>
            </w:r>
            <w:r w:rsidR="001B4AEC" w:rsidRPr="002C5DBE">
              <w:rPr>
                <w:webHidden/>
              </w:rPr>
              <w:fldChar w:fldCharType="begin"/>
            </w:r>
            <w:r w:rsidR="001B4AEC" w:rsidRPr="002C5DBE">
              <w:rPr>
                <w:webHidden/>
              </w:rPr>
              <w:instrText xml:space="preserve"> PAGEREF _Toc43894262 \h </w:instrText>
            </w:r>
            <w:r w:rsidR="001B4AEC" w:rsidRPr="002C5DBE">
              <w:rPr>
                <w:webHidden/>
              </w:rPr>
            </w:r>
            <w:r w:rsidR="001B4AEC" w:rsidRPr="002C5DBE">
              <w:rPr>
                <w:webHidden/>
              </w:rPr>
              <w:fldChar w:fldCharType="separate"/>
            </w:r>
            <w:r w:rsidR="001B4AEC" w:rsidRPr="002C5DBE">
              <w:rPr>
                <w:webHidden/>
              </w:rPr>
              <w:t>43</w:t>
            </w:r>
            <w:r w:rsidR="001B4AEC" w:rsidRPr="002C5DBE">
              <w:rPr>
                <w:webHidden/>
              </w:rPr>
              <w:fldChar w:fldCharType="end"/>
            </w:r>
          </w:hyperlink>
        </w:p>
        <w:p w14:paraId="3908E36D" w14:textId="7ACDEE7B" w:rsidR="002853A5" w:rsidRPr="002C5DBE" w:rsidRDefault="00AD6E03" w:rsidP="00233C13">
          <w:pPr>
            <w:pStyle w:val="T2"/>
            <w:spacing w:after="0" w:line="360" w:lineRule="auto"/>
            <w:rPr>
              <w:rFonts w:eastAsiaTheme="minorEastAsia"/>
              <w:bCs w:val="0"/>
              <w:color w:val="auto"/>
              <w:lang w:val="fr-FR" w:eastAsia="fr-FR"/>
            </w:rPr>
          </w:pPr>
          <w:hyperlink w:anchor="_Toc43894263" w:history="1">
            <w:r w:rsidR="001B4AEC" w:rsidRPr="002C5DBE">
              <w:rPr>
                <w:rStyle w:val="Kpr"/>
                <w:shd w:val="clear" w:color="auto" w:fill="FFFFFF"/>
              </w:rPr>
              <w:t>3.3</w:t>
            </w:r>
            <w:r w:rsidR="002853A5" w:rsidRPr="002C5DBE">
              <w:rPr>
                <w:rStyle w:val="Kpr"/>
                <w:shd w:val="clear" w:color="auto" w:fill="FFFFFF"/>
              </w:rPr>
              <w:t>. İmereti’de Hâkimiyet Mücadelesi</w:t>
            </w:r>
            <w:r w:rsidR="002853A5" w:rsidRPr="002C5DBE">
              <w:rPr>
                <w:webHidden/>
              </w:rPr>
              <w:tab/>
            </w:r>
            <w:r w:rsidR="002853A5" w:rsidRPr="002C5DBE">
              <w:rPr>
                <w:webHidden/>
              </w:rPr>
              <w:fldChar w:fldCharType="begin"/>
            </w:r>
            <w:r w:rsidR="002853A5" w:rsidRPr="002C5DBE">
              <w:rPr>
                <w:webHidden/>
              </w:rPr>
              <w:instrText xml:space="preserve"> PAGEREF _Toc43894263 \h </w:instrText>
            </w:r>
            <w:r w:rsidR="002853A5" w:rsidRPr="002C5DBE">
              <w:rPr>
                <w:webHidden/>
              </w:rPr>
            </w:r>
            <w:r w:rsidR="002853A5" w:rsidRPr="002C5DBE">
              <w:rPr>
                <w:webHidden/>
              </w:rPr>
              <w:fldChar w:fldCharType="separate"/>
            </w:r>
            <w:r w:rsidR="002C696B" w:rsidRPr="002C5DBE">
              <w:rPr>
                <w:webHidden/>
              </w:rPr>
              <w:t>45</w:t>
            </w:r>
            <w:r w:rsidR="002853A5" w:rsidRPr="002C5DBE">
              <w:rPr>
                <w:webHidden/>
              </w:rPr>
              <w:fldChar w:fldCharType="end"/>
            </w:r>
          </w:hyperlink>
        </w:p>
        <w:p w14:paraId="25098F70" w14:textId="253FB6A1" w:rsidR="002853A5" w:rsidRPr="002C5DBE" w:rsidRDefault="00AD6E03" w:rsidP="00233C13">
          <w:pPr>
            <w:pStyle w:val="T2"/>
            <w:spacing w:after="0" w:line="360" w:lineRule="auto"/>
            <w:rPr>
              <w:rFonts w:eastAsiaTheme="minorEastAsia"/>
              <w:bCs w:val="0"/>
              <w:color w:val="auto"/>
              <w:lang w:val="fr-FR" w:eastAsia="fr-FR"/>
            </w:rPr>
          </w:pPr>
          <w:hyperlink w:anchor="_Toc43894264" w:history="1">
            <w:r w:rsidR="001B4AEC" w:rsidRPr="002C5DBE">
              <w:rPr>
                <w:rStyle w:val="Kpr"/>
              </w:rPr>
              <w:t>3.4</w:t>
            </w:r>
            <w:r w:rsidR="002853A5" w:rsidRPr="002C5DBE">
              <w:rPr>
                <w:rStyle w:val="Kpr"/>
              </w:rPr>
              <w:t>. II. Solomon’un Uluslararası Yardım Talep Etmeye Başlaması</w:t>
            </w:r>
            <w:r w:rsidR="002853A5" w:rsidRPr="002C5DBE">
              <w:rPr>
                <w:webHidden/>
              </w:rPr>
              <w:tab/>
            </w:r>
            <w:r w:rsidR="002853A5" w:rsidRPr="002C5DBE">
              <w:rPr>
                <w:webHidden/>
              </w:rPr>
              <w:fldChar w:fldCharType="begin"/>
            </w:r>
            <w:r w:rsidR="002853A5" w:rsidRPr="002C5DBE">
              <w:rPr>
                <w:webHidden/>
              </w:rPr>
              <w:instrText xml:space="preserve"> PAGEREF _Toc43894264 \h </w:instrText>
            </w:r>
            <w:r w:rsidR="002853A5" w:rsidRPr="002C5DBE">
              <w:rPr>
                <w:webHidden/>
              </w:rPr>
            </w:r>
            <w:r w:rsidR="002853A5" w:rsidRPr="002C5DBE">
              <w:rPr>
                <w:webHidden/>
              </w:rPr>
              <w:fldChar w:fldCharType="separate"/>
            </w:r>
            <w:r w:rsidR="002C696B" w:rsidRPr="002C5DBE">
              <w:rPr>
                <w:webHidden/>
              </w:rPr>
              <w:t>47</w:t>
            </w:r>
            <w:r w:rsidR="002853A5" w:rsidRPr="002C5DBE">
              <w:rPr>
                <w:webHidden/>
              </w:rPr>
              <w:fldChar w:fldCharType="end"/>
            </w:r>
          </w:hyperlink>
        </w:p>
        <w:p w14:paraId="7AD0700F" w14:textId="040E6276" w:rsidR="002853A5" w:rsidRPr="002C5DBE" w:rsidRDefault="00AD6E03" w:rsidP="00233C13">
          <w:pPr>
            <w:pStyle w:val="T2"/>
            <w:spacing w:after="0" w:line="360" w:lineRule="auto"/>
            <w:rPr>
              <w:rStyle w:val="Kpr"/>
            </w:rPr>
          </w:pPr>
          <w:hyperlink w:anchor="_Toc43894265" w:history="1">
            <w:r w:rsidR="001B4AEC" w:rsidRPr="002C5DBE">
              <w:rPr>
                <w:rStyle w:val="Kpr"/>
              </w:rPr>
              <w:t>3.5</w:t>
            </w:r>
            <w:r w:rsidR="002853A5" w:rsidRPr="002C5DBE">
              <w:rPr>
                <w:rStyle w:val="Kpr"/>
              </w:rPr>
              <w:t>. II. Solomon’un Tahttan İndirilmesi ve Ülkesinden Çıkması</w:t>
            </w:r>
            <w:r w:rsidR="002853A5" w:rsidRPr="002C5DBE">
              <w:rPr>
                <w:webHidden/>
              </w:rPr>
              <w:tab/>
            </w:r>
            <w:r w:rsidR="002853A5" w:rsidRPr="002C5DBE">
              <w:rPr>
                <w:webHidden/>
              </w:rPr>
              <w:fldChar w:fldCharType="begin"/>
            </w:r>
            <w:r w:rsidR="002853A5" w:rsidRPr="002C5DBE">
              <w:rPr>
                <w:webHidden/>
              </w:rPr>
              <w:instrText xml:space="preserve"> PAGEREF _Toc43894265 \h </w:instrText>
            </w:r>
            <w:r w:rsidR="002853A5" w:rsidRPr="002C5DBE">
              <w:rPr>
                <w:webHidden/>
              </w:rPr>
            </w:r>
            <w:r w:rsidR="002853A5" w:rsidRPr="002C5DBE">
              <w:rPr>
                <w:webHidden/>
              </w:rPr>
              <w:fldChar w:fldCharType="separate"/>
            </w:r>
            <w:r w:rsidR="002C696B" w:rsidRPr="002C5DBE">
              <w:rPr>
                <w:webHidden/>
              </w:rPr>
              <w:t>50</w:t>
            </w:r>
            <w:r w:rsidR="002853A5" w:rsidRPr="002C5DBE">
              <w:rPr>
                <w:webHidden/>
              </w:rPr>
              <w:fldChar w:fldCharType="end"/>
            </w:r>
          </w:hyperlink>
        </w:p>
        <w:p w14:paraId="333E88ED" w14:textId="77777777" w:rsidR="00BB10C5" w:rsidRPr="002C5DBE" w:rsidRDefault="00BB10C5" w:rsidP="00233C13">
          <w:pPr>
            <w:spacing w:after="0" w:line="360" w:lineRule="auto"/>
            <w:rPr>
              <w:rFonts w:ascii="Times New Roman" w:hAnsi="Times New Roman" w:cs="Times New Roman"/>
              <w:sz w:val="24"/>
              <w:szCs w:val="24"/>
            </w:rPr>
          </w:pPr>
        </w:p>
        <w:p w14:paraId="67E8FDA1" w14:textId="77777777" w:rsidR="00533BDF" w:rsidRPr="002C5DBE" w:rsidRDefault="00533BDF" w:rsidP="00233C13">
          <w:pPr>
            <w:spacing w:after="0" w:line="360" w:lineRule="auto"/>
            <w:rPr>
              <w:rFonts w:ascii="Times New Roman" w:hAnsi="Times New Roman" w:cs="Times New Roman"/>
              <w:sz w:val="24"/>
              <w:szCs w:val="24"/>
            </w:rPr>
          </w:pPr>
        </w:p>
        <w:p w14:paraId="0117C3C5" w14:textId="3E873F19" w:rsidR="00BB10C5" w:rsidRPr="002C5DBE" w:rsidRDefault="00BB10C5" w:rsidP="00233C13">
          <w:pPr>
            <w:spacing w:after="0" w:line="360" w:lineRule="auto"/>
            <w:jc w:val="center"/>
            <w:rPr>
              <w:rFonts w:ascii="Times New Roman" w:hAnsi="Times New Roman" w:cs="Times New Roman"/>
              <w:b/>
              <w:bCs/>
              <w:sz w:val="24"/>
              <w:szCs w:val="24"/>
              <w:lang w:eastAsia="tr-TR"/>
            </w:rPr>
          </w:pPr>
          <w:r w:rsidRPr="002C5DBE">
            <w:rPr>
              <w:rFonts w:ascii="Times New Roman" w:hAnsi="Times New Roman" w:cs="Times New Roman"/>
              <w:b/>
              <w:bCs/>
              <w:sz w:val="24"/>
              <w:szCs w:val="24"/>
              <w:lang w:eastAsia="tr-TR"/>
            </w:rPr>
            <w:t>DÖRDÜNCÜ BÖLÜM</w:t>
          </w:r>
        </w:p>
        <w:p w14:paraId="73728EE8" w14:textId="77777777" w:rsidR="00BB10C5" w:rsidRPr="002C5DBE" w:rsidRDefault="00BB10C5" w:rsidP="00233C13">
          <w:pPr>
            <w:spacing w:after="0" w:line="360" w:lineRule="auto"/>
            <w:rPr>
              <w:rFonts w:ascii="Times New Roman" w:hAnsi="Times New Roman" w:cs="Times New Roman"/>
              <w:sz w:val="24"/>
              <w:szCs w:val="24"/>
            </w:rPr>
          </w:pPr>
        </w:p>
        <w:p w14:paraId="1330CDB1" w14:textId="4CEB8378" w:rsidR="002853A5" w:rsidRPr="002C5DBE" w:rsidRDefault="00AD6E03" w:rsidP="0013235C">
          <w:pPr>
            <w:pStyle w:val="T1"/>
            <w:rPr>
              <w:rFonts w:eastAsiaTheme="minorEastAsia"/>
              <w:lang w:val="fr-FR" w:eastAsia="fr-FR"/>
            </w:rPr>
          </w:pPr>
          <w:hyperlink w:anchor="_Toc43894267" w:history="1">
            <w:r w:rsidR="00AF6AE8" w:rsidRPr="002C5DBE">
              <w:rPr>
                <w:rStyle w:val="Kpr"/>
              </w:rPr>
              <w:t xml:space="preserve">4. II. </w:t>
            </w:r>
            <w:r w:rsidR="002853A5" w:rsidRPr="002C5DBE">
              <w:rPr>
                <w:rStyle w:val="Kpr"/>
              </w:rPr>
              <w:t>SOLOMON’UN OSMANLIYA SÜRGÜNÜ VE FAALİYELERİ</w:t>
            </w:r>
            <w:r w:rsidR="002853A5" w:rsidRPr="002C5DBE">
              <w:rPr>
                <w:webHidden/>
              </w:rPr>
              <w:tab/>
            </w:r>
            <w:r w:rsidR="002853A5" w:rsidRPr="002C5DBE">
              <w:rPr>
                <w:webHidden/>
              </w:rPr>
              <w:fldChar w:fldCharType="begin"/>
            </w:r>
            <w:r w:rsidR="002853A5" w:rsidRPr="002C5DBE">
              <w:rPr>
                <w:webHidden/>
              </w:rPr>
              <w:instrText xml:space="preserve"> PAGEREF _Toc43894267 \h </w:instrText>
            </w:r>
            <w:r w:rsidR="002853A5" w:rsidRPr="002C5DBE">
              <w:rPr>
                <w:webHidden/>
              </w:rPr>
            </w:r>
            <w:r w:rsidR="002853A5" w:rsidRPr="002C5DBE">
              <w:rPr>
                <w:webHidden/>
              </w:rPr>
              <w:fldChar w:fldCharType="separate"/>
            </w:r>
            <w:r w:rsidR="002C696B" w:rsidRPr="002C5DBE">
              <w:rPr>
                <w:webHidden/>
              </w:rPr>
              <w:t>56</w:t>
            </w:r>
            <w:r w:rsidR="002853A5" w:rsidRPr="002C5DBE">
              <w:rPr>
                <w:webHidden/>
              </w:rPr>
              <w:fldChar w:fldCharType="end"/>
            </w:r>
          </w:hyperlink>
          <w:r w:rsidR="00BB10C5" w:rsidRPr="002C5DBE">
            <w:rPr>
              <w:rStyle w:val="Kpr"/>
              <w:color w:val="auto"/>
              <w:u w:val="none"/>
            </w:rPr>
            <w:t>-81</w:t>
          </w:r>
        </w:p>
        <w:p w14:paraId="524FB998" w14:textId="77777777" w:rsidR="002853A5" w:rsidRPr="002C5DBE" w:rsidRDefault="00AD6E03" w:rsidP="00233C13">
          <w:pPr>
            <w:pStyle w:val="T2"/>
            <w:spacing w:after="0" w:line="360" w:lineRule="auto"/>
            <w:rPr>
              <w:rFonts w:eastAsiaTheme="minorEastAsia"/>
              <w:bCs w:val="0"/>
              <w:color w:val="auto"/>
              <w:lang w:val="fr-FR" w:eastAsia="fr-FR"/>
            </w:rPr>
          </w:pPr>
          <w:hyperlink w:anchor="_Toc43894268" w:history="1">
            <w:r w:rsidR="002853A5" w:rsidRPr="002C5DBE">
              <w:rPr>
                <w:rStyle w:val="Kpr"/>
              </w:rPr>
              <w:t>4.1. II Solomon’un Sürgün Güzergâhı</w:t>
            </w:r>
            <w:r w:rsidR="002853A5" w:rsidRPr="002C5DBE">
              <w:rPr>
                <w:webHidden/>
              </w:rPr>
              <w:tab/>
            </w:r>
            <w:r w:rsidR="002853A5" w:rsidRPr="002C5DBE">
              <w:rPr>
                <w:webHidden/>
              </w:rPr>
              <w:fldChar w:fldCharType="begin"/>
            </w:r>
            <w:r w:rsidR="002853A5" w:rsidRPr="002C5DBE">
              <w:rPr>
                <w:webHidden/>
              </w:rPr>
              <w:instrText xml:space="preserve"> PAGEREF _Toc43894268 \h </w:instrText>
            </w:r>
            <w:r w:rsidR="002853A5" w:rsidRPr="002C5DBE">
              <w:rPr>
                <w:webHidden/>
              </w:rPr>
            </w:r>
            <w:r w:rsidR="002853A5" w:rsidRPr="002C5DBE">
              <w:rPr>
                <w:webHidden/>
              </w:rPr>
              <w:fldChar w:fldCharType="separate"/>
            </w:r>
            <w:r w:rsidR="002C696B" w:rsidRPr="002C5DBE">
              <w:rPr>
                <w:webHidden/>
              </w:rPr>
              <w:t>56</w:t>
            </w:r>
            <w:r w:rsidR="002853A5" w:rsidRPr="002C5DBE">
              <w:rPr>
                <w:webHidden/>
              </w:rPr>
              <w:fldChar w:fldCharType="end"/>
            </w:r>
          </w:hyperlink>
        </w:p>
        <w:p w14:paraId="578FE232" w14:textId="77777777" w:rsidR="002853A5" w:rsidRPr="002C5DBE" w:rsidRDefault="00AD6E03" w:rsidP="00233C13">
          <w:pPr>
            <w:pStyle w:val="T3"/>
            <w:tabs>
              <w:tab w:val="right" w:leader="dot" w:pos="8494"/>
            </w:tabs>
            <w:spacing w:after="0" w:line="360" w:lineRule="auto"/>
            <w:rPr>
              <w:rFonts w:ascii="Times New Roman" w:eastAsiaTheme="minorEastAsia" w:hAnsi="Times New Roman" w:cs="Times New Roman"/>
              <w:noProof/>
              <w:sz w:val="24"/>
              <w:szCs w:val="24"/>
              <w:lang w:val="fr-FR" w:eastAsia="fr-FR"/>
            </w:rPr>
          </w:pPr>
          <w:hyperlink w:anchor="_Toc43894269" w:history="1">
            <w:r w:rsidR="002853A5" w:rsidRPr="002C5DBE">
              <w:rPr>
                <w:rStyle w:val="Kpr"/>
                <w:rFonts w:ascii="Times New Roman" w:hAnsi="Times New Roman" w:cs="Times New Roman"/>
                <w:noProof/>
                <w:sz w:val="24"/>
                <w:szCs w:val="24"/>
              </w:rPr>
              <w:t>4.1.1. Ahıska</w:t>
            </w:r>
            <w:r w:rsidR="002853A5" w:rsidRPr="002C5DBE">
              <w:rPr>
                <w:rFonts w:ascii="Times New Roman" w:hAnsi="Times New Roman" w:cs="Times New Roman"/>
                <w:noProof/>
                <w:webHidden/>
                <w:sz w:val="24"/>
                <w:szCs w:val="24"/>
              </w:rPr>
              <w:tab/>
            </w:r>
            <w:r w:rsidR="002853A5" w:rsidRPr="002C5DBE">
              <w:rPr>
                <w:rFonts w:ascii="Times New Roman" w:hAnsi="Times New Roman" w:cs="Times New Roman"/>
                <w:noProof/>
                <w:webHidden/>
                <w:sz w:val="24"/>
                <w:szCs w:val="24"/>
              </w:rPr>
              <w:fldChar w:fldCharType="begin"/>
            </w:r>
            <w:r w:rsidR="002853A5" w:rsidRPr="002C5DBE">
              <w:rPr>
                <w:rFonts w:ascii="Times New Roman" w:hAnsi="Times New Roman" w:cs="Times New Roman"/>
                <w:noProof/>
                <w:webHidden/>
                <w:sz w:val="24"/>
                <w:szCs w:val="24"/>
              </w:rPr>
              <w:instrText xml:space="preserve"> PAGEREF _Toc43894269 \h </w:instrText>
            </w:r>
            <w:r w:rsidR="002853A5" w:rsidRPr="002C5DBE">
              <w:rPr>
                <w:rFonts w:ascii="Times New Roman" w:hAnsi="Times New Roman" w:cs="Times New Roman"/>
                <w:noProof/>
                <w:webHidden/>
                <w:sz w:val="24"/>
                <w:szCs w:val="24"/>
              </w:rPr>
            </w:r>
            <w:r w:rsidR="002853A5" w:rsidRPr="002C5DBE">
              <w:rPr>
                <w:rFonts w:ascii="Times New Roman" w:hAnsi="Times New Roman" w:cs="Times New Roman"/>
                <w:noProof/>
                <w:webHidden/>
                <w:sz w:val="24"/>
                <w:szCs w:val="24"/>
              </w:rPr>
              <w:fldChar w:fldCharType="separate"/>
            </w:r>
            <w:r w:rsidR="002C696B" w:rsidRPr="002C5DBE">
              <w:rPr>
                <w:rFonts w:ascii="Times New Roman" w:hAnsi="Times New Roman" w:cs="Times New Roman"/>
                <w:noProof/>
                <w:webHidden/>
                <w:sz w:val="24"/>
                <w:szCs w:val="24"/>
              </w:rPr>
              <w:t>57</w:t>
            </w:r>
            <w:r w:rsidR="002853A5" w:rsidRPr="002C5DBE">
              <w:rPr>
                <w:rFonts w:ascii="Times New Roman" w:hAnsi="Times New Roman" w:cs="Times New Roman"/>
                <w:noProof/>
                <w:webHidden/>
                <w:sz w:val="24"/>
                <w:szCs w:val="24"/>
              </w:rPr>
              <w:fldChar w:fldCharType="end"/>
            </w:r>
          </w:hyperlink>
        </w:p>
        <w:p w14:paraId="45E57A2C" w14:textId="77777777" w:rsidR="002853A5" w:rsidRPr="002C5DBE" w:rsidRDefault="00AD6E03" w:rsidP="00233C13">
          <w:pPr>
            <w:pStyle w:val="T3"/>
            <w:tabs>
              <w:tab w:val="right" w:leader="dot" w:pos="8494"/>
            </w:tabs>
            <w:spacing w:after="0" w:line="360" w:lineRule="auto"/>
            <w:rPr>
              <w:rFonts w:ascii="Times New Roman" w:eastAsiaTheme="minorEastAsia" w:hAnsi="Times New Roman" w:cs="Times New Roman"/>
              <w:noProof/>
              <w:sz w:val="24"/>
              <w:szCs w:val="24"/>
              <w:lang w:val="fr-FR" w:eastAsia="fr-FR"/>
            </w:rPr>
          </w:pPr>
          <w:hyperlink w:anchor="_Toc43894270" w:history="1">
            <w:r w:rsidR="002853A5" w:rsidRPr="002C5DBE">
              <w:rPr>
                <w:rStyle w:val="Kpr"/>
                <w:rFonts w:ascii="Times New Roman" w:hAnsi="Times New Roman" w:cs="Times New Roman"/>
                <w:noProof/>
                <w:sz w:val="24"/>
                <w:szCs w:val="24"/>
              </w:rPr>
              <w:t>4.1.2. Kral Solomon’un İmereti Seferi</w:t>
            </w:r>
            <w:r w:rsidR="002853A5" w:rsidRPr="002C5DBE">
              <w:rPr>
                <w:rFonts w:ascii="Times New Roman" w:hAnsi="Times New Roman" w:cs="Times New Roman"/>
                <w:noProof/>
                <w:webHidden/>
                <w:sz w:val="24"/>
                <w:szCs w:val="24"/>
              </w:rPr>
              <w:tab/>
            </w:r>
            <w:r w:rsidR="002853A5" w:rsidRPr="002C5DBE">
              <w:rPr>
                <w:rFonts w:ascii="Times New Roman" w:hAnsi="Times New Roman" w:cs="Times New Roman"/>
                <w:noProof/>
                <w:webHidden/>
                <w:sz w:val="24"/>
                <w:szCs w:val="24"/>
              </w:rPr>
              <w:fldChar w:fldCharType="begin"/>
            </w:r>
            <w:r w:rsidR="002853A5" w:rsidRPr="002C5DBE">
              <w:rPr>
                <w:rFonts w:ascii="Times New Roman" w:hAnsi="Times New Roman" w:cs="Times New Roman"/>
                <w:noProof/>
                <w:webHidden/>
                <w:sz w:val="24"/>
                <w:szCs w:val="24"/>
              </w:rPr>
              <w:instrText xml:space="preserve"> PAGEREF _Toc43894270 \h </w:instrText>
            </w:r>
            <w:r w:rsidR="002853A5" w:rsidRPr="002C5DBE">
              <w:rPr>
                <w:rFonts w:ascii="Times New Roman" w:hAnsi="Times New Roman" w:cs="Times New Roman"/>
                <w:noProof/>
                <w:webHidden/>
                <w:sz w:val="24"/>
                <w:szCs w:val="24"/>
              </w:rPr>
            </w:r>
            <w:r w:rsidR="002853A5" w:rsidRPr="002C5DBE">
              <w:rPr>
                <w:rFonts w:ascii="Times New Roman" w:hAnsi="Times New Roman" w:cs="Times New Roman"/>
                <w:noProof/>
                <w:webHidden/>
                <w:sz w:val="24"/>
                <w:szCs w:val="24"/>
              </w:rPr>
              <w:fldChar w:fldCharType="separate"/>
            </w:r>
            <w:r w:rsidR="002C696B" w:rsidRPr="002C5DBE">
              <w:rPr>
                <w:rFonts w:ascii="Times New Roman" w:hAnsi="Times New Roman" w:cs="Times New Roman"/>
                <w:noProof/>
                <w:webHidden/>
                <w:sz w:val="24"/>
                <w:szCs w:val="24"/>
              </w:rPr>
              <w:t>59</w:t>
            </w:r>
            <w:r w:rsidR="002853A5" w:rsidRPr="002C5DBE">
              <w:rPr>
                <w:rFonts w:ascii="Times New Roman" w:hAnsi="Times New Roman" w:cs="Times New Roman"/>
                <w:noProof/>
                <w:webHidden/>
                <w:sz w:val="24"/>
                <w:szCs w:val="24"/>
              </w:rPr>
              <w:fldChar w:fldCharType="end"/>
            </w:r>
          </w:hyperlink>
        </w:p>
        <w:p w14:paraId="0F8CB3F1" w14:textId="77777777" w:rsidR="002853A5" w:rsidRPr="002C5DBE" w:rsidRDefault="00AD6E03" w:rsidP="00233C13">
          <w:pPr>
            <w:pStyle w:val="T3"/>
            <w:tabs>
              <w:tab w:val="right" w:leader="dot" w:pos="8494"/>
            </w:tabs>
            <w:spacing w:after="0" w:line="360" w:lineRule="auto"/>
            <w:rPr>
              <w:rFonts w:ascii="Times New Roman" w:eastAsiaTheme="minorEastAsia" w:hAnsi="Times New Roman" w:cs="Times New Roman"/>
              <w:noProof/>
              <w:sz w:val="24"/>
              <w:szCs w:val="24"/>
              <w:lang w:val="fr-FR" w:eastAsia="fr-FR"/>
            </w:rPr>
          </w:pPr>
          <w:hyperlink w:anchor="_Toc43894271" w:history="1">
            <w:r w:rsidR="002853A5" w:rsidRPr="002C5DBE">
              <w:rPr>
                <w:rStyle w:val="Kpr"/>
                <w:rFonts w:ascii="Times New Roman" w:hAnsi="Times New Roman" w:cs="Times New Roman"/>
                <w:noProof/>
                <w:sz w:val="24"/>
                <w:szCs w:val="24"/>
              </w:rPr>
              <w:t>4.1.3. Gürcistan İçin Osmanlı-İran İttifakı</w:t>
            </w:r>
            <w:r w:rsidR="002853A5" w:rsidRPr="002C5DBE">
              <w:rPr>
                <w:rFonts w:ascii="Times New Roman" w:hAnsi="Times New Roman" w:cs="Times New Roman"/>
                <w:noProof/>
                <w:webHidden/>
                <w:sz w:val="24"/>
                <w:szCs w:val="24"/>
              </w:rPr>
              <w:tab/>
            </w:r>
            <w:r w:rsidR="002853A5" w:rsidRPr="002C5DBE">
              <w:rPr>
                <w:rFonts w:ascii="Times New Roman" w:hAnsi="Times New Roman" w:cs="Times New Roman"/>
                <w:noProof/>
                <w:webHidden/>
                <w:sz w:val="24"/>
                <w:szCs w:val="24"/>
              </w:rPr>
              <w:fldChar w:fldCharType="begin"/>
            </w:r>
            <w:r w:rsidR="002853A5" w:rsidRPr="002C5DBE">
              <w:rPr>
                <w:rFonts w:ascii="Times New Roman" w:hAnsi="Times New Roman" w:cs="Times New Roman"/>
                <w:noProof/>
                <w:webHidden/>
                <w:sz w:val="24"/>
                <w:szCs w:val="24"/>
              </w:rPr>
              <w:instrText xml:space="preserve"> PAGEREF _Toc43894271 \h </w:instrText>
            </w:r>
            <w:r w:rsidR="002853A5" w:rsidRPr="002C5DBE">
              <w:rPr>
                <w:rFonts w:ascii="Times New Roman" w:hAnsi="Times New Roman" w:cs="Times New Roman"/>
                <w:noProof/>
                <w:webHidden/>
                <w:sz w:val="24"/>
                <w:szCs w:val="24"/>
              </w:rPr>
            </w:r>
            <w:r w:rsidR="002853A5" w:rsidRPr="002C5DBE">
              <w:rPr>
                <w:rFonts w:ascii="Times New Roman" w:hAnsi="Times New Roman" w:cs="Times New Roman"/>
                <w:noProof/>
                <w:webHidden/>
                <w:sz w:val="24"/>
                <w:szCs w:val="24"/>
              </w:rPr>
              <w:fldChar w:fldCharType="separate"/>
            </w:r>
            <w:r w:rsidR="002C696B" w:rsidRPr="002C5DBE">
              <w:rPr>
                <w:rFonts w:ascii="Times New Roman" w:hAnsi="Times New Roman" w:cs="Times New Roman"/>
                <w:noProof/>
                <w:webHidden/>
                <w:sz w:val="24"/>
                <w:szCs w:val="24"/>
              </w:rPr>
              <w:t>63</w:t>
            </w:r>
            <w:r w:rsidR="002853A5" w:rsidRPr="002C5DBE">
              <w:rPr>
                <w:rFonts w:ascii="Times New Roman" w:hAnsi="Times New Roman" w:cs="Times New Roman"/>
                <w:noProof/>
                <w:webHidden/>
                <w:sz w:val="24"/>
                <w:szCs w:val="24"/>
              </w:rPr>
              <w:fldChar w:fldCharType="end"/>
            </w:r>
          </w:hyperlink>
        </w:p>
        <w:p w14:paraId="23DFE2BE" w14:textId="77777777" w:rsidR="002853A5" w:rsidRPr="002C5DBE" w:rsidRDefault="00AD6E03" w:rsidP="00233C13">
          <w:pPr>
            <w:pStyle w:val="T3"/>
            <w:tabs>
              <w:tab w:val="right" w:leader="dot" w:pos="8494"/>
            </w:tabs>
            <w:spacing w:after="0" w:line="360" w:lineRule="auto"/>
            <w:rPr>
              <w:rFonts w:ascii="Times New Roman" w:eastAsiaTheme="minorEastAsia" w:hAnsi="Times New Roman" w:cs="Times New Roman"/>
              <w:noProof/>
              <w:sz w:val="24"/>
              <w:szCs w:val="24"/>
              <w:lang w:val="fr-FR" w:eastAsia="fr-FR"/>
            </w:rPr>
          </w:pPr>
          <w:hyperlink w:anchor="_Toc43894272" w:history="1">
            <w:r w:rsidR="002853A5" w:rsidRPr="002C5DBE">
              <w:rPr>
                <w:rStyle w:val="Kpr"/>
                <w:rFonts w:ascii="Times New Roman" w:hAnsi="Times New Roman" w:cs="Times New Roman"/>
                <w:noProof/>
                <w:sz w:val="24"/>
                <w:szCs w:val="24"/>
              </w:rPr>
              <w:t>4.1.4. Çıldır</w:t>
            </w:r>
            <w:r w:rsidR="002853A5" w:rsidRPr="002C5DBE">
              <w:rPr>
                <w:rFonts w:ascii="Times New Roman" w:hAnsi="Times New Roman" w:cs="Times New Roman"/>
                <w:noProof/>
                <w:webHidden/>
                <w:sz w:val="24"/>
                <w:szCs w:val="24"/>
              </w:rPr>
              <w:tab/>
            </w:r>
            <w:r w:rsidR="002853A5" w:rsidRPr="002C5DBE">
              <w:rPr>
                <w:rFonts w:ascii="Times New Roman" w:hAnsi="Times New Roman" w:cs="Times New Roman"/>
                <w:noProof/>
                <w:webHidden/>
                <w:sz w:val="24"/>
                <w:szCs w:val="24"/>
              </w:rPr>
              <w:fldChar w:fldCharType="begin"/>
            </w:r>
            <w:r w:rsidR="002853A5" w:rsidRPr="002C5DBE">
              <w:rPr>
                <w:rFonts w:ascii="Times New Roman" w:hAnsi="Times New Roman" w:cs="Times New Roman"/>
                <w:noProof/>
                <w:webHidden/>
                <w:sz w:val="24"/>
                <w:szCs w:val="24"/>
              </w:rPr>
              <w:instrText xml:space="preserve"> PAGEREF _Toc43894272 \h </w:instrText>
            </w:r>
            <w:r w:rsidR="002853A5" w:rsidRPr="002C5DBE">
              <w:rPr>
                <w:rFonts w:ascii="Times New Roman" w:hAnsi="Times New Roman" w:cs="Times New Roman"/>
                <w:noProof/>
                <w:webHidden/>
                <w:sz w:val="24"/>
                <w:szCs w:val="24"/>
              </w:rPr>
            </w:r>
            <w:r w:rsidR="002853A5" w:rsidRPr="002C5DBE">
              <w:rPr>
                <w:rFonts w:ascii="Times New Roman" w:hAnsi="Times New Roman" w:cs="Times New Roman"/>
                <w:noProof/>
                <w:webHidden/>
                <w:sz w:val="24"/>
                <w:szCs w:val="24"/>
              </w:rPr>
              <w:fldChar w:fldCharType="separate"/>
            </w:r>
            <w:r w:rsidR="002C696B" w:rsidRPr="002C5DBE">
              <w:rPr>
                <w:rFonts w:ascii="Times New Roman" w:hAnsi="Times New Roman" w:cs="Times New Roman"/>
                <w:noProof/>
                <w:webHidden/>
                <w:sz w:val="24"/>
                <w:szCs w:val="24"/>
              </w:rPr>
              <w:t>65</w:t>
            </w:r>
            <w:r w:rsidR="002853A5" w:rsidRPr="002C5DBE">
              <w:rPr>
                <w:rFonts w:ascii="Times New Roman" w:hAnsi="Times New Roman" w:cs="Times New Roman"/>
                <w:noProof/>
                <w:webHidden/>
                <w:sz w:val="24"/>
                <w:szCs w:val="24"/>
              </w:rPr>
              <w:fldChar w:fldCharType="end"/>
            </w:r>
          </w:hyperlink>
        </w:p>
        <w:p w14:paraId="5F0A63B8" w14:textId="77777777" w:rsidR="002853A5" w:rsidRPr="002C5DBE" w:rsidRDefault="00AD6E03" w:rsidP="00233C13">
          <w:pPr>
            <w:pStyle w:val="T3"/>
            <w:tabs>
              <w:tab w:val="right" w:leader="dot" w:pos="8494"/>
            </w:tabs>
            <w:spacing w:after="0" w:line="360" w:lineRule="auto"/>
            <w:rPr>
              <w:rFonts w:ascii="Times New Roman" w:eastAsiaTheme="minorEastAsia" w:hAnsi="Times New Roman" w:cs="Times New Roman"/>
              <w:noProof/>
              <w:sz w:val="24"/>
              <w:szCs w:val="24"/>
              <w:lang w:val="fr-FR" w:eastAsia="fr-FR"/>
            </w:rPr>
          </w:pPr>
          <w:hyperlink w:anchor="_Toc43894273" w:history="1">
            <w:r w:rsidR="002853A5" w:rsidRPr="002C5DBE">
              <w:rPr>
                <w:rStyle w:val="Kpr"/>
                <w:rFonts w:ascii="Times New Roman" w:hAnsi="Times New Roman" w:cs="Times New Roman"/>
                <w:noProof/>
                <w:sz w:val="24"/>
                <w:szCs w:val="24"/>
              </w:rPr>
              <w:t>4.1.5. Erzurum</w:t>
            </w:r>
            <w:r w:rsidR="002853A5" w:rsidRPr="002C5DBE">
              <w:rPr>
                <w:rFonts w:ascii="Times New Roman" w:hAnsi="Times New Roman" w:cs="Times New Roman"/>
                <w:noProof/>
                <w:webHidden/>
                <w:sz w:val="24"/>
                <w:szCs w:val="24"/>
              </w:rPr>
              <w:tab/>
            </w:r>
            <w:r w:rsidR="002853A5" w:rsidRPr="002C5DBE">
              <w:rPr>
                <w:rFonts w:ascii="Times New Roman" w:hAnsi="Times New Roman" w:cs="Times New Roman"/>
                <w:noProof/>
                <w:webHidden/>
                <w:sz w:val="24"/>
                <w:szCs w:val="24"/>
              </w:rPr>
              <w:fldChar w:fldCharType="begin"/>
            </w:r>
            <w:r w:rsidR="002853A5" w:rsidRPr="002C5DBE">
              <w:rPr>
                <w:rFonts w:ascii="Times New Roman" w:hAnsi="Times New Roman" w:cs="Times New Roman"/>
                <w:noProof/>
                <w:webHidden/>
                <w:sz w:val="24"/>
                <w:szCs w:val="24"/>
              </w:rPr>
              <w:instrText xml:space="preserve"> PAGEREF _Toc43894273 \h </w:instrText>
            </w:r>
            <w:r w:rsidR="002853A5" w:rsidRPr="002C5DBE">
              <w:rPr>
                <w:rFonts w:ascii="Times New Roman" w:hAnsi="Times New Roman" w:cs="Times New Roman"/>
                <w:noProof/>
                <w:webHidden/>
                <w:sz w:val="24"/>
                <w:szCs w:val="24"/>
              </w:rPr>
            </w:r>
            <w:r w:rsidR="002853A5" w:rsidRPr="002C5DBE">
              <w:rPr>
                <w:rFonts w:ascii="Times New Roman" w:hAnsi="Times New Roman" w:cs="Times New Roman"/>
                <w:noProof/>
                <w:webHidden/>
                <w:sz w:val="24"/>
                <w:szCs w:val="24"/>
              </w:rPr>
              <w:fldChar w:fldCharType="separate"/>
            </w:r>
            <w:r w:rsidR="002C696B" w:rsidRPr="002C5DBE">
              <w:rPr>
                <w:rFonts w:ascii="Times New Roman" w:hAnsi="Times New Roman" w:cs="Times New Roman"/>
                <w:noProof/>
                <w:webHidden/>
                <w:sz w:val="24"/>
                <w:szCs w:val="24"/>
              </w:rPr>
              <w:t>67</w:t>
            </w:r>
            <w:r w:rsidR="002853A5" w:rsidRPr="002C5DBE">
              <w:rPr>
                <w:rFonts w:ascii="Times New Roman" w:hAnsi="Times New Roman" w:cs="Times New Roman"/>
                <w:noProof/>
                <w:webHidden/>
                <w:sz w:val="24"/>
                <w:szCs w:val="24"/>
              </w:rPr>
              <w:fldChar w:fldCharType="end"/>
            </w:r>
          </w:hyperlink>
        </w:p>
        <w:p w14:paraId="2CA07BBC" w14:textId="77777777" w:rsidR="002853A5" w:rsidRPr="002C5DBE" w:rsidRDefault="00AD6E03" w:rsidP="00233C13">
          <w:pPr>
            <w:pStyle w:val="T3"/>
            <w:tabs>
              <w:tab w:val="right" w:leader="dot" w:pos="8494"/>
            </w:tabs>
            <w:spacing w:after="0" w:line="360" w:lineRule="auto"/>
            <w:rPr>
              <w:rFonts w:ascii="Times New Roman" w:eastAsiaTheme="minorEastAsia" w:hAnsi="Times New Roman" w:cs="Times New Roman"/>
              <w:noProof/>
              <w:sz w:val="24"/>
              <w:szCs w:val="24"/>
              <w:lang w:val="fr-FR" w:eastAsia="fr-FR"/>
            </w:rPr>
          </w:pPr>
          <w:hyperlink w:anchor="_Toc43894274" w:history="1">
            <w:r w:rsidR="002853A5" w:rsidRPr="002C5DBE">
              <w:rPr>
                <w:rStyle w:val="Kpr"/>
                <w:rFonts w:ascii="Times New Roman" w:hAnsi="Times New Roman" w:cs="Times New Roman"/>
                <w:noProof/>
                <w:sz w:val="24"/>
                <w:szCs w:val="24"/>
              </w:rPr>
              <w:t>4.1.6. Trabzon</w:t>
            </w:r>
            <w:r w:rsidR="002853A5" w:rsidRPr="002C5DBE">
              <w:rPr>
                <w:rFonts w:ascii="Times New Roman" w:hAnsi="Times New Roman" w:cs="Times New Roman"/>
                <w:noProof/>
                <w:webHidden/>
                <w:sz w:val="24"/>
                <w:szCs w:val="24"/>
              </w:rPr>
              <w:tab/>
            </w:r>
            <w:r w:rsidR="002853A5" w:rsidRPr="002C5DBE">
              <w:rPr>
                <w:rFonts w:ascii="Times New Roman" w:hAnsi="Times New Roman" w:cs="Times New Roman"/>
                <w:noProof/>
                <w:webHidden/>
                <w:sz w:val="24"/>
                <w:szCs w:val="24"/>
              </w:rPr>
              <w:fldChar w:fldCharType="begin"/>
            </w:r>
            <w:r w:rsidR="002853A5" w:rsidRPr="002C5DBE">
              <w:rPr>
                <w:rFonts w:ascii="Times New Roman" w:hAnsi="Times New Roman" w:cs="Times New Roman"/>
                <w:noProof/>
                <w:webHidden/>
                <w:sz w:val="24"/>
                <w:szCs w:val="24"/>
              </w:rPr>
              <w:instrText xml:space="preserve"> PAGEREF _Toc43894274 \h </w:instrText>
            </w:r>
            <w:r w:rsidR="002853A5" w:rsidRPr="002C5DBE">
              <w:rPr>
                <w:rFonts w:ascii="Times New Roman" w:hAnsi="Times New Roman" w:cs="Times New Roman"/>
                <w:noProof/>
                <w:webHidden/>
                <w:sz w:val="24"/>
                <w:szCs w:val="24"/>
              </w:rPr>
            </w:r>
            <w:r w:rsidR="002853A5" w:rsidRPr="002C5DBE">
              <w:rPr>
                <w:rFonts w:ascii="Times New Roman" w:hAnsi="Times New Roman" w:cs="Times New Roman"/>
                <w:noProof/>
                <w:webHidden/>
                <w:sz w:val="24"/>
                <w:szCs w:val="24"/>
              </w:rPr>
              <w:fldChar w:fldCharType="separate"/>
            </w:r>
            <w:r w:rsidR="002C696B" w:rsidRPr="002C5DBE">
              <w:rPr>
                <w:rFonts w:ascii="Times New Roman" w:hAnsi="Times New Roman" w:cs="Times New Roman"/>
                <w:noProof/>
                <w:webHidden/>
                <w:sz w:val="24"/>
                <w:szCs w:val="24"/>
              </w:rPr>
              <w:t>71</w:t>
            </w:r>
            <w:r w:rsidR="002853A5" w:rsidRPr="002C5DBE">
              <w:rPr>
                <w:rFonts w:ascii="Times New Roman" w:hAnsi="Times New Roman" w:cs="Times New Roman"/>
                <w:noProof/>
                <w:webHidden/>
                <w:sz w:val="24"/>
                <w:szCs w:val="24"/>
              </w:rPr>
              <w:fldChar w:fldCharType="end"/>
            </w:r>
          </w:hyperlink>
        </w:p>
        <w:p w14:paraId="23B7B8BC" w14:textId="77777777" w:rsidR="002853A5" w:rsidRPr="002C5DBE" w:rsidRDefault="00AD6E03" w:rsidP="00233C13">
          <w:pPr>
            <w:pStyle w:val="T2"/>
            <w:spacing w:after="0" w:line="360" w:lineRule="auto"/>
            <w:rPr>
              <w:rFonts w:eastAsiaTheme="minorEastAsia"/>
              <w:bCs w:val="0"/>
              <w:color w:val="auto"/>
              <w:lang w:val="fr-FR" w:eastAsia="fr-FR"/>
            </w:rPr>
          </w:pPr>
          <w:hyperlink w:anchor="_Toc43894275" w:history="1">
            <w:r w:rsidR="002853A5" w:rsidRPr="002C5DBE">
              <w:rPr>
                <w:rStyle w:val="Kpr"/>
              </w:rPr>
              <w:t>4.2. Trabzon’da Tahtını Elde Etmek İçin Yaptığı Faaliyetler</w:t>
            </w:r>
            <w:r w:rsidR="002853A5" w:rsidRPr="002C5DBE">
              <w:rPr>
                <w:webHidden/>
              </w:rPr>
              <w:tab/>
            </w:r>
            <w:r w:rsidR="002853A5" w:rsidRPr="002C5DBE">
              <w:rPr>
                <w:webHidden/>
              </w:rPr>
              <w:fldChar w:fldCharType="begin"/>
            </w:r>
            <w:r w:rsidR="002853A5" w:rsidRPr="002C5DBE">
              <w:rPr>
                <w:webHidden/>
              </w:rPr>
              <w:instrText xml:space="preserve"> PAGEREF _Toc43894275 \h </w:instrText>
            </w:r>
            <w:r w:rsidR="002853A5" w:rsidRPr="002C5DBE">
              <w:rPr>
                <w:webHidden/>
              </w:rPr>
            </w:r>
            <w:r w:rsidR="002853A5" w:rsidRPr="002C5DBE">
              <w:rPr>
                <w:webHidden/>
              </w:rPr>
              <w:fldChar w:fldCharType="separate"/>
            </w:r>
            <w:r w:rsidR="002C696B" w:rsidRPr="002C5DBE">
              <w:rPr>
                <w:webHidden/>
              </w:rPr>
              <w:t>72</w:t>
            </w:r>
            <w:r w:rsidR="002853A5" w:rsidRPr="002C5DBE">
              <w:rPr>
                <w:webHidden/>
              </w:rPr>
              <w:fldChar w:fldCharType="end"/>
            </w:r>
          </w:hyperlink>
        </w:p>
        <w:p w14:paraId="5A36CB2E" w14:textId="77777777" w:rsidR="002853A5" w:rsidRPr="002C5DBE" w:rsidRDefault="00AD6E03" w:rsidP="00233C13">
          <w:pPr>
            <w:pStyle w:val="T3"/>
            <w:tabs>
              <w:tab w:val="right" w:leader="dot" w:pos="8494"/>
            </w:tabs>
            <w:spacing w:after="0" w:line="360" w:lineRule="auto"/>
            <w:rPr>
              <w:rFonts w:ascii="Times New Roman" w:eastAsiaTheme="minorEastAsia" w:hAnsi="Times New Roman" w:cs="Times New Roman"/>
              <w:noProof/>
              <w:sz w:val="24"/>
              <w:szCs w:val="24"/>
              <w:lang w:val="fr-FR" w:eastAsia="fr-FR"/>
            </w:rPr>
          </w:pPr>
          <w:hyperlink w:anchor="_Toc43894276" w:history="1">
            <w:r w:rsidR="002853A5" w:rsidRPr="002C5DBE">
              <w:rPr>
                <w:rStyle w:val="Kpr"/>
                <w:rFonts w:ascii="Times New Roman" w:hAnsi="Times New Roman" w:cs="Times New Roman"/>
                <w:noProof/>
                <w:sz w:val="24"/>
                <w:szCs w:val="24"/>
              </w:rPr>
              <w:t>4.2.1. Osmanlı Devleti’nin II. Solomon’u Desteklemesi</w:t>
            </w:r>
            <w:r w:rsidR="002853A5" w:rsidRPr="002C5DBE">
              <w:rPr>
                <w:rFonts w:ascii="Times New Roman" w:hAnsi="Times New Roman" w:cs="Times New Roman"/>
                <w:noProof/>
                <w:webHidden/>
                <w:sz w:val="24"/>
                <w:szCs w:val="24"/>
              </w:rPr>
              <w:tab/>
            </w:r>
            <w:r w:rsidR="002853A5" w:rsidRPr="002C5DBE">
              <w:rPr>
                <w:rFonts w:ascii="Times New Roman" w:hAnsi="Times New Roman" w:cs="Times New Roman"/>
                <w:noProof/>
                <w:webHidden/>
                <w:sz w:val="24"/>
                <w:szCs w:val="24"/>
              </w:rPr>
              <w:fldChar w:fldCharType="begin"/>
            </w:r>
            <w:r w:rsidR="002853A5" w:rsidRPr="002C5DBE">
              <w:rPr>
                <w:rFonts w:ascii="Times New Roman" w:hAnsi="Times New Roman" w:cs="Times New Roman"/>
                <w:noProof/>
                <w:webHidden/>
                <w:sz w:val="24"/>
                <w:szCs w:val="24"/>
              </w:rPr>
              <w:instrText xml:space="preserve"> PAGEREF _Toc43894276 \h </w:instrText>
            </w:r>
            <w:r w:rsidR="002853A5" w:rsidRPr="002C5DBE">
              <w:rPr>
                <w:rFonts w:ascii="Times New Roman" w:hAnsi="Times New Roman" w:cs="Times New Roman"/>
                <w:noProof/>
                <w:webHidden/>
                <w:sz w:val="24"/>
                <w:szCs w:val="24"/>
              </w:rPr>
            </w:r>
            <w:r w:rsidR="002853A5" w:rsidRPr="002C5DBE">
              <w:rPr>
                <w:rFonts w:ascii="Times New Roman" w:hAnsi="Times New Roman" w:cs="Times New Roman"/>
                <w:noProof/>
                <w:webHidden/>
                <w:sz w:val="24"/>
                <w:szCs w:val="24"/>
              </w:rPr>
              <w:fldChar w:fldCharType="separate"/>
            </w:r>
            <w:r w:rsidR="002C696B" w:rsidRPr="002C5DBE">
              <w:rPr>
                <w:rFonts w:ascii="Times New Roman" w:hAnsi="Times New Roman" w:cs="Times New Roman"/>
                <w:noProof/>
                <w:webHidden/>
                <w:sz w:val="24"/>
                <w:szCs w:val="24"/>
              </w:rPr>
              <w:t>73</w:t>
            </w:r>
            <w:r w:rsidR="002853A5" w:rsidRPr="002C5DBE">
              <w:rPr>
                <w:rFonts w:ascii="Times New Roman" w:hAnsi="Times New Roman" w:cs="Times New Roman"/>
                <w:noProof/>
                <w:webHidden/>
                <w:sz w:val="24"/>
                <w:szCs w:val="24"/>
              </w:rPr>
              <w:fldChar w:fldCharType="end"/>
            </w:r>
          </w:hyperlink>
        </w:p>
        <w:p w14:paraId="031D771C" w14:textId="77777777" w:rsidR="002853A5" w:rsidRPr="002C5DBE" w:rsidRDefault="00AD6E03" w:rsidP="00233C13">
          <w:pPr>
            <w:pStyle w:val="T3"/>
            <w:tabs>
              <w:tab w:val="right" w:leader="dot" w:pos="8494"/>
            </w:tabs>
            <w:spacing w:after="0" w:line="360" w:lineRule="auto"/>
            <w:rPr>
              <w:rFonts w:ascii="Times New Roman" w:eastAsiaTheme="minorEastAsia" w:hAnsi="Times New Roman" w:cs="Times New Roman"/>
              <w:noProof/>
              <w:sz w:val="24"/>
              <w:szCs w:val="24"/>
              <w:lang w:val="fr-FR" w:eastAsia="fr-FR"/>
            </w:rPr>
          </w:pPr>
          <w:hyperlink w:anchor="_Toc43894277" w:history="1">
            <w:r w:rsidR="002853A5" w:rsidRPr="002C5DBE">
              <w:rPr>
                <w:rStyle w:val="Kpr"/>
                <w:rFonts w:ascii="Times New Roman" w:hAnsi="Times New Roman" w:cs="Times New Roman"/>
                <w:noProof/>
                <w:sz w:val="24"/>
                <w:szCs w:val="24"/>
              </w:rPr>
              <w:t>4.2.2. Faş Harekâtı</w:t>
            </w:r>
            <w:r w:rsidR="002853A5" w:rsidRPr="002C5DBE">
              <w:rPr>
                <w:rFonts w:ascii="Times New Roman" w:hAnsi="Times New Roman" w:cs="Times New Roman"/>
                <w:noProof/>
                <w:webHidden/>
                <w:sz w:val="24"/>
                <w:szCs w:val="24"/>
              </w:rPr>
              <w:tab/>
            </w:r>
            <w:r w:rsidR="002853A5" w:rsidRPr="002C5DBE">
              <w:rPr>
                <w:rFonts w:ascii="Times New Roman" w:hAnsi="Times New Roman" w:cs="Times New Roman"/>
                <w:noProof/>
                <w:webHidden/>
                <w:sz w:val="24"/>
                <w:szCs w:val="24"/>
              </w:rPr>
              <w:fldChar w:fldCharType="begin"/>
            </w:r>
            <w:r w:rsidR="002853A5" w:rsidRPr="002C5DBE">
              <w:rPr>
                <w:rFonts w:ascii="Times New Roman" w:hAnsi="Times New Roman" w:cs="Times New Roman"/>
                <w:noProof/>
                <w:webHidden/>
                <w:sz w:val="24"/>
                <w:szCs w:val="24"/>
              </w:rPr>
              <w:instrText xml:space="preserve"> PAGEREF _Toc43894277 \h </w:instrText>
            </w:r>
            <w:r w:rsidR="002853A5" w:rsidRPr="002C5DBE">
              <w:rPr>
                <w:rFonts w:ascii="Times New Roman" w:hAnsi="Times New Roman" w:cs="Times New Roman"/>
                <w:noProof/>
                <w:webHidden/>
                <w:sz w:val="24"/>
                <w:szCs w:val="24"/>
              </w:rPr>
            </w:r>
            <w:r w:rsidR="002853A5" w:rsidRPr="002C5DBE">
              <w:rPr>
                <w:rFonts w:ascii="Times New Roman" w:hAnsi="Times New Roman" w:cs="Times New Roman"/>
                <w:noProof/>
                <w:webHidden/>
                <w:sz w:val="24"/>
                <w:szCs w:val="24"/>
              </w:rPr>
              <w:fldChar w:fldCharType="separate"/>
            </w:r>
            <w:r w:rsidR="002C696B" w:rsidRPr="002C5DBE">
              <w:rPr>
                <w:rFonts w:ascii="Times New Roman" w:hAnsi="Times New Roman" w:cs="Times New Roman"/>
                <w:noProof/>
                <w:webHidden/>
                <w:sz w:val="24"/>
                <w:szCs w:val="24"/>
              </w:rPr>
              <w:t>74</w:t>
            </w:r>
            <w:r w:rsidR="002853A5" w:rsidRPr="002C5DBE">
              <w:rPr>
                <w:rFonts w:ascii="Times New Roman" w:hAnsi="Times New Roman" w:cs="Times New Roman"/>
                <w:noProof/>
                <w:webHidden/>
                <w:sz w:val="24"/>
                <w:szCs w:val="24"/>
              </w:rPr>
              <w:fldChar w:fldCharType="end"/>
            </w:r>
          </w:hyperlink>
        </w:p>
        <w:p w14:paraId="1C6F2705" w14:textId="77777777" w:rsidR="002853A5" w:rsidRPr="002C5DBE" w:rsidRDefault="00AD6E03" w:rsidP="00233C13">
          <w:pPr>
            <w:pStyle w:val="T2"/>
            <w:spacing w:after="0" w:line="360" w:lineRule="auto"/>
            <w:rPr>
              <w:rStyle w:val="Kpr"/>
            </w:rPr>
          </w:pPr>
          <w:hyperlink w:anchor="_Toc43894278" w:history="1">
            <w:r w:rsidR="002853A5" w:rsidRPr="002C5DBE">
              <w:rPr>
                <w:rStyle w:val="Kpr"/>
              </w:rPr>
              <w:t>4.3. Trabzon’daki Sürgün Zamanları ve Ölümü</w:t>
            </w:r>
            <w:r w:rsidR="002853A5" w:rsidRPr="002C5DBE">
              <w:rPr>
                <w:webHidden/>
              </w:rPr>
              <w:tab/>
            </w:r>
            <w:r w:rsidR="002853A5" w:rsidRPr="002C5DBE">
              <w:rPr>
                <w:webHidden/>
              </w:rPr>
              <w:fldChar w:fldCharType="begin"/>
            </w:r>
            <w:r w:rsidR="002853A5" w:rsidRPr="002C5DBE">
              <w:rPr>
                <w:webHidden/>
              </w:rPr>
              <w:instrText xml:space="preserve"> PAGEREF _Toc43894278 \h </w:instrText>
            </w:r>
            <w:r w:rsidR="002853A5" w:rsidRPr="002C5DBE">
              <w:rPr>
                <w:webHidden/>
              </w:rPr>
            </w:r>
            <w:r w:rsidR="002853A5" w:rsidRPr="002C5DBE">
              <w:rPr>
                <w:webHidden/>
              </w:rPr>
              <w:fldChar w:fldCharType="separate"/>
            </w:r>
            <w:r w:rsidR="002C696B" w:rsidRPr="002C5DBE">
              <w:rPr>
                <w:webHidden/>
              </w:rPr>
              <w:t>78</w:t>
            </w:r>
            <w:r w:rsidR="002853A5" w:rsidRPr="002C5DBE">
              <w:rPr>
                <w:webHidden/>
              </w:rPr>
              <w:fldChar w:fldCharType="end"/>
            </w:r>
          </w:hyperlink>
        </w:p>
        <w:p w14:paraId="698524FE" w14:textId="77777777" w:rsidR="00BB10C5" w:rsidRPr="002C5DBE" w:rsidRDefault="00BB10C5" w:rsidP="00233C13">
          <w:pPr>
            <w:spacing w:after="0" w:line="360" w:lineRule="auto"/>
            <w:rPr>
              <w:rFonts w:ascii="Times New Roman" w:hAnsi="Times New Roman" w:cs="Times New Roman"/>
              <w:sz w:val="24"/>
              <w:szCs w:val="24"/>
            </w:rPr>
          </w:pPr>
        </w:p>
        <w:p w14:paraId="6F38A6FC" w14:textId="77777777" w:rsidR="002853A5" w:rsidRPr="002C5DBE" w:rsidRDefault="00AD6E03" w:rsidP="0013235C">
          <w:pPr>
            <w:pStyle w:val="T1"/>
            <w:rPr>
              <w:rFonts w:eastAsiaTheme="minorEastAsia"/>
              <w:lang w:val="fr-FR" w:eastAsia="fr-FR"/>
            </w:rPr>
          </w:pPr>
          <w:hyperlink w:anchor="_Toc43894279" w:history="1">
            <w:r w:rsidR="002853A5" w:rsidRPr="002C5DBE">
              <w:rPr>
                <w:rStyle w:val="Kpr"/>
              </w:rPr>
              <w:t>SONUÇ VE DEĞERLENDİRME</w:t>
            </w:r>
            <w:r w:rsidR="002853A5" w:rsidRPr="002C5DBE">
              <w:rPr>
                <w:webHidden/>
              </w:rPr>
              <w:tab/>
            </w:r>
            <w:r w:rsidR="002853A5" w:rsidRPr="002C5DBE">
              <w:rPr>
                <w:webHidden/>
              </w:rPr>
              <w:fldChar w:fldCharType="begin"/>
            </w:r>
            <w:r w:rsidR="002853A5" w:rsidRPr="002C5DBE">
              <w:rPr>
                <w:webHidden/>
              </w:rPr>
              <w:instrText xml:space="preserve"> PAGEREF _Toc43894279 \h </w:instrText>
            </w:r>
            <w:r w:rsidR="002853A5" w:rsidRPr="002C5DBE">
              <w:rPr>
                <w:webHidden/>
              </w:rPr>
            </w:r>
            <w:r w:rsidR="002853A5" w:rsidRPr="002C5DBE">
              <w:rPr>
                <w:webHidden/>
              </w:rPr>
              <w:fldChar w:fldCharType="separate"/>
            </w:r>
            <w:r w:rsidR="002C696B" w:rsidRPr="002C5DBE">
              <w:rPr>
                <w:webHidden/>
              </w:rPr>
              <w:t>82</w:t>
            </w:r>
            <w:r w:rsidR="002853A5" w:rsidRPr="002C5DBE">
              <w:rPr>
                <w:webHidden/>
              </w:rPr>
              <w:fldChar w:fldCharType="end"/>
            </w:r>
          </w:hyperlink>
        </w:p>
        <w:p w14:paraId="6B6AFCEB" w14:textId="11473139" w:rsidR="002853A5" w:rsidRPr="002C5DBE" w:rsidRDefault="00AD6E03" w:rsidP="0013235C">
          <w:pPr>
            <w:pStyle w:val="T1"/>
          </w:pPr>
          <w:hyperlink w:anchor="_Toc43894280" w:history="1">
            <w:r w:rsidR="002853A5" w:rsidRPr="002C5DBE">
              <w:rPr>
                <w:rStyle w:val="Kpr"/>
              </w:rPr>
              <w:t>KAYNAKÇA</w:t>
            </w:r>
            <w:r w:rsidR="002853A5" w:rsidRPr="002C5DBE">
              <w:rPr>
                <w:webHidden/>
              </w:rPr>
              <w:tab/>
            </w:r>
            <w:r w:rsidR="002853A5" w:rsidRPr="002C5DBE">
              <w:rPr>
                <w:webHidden/>
              </w:rPr>
              <w:fldChar w:fldCharType="begin"/>
            </w:r>
            <w:r w:rsidR="002853A5" w:rsidRPr="002C5DBE">
              <w:rPr>
                <w:webHidden/>
              </w:rPr>
              <w:instrText xml:space="preserve"> PAGEREF _Toc43894280 \h </w:instrText>
            </w:r>
            <w:r w:rsidR="002853A5" w:rsidRPr="002C5DBE">
              <w:rPr>
                <w:webHidden/>
              </w:rPr>
            </w:r>
            <w:r w:rsidR="002853A5" w:rsidRPr="002C5DBE">
              <w:rPr>
                <w:webHidden/>
              </w:rPr>
              <w:fldChar w:fldCharType="separate"/>
            </w:r>
            <w:r w:rsidR="002C696B" w:rsidRPr="002C5DBE">
              <w:rPr>
                <w:webHidden/>
              </w:rPr>
              <w:t>8</w:t>
            </w:r>
            <w:r w:rsidR="00D65A3B" w:rsidRPr="002C5DBE">
              <w:rPr>
                <w:webHidden/>
              </w:rPr>
              <w:t>5</w:t>
            </w:r>
            <w:r w:rsidR="002853A5" w:rsidRPr="002C5DBE">
              <w:rPr>
                <w:webHidden/>
              </w:rPr>
              <w:fldChar w:fldCharType="end"/>
            </w:r>
          </w:hyperlink>
        </w:p>
        <w:p w14:paraId="73381AEA" w14:textId="77777777" w:rsidR="00647D05" w:rsidRPr="002C5DBE" w:rsidRDefault="00647D05" w:rsidP="00647D05">
          <w:pPr>
            <w:rPr>
              <w:rFonts w:ascii="Times New Roman" w:hAnsi="Times New Roman" w:cs="Times New Roman"/>
              <w:sz w:val="24"/>
              <w:szCs w:val="24"/>
            </w:rPr>
          </w:pPr>
        </w:p>
        <w:p w14:paraId="56DA6E8E" w14:textId="169E0AF1" w:rsidR="00647D05" w:rsidRPr="002C5DBE" w:rsidRDefault="00AD6E03" w:rsidP="0013235C">
          <w:pPr>
            <w:pStyle w:val="T1"/>
            <w:rPr>
              <w:rFonts w:eastAsiaTheme="minorEastAsia"/>
              <w:lang w:val="fr-FR" w:eastAsia="fr-FR"/>
            </w:rPr>
          </w:pPr>
          <w:hyperlink w:anchor="_Toc43894279" w:history="1">
            <w:r w:rsidR="00647D05" w:rsidRPr="002C5DBE">
              <w:rPr>
                <w:rStyle w:val="Kpr"/>
              </w:rPr>
              <w:t>EKLER</w:t>
            </w:r>
          </w:hyperlink>
        </w:p>
        <w:p w14:paraId="14D01B40" w14:textId="44A72CE6" w:rsidR="00647D05" w:rsidRPr="002C5DBE" w:rsidRDefault="00AD6E03" w:rsidP="0013235C">
          <w:pPr>
            <w:pStyle w:val="T1"/>
            <w:rPr>
              <w:rStyle w:val="Kpr"/>
            </w:rPr>
          </w:pPr>
          <w:hyperlink w:anchor="_Toc43894280" w:history="1">
            <w:r w:rsidR="00647D05" w:rsidRPr="002C5DBE">
              <w:rPr>
                <w:rStyle w:val="Kpr"/>
              </w:rPr>
              <w:t>EK 1.</w:t>
            </w:r>
            <w:r w:rsidR="002031CC" w:rsidRPr="002C5DBE">
              <w:rPr>
                <w:color w:val="000000" w:themeColor="text1"/>
              </w:rPr>
              <w:t xml:space="preserve"> </w:t>
            </w:r>
            <w:r w:rsidR="002031CC" w:rsidRPr="00735474">
              <w:rPr>
                <w:b w:val="0"/>
                <w:color w:val="000000" w:themeColor="text1"/>
              </w:rPr>
              <w:t>XV. Yüzyılda Gürcistan Hanlıkları</w:t>
            </w:r>
            <w:r w:rsidR="00647D05" w:rsidRPr="002C5DBE">
              <w:rPr>
                <w:webHidden/>
              </w:rPr>
              <w:tab/>
            </w:r>
          </w:hyperlink>
          <w:r w:rsidR="0013235C">
            <w:t>93</w:t>
          </w:r>
        </w:p>
        <w:p w14:paraId="0EB21BAD" w14:textId="6DD9EDDF" w:rsidR="00647D05" w:rsidRPr="002C5DBE" w:rsidRDefault="00AD6E03" w:rsidP="0013235C">
          <w:pPr>
            <w:pStyle w:val="T1"/>
            <w:rPr>
              <w:rFonts w:eastAsiaTheme="minorEastAsia"/>
              <w:lang w:val="fr-FR" w:eastAsia="fr-FR"/>
            </w:rPr>
          </w:pPr>
          <w:hyperlink w:anchor="_Toc43894279" w:history="1">
            <w:r w:rsidR="00647D05" w:rsidRPr="002C5DBE">
              <w:rPr>
                <w:rStyle w:val="Kpr"/>
              </w:rPr>
              <w:t>EK 2.</w:t>
            </w:r>
            <w:r w:rsidR="002031CC" w:rsidRPr="002C5DBE">
              <w:rPr>
                <w:color w:val="000000" w:themeColor="text1"/>
              </w:rPr>
              <w:t xml:space="preserve"> </w:t>
            </w:r>
            <w:r w:rsidR="002031CC" w:rsidRPr="00735474">
              <w:rPr>
                <w:b w:val="0"/>
                <w:color w:val="000000" w:themeColor="text1"/>
              </w:rPr>
              <w:t>Rusya’nın Kafkasya’daki Yayılması</w:t>
            </w:r>
            <w:r w:rsidR="00647D05" w:rsidRPr="002C5DBE">
              <w:rPr>
                <w:webHidden/>
              </w:rPr>
              <w:tab/>
            </w:r>
          </w:hyperlink>
          <w:r w:rsidR="00316F28">
            <w:t>9</w:t>
          </w:r>
          <w:r w:rsidR="0013235C">
            <w:t>4</w:t>
          </w:r>
        </w:p>
        <w:p w14:paraId="61DC82E1" w14:textId="4B5F6186" w:rsidR="00647D05" w:rsidRPr="002C5DBE" w:rsidRDefault="00AD6E03" w:rsidP="0013235C">
          <w:pPr>
            <w:pStyle w:val="T1"/>
            <w:rPr>
              <w:rStyle w:val="Kpr"/>
            </w:rPr>
          </w:pPr>
          <w:hyperlink w:anchor="_Toc43894280" w:history="1">
            <w:r w:rsidR="00647D05" w:rsidRPr="002C5DBE">
              <w:rPr>
                <w:rStyle w:val="Kpr"/>
              </w:rPr>
              <w:t>EK 3.</w:t>
            </w:r>
            <w:r w:rsidR="002031CC" w:rsidRPr="002C5DBE">
              <w:rPr>
                <w:color w:val="000000" w:themeColor="text1"/>
              </w:rPr>
              <w:t xml:space="preserve"> </w:t>
            </w:r>
            <w:r w:rsidR="002031CC" w:rsidRPr="00735474">
              <w:rPr>
                <w:b w:val="0"/>
                <w:color w:val="000000" w:themeColor="text1"/>
              </w:rPr>
              <w:t>1810’lu Yıllarda Gürcistan</w:t>
            </w:r>
            <w:r w:rsidR="00647D05" w:rsidRPr="002C5DBE">
              <w:rPr>
                <w:webHidden/>
              </w:rPr>
              <w:tab/>
            </w:r>
          </w:hyperlink>
          <w:r w:rsidR="0013235C">
            <w:t>95</w:t>
          </w:r>
        </w:p>
        <w:p w14:paraId="6395D311" w14:textId="2B53A82B" w:rsidR="00647D05" w:rsidRPr="002C5DBE" w:rsidRDefault="00AD6E03" w:rsidP="0013235C">
          <w:pPr>
            <w:pStyle w:val="T1"/>
            <w:rPr>
              <w:rFonts w:eastAsiaTheme="minorEastAsia"/>
              <w:lang w:val="fr-FR" w:eastAsia="fr-FR"/>
            </w:rPr>
          </w:pPr>
          <w:hyperlink w:anchor="_Toc43894279" w:history="1">
            <w:r w:rsidR="00647D05" w:rsidRPr="002C5DBE">
              <w:rPr>
                <w:rStyle w:val="Kpr"/>
              </w:rPr>
              <w:t>EK 4.</w:t>
            </w:r>
            <w:r w:rsidR="002031CC" w:rsidRPr="002C5DBE">
              <w:rPr>
                <w:color w:val="000000" w:themeColor="text1"/>
              </w:rPr>
              <w:t xml:space="preserve"> </w:t>
            </w:r>
            <w:r w:rsidR="002031CC" w:rsidRPr="00735474">
              <w:rPr>
                <w:b w:val="0"/>
                <w:color w:val="000000" w:themeColor="text1"/>
              </w:rPr>
              <w:t>Gürcistan’ın İdari Bölgeleri</w:t>
            </w:r>
            <w:r w:rsidR="00647D05" w:rsidRPr="002C5DBE">
              <w:rPr>
                <w:webHidden/>
              </w:rPr>
              <w:tab/>
            </w:r>
          </w:hyperlink>
          <w:r w:rsidR="00316F28">
            <w:t>9</w:t>
          </w:r>
          <w:r w:rsidR="0013235C">
            <w:t>6</w:t>
          </w:r>
        </w:p>
        <w:p w14:paraId="05CF3182" w14:textId="65B7A116" w:rsidR="00647D05" w:rsidRPr="002C5DBE" w:rsidRDefault="00AD6E03" w:rsidP="0013235C">
          <w:pPr>
            <w:pStyle w:val="T1"/>
            <w:rPr>
              <w:rStyle w:val="Kpr"/>
            </w:rPr>
          </w:pPr>
          <w:hyperlink w:anchor="_Toc43894280" w:history="1">
            <w:r w:rsidR="00647D05" w:rsidRPr="002C5DBE">
              <w:rPr>
                <w:rStyle w:val="Kpr"/>
              </w:rPr>
              <w:t>EK 5.</w:t>
            </w:r>
            <w:r w:rsidR="002031CC" w:rsidRPr="00735474">
              <w:rPr>
                <w:b w:val="0"/>
                <w:color w:val="000000" w:themeColor="text1"/>
                <w:lang w:val="de-DE" w:eastAsia="fr-FR"/>
              </w:rPr>
              <w:t xml:space="preserve"> Kral II. </w:t>
            </w:r>
            <w:r w:rsidR="002031CC" w:rsidRPr="00735474">
              <w:rPr>
                <w:b w:val="0"/>
                <w:color w:val="000000" w:themeColor="text1"/>
                <w:lang w:val="fr-FR" w:eastAsia="fr-FR"/>
              </w:rPr>
              <w:t>Solomon</w:t>
            </w:r>
            <w:r w:rsidR="00647D05" w:rsidRPr="002C5DBE">
              <w:rPr>
                <w:webHidden/>
              </w:rPr>
              <w:tab/>
            </w:r>
          </w:hyperlink>
          <w:r w:rsidR="00316F28">
            <w:t>9</w:t>
          </w:r>
          <w:r w:rsidR="0013235C">
            <w:t>7</w:t>
          </w:r>
        </w:p>
        <w:p w14:paraId="4B143FAA" w14:textId="7C1DD0CF" w:rsidR="00647D05" w:rsidRPr="002C5DBE" w:rsidRDefault="00AD6E03" w:rsidP="0013235C">
          <w:pPr>
            <w:pStyle w:val="T1"/>
            <w:rPr>
              <w:rStyle w:val="Kpr"/>
            </w:rPr>
          </w:pPr>
          <w:hyperlink w:anchor="_Toc43894279" w:history="1">
            <w:r w:rsidR="00647D05" w:rsidRPr="002C5DBE">
              <w:rPr>
                <w:rStyle w:val="Kpr"/>
              </w:rPr>
              <w:t>EK 6.</w:t>
            </w:r>
            <w:r w:rsidR="002031CC" w:rsidRPr="00735474">
              <w:rPr>
                <w:b w:val="0"/>
              </w:rPr>
              <w:t xml:space="preserve"> Nikolay Radişcof Tarafından Yollanan Belgenin Bir Kısmı</w:t>
            </w:r>
            <w:r w:rsidR="00647D05" w:rsidRPr="002C5DBE">
              <w:rPr>
                <w:webHidden/>
              </w:rPr>
              <w:tab/>
            </w:r>
          </w:hyperlink>
          <w:r w:rsidR="0013235C">
            <w:t>98</w:t>
          </w:r>
        </w:p>
        <w:p w14:paraId="29C27049" w14:textId="29340BF1" w:rsidR="00647D05" w:rsidRPr="002C5DBE" w:rsidRDefault="00AD6E03" w:rsidP="0013235C">
          <w:pPr>
            <w:pStyle w:val="T1"/>
            <w:rPr>
              <w:rFonts w:eastAsiaTheme="minorEastAsia"/>
              <w:lang w:val="fr-FR" w:eastAsia="fr-FR"/>
            </w:rPr>
          </w:pPr>
          <w:hyperlink w:anchor="_Toc43894279" w:history="1">
            <w:r w:rsidR="008B3C8B" w:rsidRPr="00735474">
              <w:rPr>
                <w:rStyle w:val="Kpr"/>
              </w:rPr>
              <w:t>EK 7</w:t>
            </w:r>
            <w:r w:rsidR="006724F1" w:rsidRPr="00735474">
              <w:rPr>
                <w:rStyle w:val="Kpr"/>
              </w:rPr>
              <w:t>.</w:t>
            </w:r>
            <w:r w:rsidR="006724F1" w:rsidRPr="00735474">
              <w:rPr>
                <w:b w:val="0"/>
              </w:rPr>
              <w:t xml:space="preserve"> Sa’âdet-kârım Mürüvvet-şi’ârım Dâver-i Ekremim Hazretleri Yazılan Hulasa</w:t>
            </w:r>
            <w:r w:rsidR="008B3C8B" w:rsidRPr="00735474">
              <w:rPr>
                <w:rStyle w:val="Kpr"/>
                <w:b w:val="0"/>
              </w:rPr>
              <w:t>.</w:t>
            </w:r>
            <w:r w:rsidR="00647D05" w:rsidRPr="002C5DBE">
              <w:rPr>
                <w:webHidden/>
              </w:rPr>
              <w:tab/>
            </w:r>
          </w:hyperlink>
          <w:r w:rsidR="0013235C">
            <w:t>99</w:t>
          </w:r>
        </w:p>
        <w:p w14:paraId="235A7B7C" w14:textId="3F7EB601" w:rsidR="00647D05" w:rsidRPr="002C5DBE" w:rsidRDefault="00AD6E03" w:rsidP="0013235C">
          <w:pPr>
            <w:pStyle w:val="T1"/>
            <w:rPr>
              <w:rStyle w:val="Kpr"/>
            </w:rPr>
          </w:pPr>
          <w:hyperlink w:anchor="_Toc43894280" w:history="1">
            <w:r w:rsidR="008B3C8B" w:rsidRPr="002C5DBE">
              <w:rPr>
                <w:rStyle w:val="Kpr"/>
              </w:rPr>
              <w:t>EK 8.</w:t>
            </w:r>
            <w:r w:rsidR="006724F1" w:rsidRPr="002C5DBE">
              <w:t xml:space="preserve"> </w:t>
            </w:r>
            <w:r w:rsidR="006724F1" w:rsidRPr="00735474">
              <w:rPr>
                <w:b w:val="0"/>
              </w:rPr>
              <w:t>Kral Solomon’un Fransa Dışişleri Bakanlığı’na Mektubu (1813)</w:t>
            </w:r>
            <w:r w:rsidR="00647D05" w:rsidRPr="002C5DBE">
              <w:rPr>
                <w:webHidden/>
              </w:rPr>
              <w:tab/>
            </w:r>
          </w:hyperlink>
          <w:r w:rsidR="0013235C">
            <w:t>100</w:t>
          </w:r>
        </w:p>
        <w:p w14:paraId="61400B27" w14:textId="7B516EDA" w:rsidR="00647D05" w:rsidRPr="002C5DBE" w:rsidRDefault="00AD6E03" w:rsidP="0013235C">
          <w:pPr>
            <w:pStyle w:val="T1"/>
            <w:rPr>
              <w:rFonts w:eastAsiaTheme="minorEastAsia"/>
              <w:lang w:val="fr-FR" w:eastAsia="fr-FR"/>
            </w:rPr>
          </w:pPr>
          <w:hyperlink w:anchor="_Toc43894279" w:history="1">
            <w:r w:rsidR="008B3C8B" w:rsidRPr="002C5DBE">
              <w:rPr>
                <w:rStyle w:val="Kpr"/>
              </w:rPr>
              <w:t>EK 9.</w:t>
            </w:r>
            <w:r w:rsidR="006724F1" w:rsidRPr="002C5DBE">
              <w:rPr>
                <w:color w:val="000000" w:themeColor="text1"/>
              </w:rPr>
              <w:t xml:space="preserve"> </w:t>
            </w:r>
            <w:r w:rsidR="006724F1" w:rsidRPr="00735474">
              <w:rPr>
                <w:b w:val="0"/>
                <w:color w:val="000000" w:themeColor="text1"/>
              </w:rPr>
              <w:t>Solomon’un Napolyon’a Mektubu (1813)</w:t>
            </w:r>
            <w:r w:rsidR="00647D05" w:rsidRPr="002C5DBE">
              <w:rPr>
                <w:webHidden/>
              </w:rPr>
              <w:tab/>
            </w:r>
          </w:hyperlink>
          <w:r w:rsidR="00316F28">
            <w:t>10</w:t>
          </w:r>
          <w:r w:rsidR="0013235C">
            <w:t>1</w:t>
          </w:r>
        </w:p>
        <w:p w14:paraId="70F8BF77" w14:textId="55C13CC1" w:rsidR="00647D05" w:rsidRPr="002C5DBE" w:rsidRDefault="00AD6E03" w:rsidP="0013235C">
          <w:pPr>
            <w:pStyle w:val="T1"/>
          </w:pPr>
          <w:hyperlink w:anchor="_Toc43894280" w:history="1">
            <w:r w:rsidR="008B3C8B" w:rsidRPr="002C5DBE">
              <w:rPr>
                <w:rStyle w:val="Kpr"/>
              </w:rPr>
              <w:t>EK 10.</w:t>
            </w:r>
            <w:r w:rsidR="006724F1" w:rsidRPr="002C5DBE">
              <w:rPr>
                <w:color w:val="000000" w:themeColor="text1"/>
              </w:rPr>
              <w:t xml:space="preserve"> </w:t>
            </w:r>
            <w:r w:rsidR="006724F1" w:rsidRPr="00735474">
              <w:rPr>
                <w:b w:val="0"/>
                <w:color w:val="000000" w:themeColor="text1"/>
              </w:rPr>
              <w:t>Solomon’un Napolyon’a Mektubu (1813)</w:t>
            </w:r>
            <w:r w:rsidR="00647D05" w:rsidRPr="002C5DBE">
              <w:rPr>
                <w:webHidden/>
              </w:rPr>
              <w:tab/>
            </w:r>
          </w:hyperlink>
          <w:r w:rsidR="0013235C">
            <w:t>102</w:t>
          </w:r>
        </w:p>
        <w:p w14:paraId="2B73E8A1" w14:textId="77777777" w:rsidR="008B3C8B" w:rsidRPr="002C5DBE" w:rsidRDefault="008B3C8B" w:rsidP="008B3C8B">
          <w:pPr>
            <w:rPr>
              <w:rFonts w:ascii="Times New Roman" w:hAnsi="Times New Roman" w:cs="Times New Roman"/>
              <w:sz w:val="24"/>
              <w:szCs w:val="24"/>
            </w:rPr>
          </w:pPr>
        </w:p>
        <w:p w14:paraId="11D63271" w14:textId="33AF8AB0" w:rsidR="00647D05" w:rsidRPr="002C5DBE" w:rsidRDefault="00AD6E03" w:rsidP="0013235C">
          <w:pPr>
            <w:pStyle w:val="T1"/>
            <w:rPr>
              <w:rFonts w:eastAsiaTheme="minorEastAsia"/>
              <w:lang w:val="fr-FR" w:eastAsia="fr-FR"/>
            </w:rPr>
          </w:pPr>
          <w:hyperlink w:anchor="_Toc43894279" w:history="1">
            <w:r w:rsidR="008B3C8B" w:rsidRPr="002C5DBE">
              <w:rPr>
                <w:rStyle w:val="Kpr"/>
              </w:rPr>
              <w:t>ÖZGEÇMİŞ</w:t>
            </w:r>
            <w:r w:rsidR="00647D05" w:rsidRPr="002C5DBE">
              <w:rPr>
                <w:webHidden/>
              </w:rPr>
              <w:tab/>
            </w:r>
          </w:hyperlink>
          <w:r w:rsidR="0013235C">
            <w:t>103</w:t>
          </w:r>
        </w:p>
        <w:p w14:paraId="11DB917D" w14:textId="77777777" w:rsidR="00BB10C5" w:rsidRPr="002C5DBE" w:rsidRDefault="00BB10C5" w:rsidP="00233C13">
          <w:pPr>
            <w:spacing w:after="0" w:line="360" w:lineRule="auto"/>
            <w:rPr>
              <w:rFonts w:ascii="Times New Roman" w:hAnsi="Times New Roman" w:cs="Times New Roman"/>
              <w:sz w:val="24"/>
              <w:szCs w:val="24"/>
            </w:rPr>
          </w:pPr>
        </w:p>
        <w:p w14:paraId="3EF7C4B8" w14:textId="1D44F31C" w:rsidR="00FC24AB" w:rsidRPr="002C5DBE" w:rsidRDefault="009206FB" w:rsidP="00533BDF">
          <w:pPr>
            <w:spacing w:after="0" w:line="360" w:lineRule="auto"/>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fldChar w:fldCharType="end"/>
          </w:r>
        </w:p>
      </w:sdtContent>
    </w:sdt>
    <w:p w14:paraId="74C01430" w14:textId="77777777" w:rsidR="00533BDF" w:rsidRPr="002C5DBE" w:rsidRDefault="00533BDF" w:rsidP="00533BDF">
      <w:pPr>
        <w:rPr>
          <w:rFonts w:ascii="Times New Roman" w:hAnsi="Times New Roman" w:cs="Times New Roman"/>
          <w:b/>
          <w:sz w:val="24"/>
          <w:szCs w:val="24"/>
        </w:rPr>
      </w:pPr>
    </w:p>
    <w:p w14:paraId="07D36815" w14:textId="77777777" w:rsidR="00533BDF" w:rsidRPr="002C5DBE" w:rsidRDefault="00533BDF" w:rsidP="00533BDF">
      <w:pPr>
        <w:rPr>
          <w:rFonts w:ascii="Times New Roman" w:hAnsi="Times New Roman" w:cs="Times New Roman"/>
          <w:b/>
          <w:sz w:val="24"/>
          <w:szCs w:val="24"/>
        </w:rPr>
      </w:pPr>
    </w:p>
    <w:p w14:paraId="544C9DCF" w14:textId="77777777" w:rsidR="00533BDF" w:rsidRPr="002C5DBE" w:rsidRDefault="00533BDF" w:rsidP="00533BDF">
      <w:pPr>
        <w:rPr>
          <w:rFonts w:ascii="Times New Roman" w:hAnsi="Times New Roman" w:cs="Times New Roman"/>
          <w:b/>
          <w:sz w:val="24"/>
          <w:szCs w:val="24"/>
        </w:rPr>
      </w:pPr>
    </w:p>
    <w:p w14:paraId="1A4EE02C" w14:textId="77777777" w:rsidR="00533BDF" w:rsidRPr="002C5DBE" w:rsidRDefault="00533BDF" w:rsidP="00533BDF">
      <w:pPr>
        <w:rPr>
          <w:rFonts w:ascii="Times New Roman" w:hAnsi="Times New Roman" w:cs="Times New Roman"/>
          <w:b/>
          <w:sz w:val="24"/>
          <w:szCs w:val="24"/>
        </w:rPr>
      </w:pPr>
    </w:p>
    <w:p w14:paraId="07DE186F" w14:textId="77777777" w:rsidR="00F26994" w:rsidRPr="002C5DBE" w:rsidRDefault="00F26994" w:rsidP="00533BDF">
      <w:pPr>
        <w:rPr>
          <w:rFonts w:ascii="Times New Roman" w:hAnsi="Times New Roman" w:cs="Times New Roman"/>
          <w:b/>
          <w:sz w:val="24"/>
          <w:szCs w:val="24"/>
        </w:rPr>
      </w:pPr>
    </w:p>
    <w:p w14:paraId="5ABE57D6" w14:textId="77777777" w:rsidR="00F26994" w:rsidRPr="002C5DBE" w:rsidRDefault="00F26994" w:rsidP="00533BDF">
      <w:pPr>
        <w:rPr>
          <w:rFonts w:ascii="Times New Roman" w:hAnsi="Times New Roman" w:cs="Times New Roman"/>
          <w:b/>
          <w:sz w:val="24"/>
          <w:szCs w:val="24"/>
        </w:rPr>
      </w:pPr>
    </w:p>
    <w:p w14:paraId="550C47E7" w14:textId="77777777" w:rsidR="00F26994" w:rsidRPr="002C5DBE" w:rsidRDefault="00F26994" w:rsidP="00533BDF">
      <w:pPr>
        <w:rPr>
          <w:rFonts w:ascii="Times New Roman" w:hAnsi="Times New Roman" w:cs="Times New Roman"/>
          <w:b/>
          <w:sz w:val="24"/>
          <w:szCs w:val="24"/>
        </w:rPr>
      </w:pPr>
    </w:p>
    <w:p w14:paraId="57BC172A" w14:textId="77777777" w:rsidR="00F26994" w:rsidRPr="002C5DBE" w:rsidRDefault="00F26994" w:rsidP="00533BDF">
      <w:pPr>
        <w:rPr>
          <w:rFonts w:ascii="Times New Roman" w:hAnsi="Times New Roman" w:cs="Times New Roman"/>
          <w:b/>
          <w:sz w:val="24"/>
          <w:szCs w:val="24"/>
        </w:rPr>
      </w:pPr>
    </w:p>
    <w:p w14:paraId="32400457" w14:textId="77777777" w:rsidR="00F26994" w:rsidRPr="002C5DBE" w:rsidRDefault="00F26994" w:rsidP="00533BDF">
      <w:pPr>
        <w:rPr>
          <w:rFonts w:ascii="Times New Roman" w:hAnsi="Times New Roman" w:cs="Times New Roman"/>
          <w:b/>
          <w:sz w:val="24"/>
          <w:szCs w:val="24"/>
        </w:rPr>
      </w:pPr>
    </w:p>
    <w:p w14:paraId="7C91578D" w14:textId="047D6844" w:rsidR="00F26994" w:rsidRPr="002C5DBE" w:rsidRDefault="00F26994" w:rsidP="00533BDF">
      <w:pPr>
        <w:rPr>
          <w:rFonts w:ascii="Times New Roman" w:hAnsi="Times New Roman" w:cs="Times New Roman"/>
          <w:b/>
          <w:sz w:val="24"/>
          <w:szCs w:val="24"/>
        </w:rPr>
      </w:pPr>
    </w:p>
    <w:p w14:paraId="5A15A62F" w14:textId="0B953CBB" w:rsidR="00474057" w:rsidRPr="002C5DBE" w:rsidRDefault="00474057" w:rsidP="00533BDF">
      <w:pPr>
        <w:rPr>
          <w:rFonts w:ascii="Times New Roman" w:hAnsi="Times New Roman" w:cs="Times New Roman"/>
          <w:b/>
          <w:sz w:val="24"/>
          <w:szCs w:val="24"/>
        </w:rPr>
      </w:pPr>
    </w:p>
    <w:p w14:paraId="77479BBC" w14:textId="112E7848" w:rsidR="00474057" w:rsidRPr="002C5DBE" w:rsidRDefault="00474057" w:rsidP="0013235C">
      <w:pPr>
        <w:spacing w:after="0"/>
        <w:rPr>
          <w:rFonts w:ascii="Times New Roman" w:hAnsi="Times New Roman" w:cs="Times New Roman"/>
          <w:b/>
          <w:sz w:val="24"/>
          <w:szCs w:val="24"/>
        </w:rPr>
      </w:pPr>
    </w:p>
    <w:p w14:paraId="3EC914BC" w14:textId="77777777" w:rsidR="00474057" w:rsidRPr="002C5DBE" w:rsidRDefault="00474057" w:rsidP="0013235C">
      <w:pPr>
        <w:spacing w:after="0"/>
        <w:rPr>
          <w:rFonts w:ascii="Times New Roman" w:hAnsi="Times New Roman" w:cs="Times New Roman"/>
          <w:b/>
          <w:sz w:val="24"/>
          <w:szCs w:val="24"/>
        </w:rPr>
      </w:pPr>
    </w:p>
    <w:p w14:paraId="2E3EEE53" w14:textId="77777777" w:rsidR="00656BF8" w:rsidRDefault="00656BF8" w:rsidP="0013235C">
      <w:pPr>
        <w:spacing w:after="0"/>
        <w:jc w:val="center"/>
        <w:rPr>
          <w:rFonts w:ascii="Times New Roman" w:hAnsi="Times New Roman" w:cs="Times New Roman"/>
          <w:b/>
          <w:sz w:val="24"/>
          <w:szCs w:val="24"/>
        </w:rPr>
      </w:pPr>
      <w:r w:rsidRPr="002C5DBE">
        <w:rPr>
          <w:rFonts w:ascii="Times New Roman" w:hAnsi="Times New Roman" w:cs="Times New Roman"/>
          <w:b/>
          <w:sz w:val="24"/>
          <w:szCs w:val="24"/>
        </w:rPr>
        <w:t>KISALTMALAR LİSTESİ</w:t>
      </w:r>
    </w:p>
    <w:p w14:paraId="32AA4B44" w14:textId="77777777" w:rsidR="0054538D" w:rsidRPr="002C5DBE" w:rsidRDefault="0054538D" w:rsidP="00656BF8">
      <w:pPr>
        <w:jc w:val="center"/>
        <w:rPr>
          <w:rFonts w:ascii="Times New Roman" w:hAnsi="Times New Roman" w:cs="Times New Roman"/>
          <w:b/>
          <w:sz w:val="24"/>
          <w:szCs w:val="24"/>
        </w:rPr>
      </w:pPr>
    </w:p>
    <w:tbl>
      <w:tblPr>
        <w:tblStyle w:val="TabloKlavuzu"/>
        <w:tblW w:w="8705" w:type="dxa"/>
        <w:tblLook w:val="04A0" w:firstRow="1" w:lastRow="0" w:firstColumn="1" w:lastColumn="0" w:noHBand="0" w:noVBand="1"/>
      </w:tblPr>
      <w:tblGrid>
        <w:gridCol w:w="3292"/>
        <w:gridCol w:w="5413"/>
      </w:tblGrid>
      <w:tr w:rsidR="00656BF8" w:rsidRPr="002C5DBE" w14:paraId="7B1F2E9D" w14:textId="77777777" w:rsidTr="00584711">
        <w:trPr>
          <w:trHeight w:val="375"/>
        </w:trPr>
        <w:tc>
          <w:tcPr>
            <w:tcW w:w="3292" w:type="dxa"/>
          </w:tcPr>
          <w:p w14:paraId="243C22C6" w14:textId="1BF1AA29" w:rsidR="00656BF8" w:rsidRPr="002C5DBE" w:rsidRDefault="00656BF8"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a.g.e.</w:t>
            </w:r>
          </w:p>
        </w:tc>
        <w:tc>
          <w:tcPr>
            <w:tcW w:w="5413" w:type="dxa"/>
          </w:tcPr>
          <w:p w14:paraId="320EC16D" w14:textId="43C04DAD" w:rsidR="00656BF8" w:rsidRPr="002C5DBE" w:rsidRDefault="00656BF8"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Adı geçen eser</w:t>
            </w:r>
          </w:p>
        </w:tc>
      </w:tr>
      <w:tr w:rsidR="00656BF8" w:rsidRPr="002C5DBE" w14:paraId="512C8929" w14:textId="77777777" w:rsidTr="00584711">
        <w:trPr>
          <w:trHeight w:val="375"/>
        </w:trPr>
        <w:tc>
          <w:tcPr>
            <w:tcW w:w="3292" w:type="dxa"/>
          </w:tcPr>
          <w:p w14:paraId="764C29D4" w14:textId="3B96E548" w:rsidR="00656BF8" w:rsidRPr="002C5DBE" w:rsidRDefault="00656BF8"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a.g.m.</w:t>
            </w:r>
          </w:p>
        </w:tc>
        <w:tc>
          <w:tcPr>
            <w:tcW w:w="5413" w:type="dxa"/>
          </w:tcPr>
          <w:p w14:paraId="62EDA053" w14:textId="1371FD93" w:rsidR="00656BF8" w:rsidRPr="002C5DBE" w:rsidRDefault="00656BF8"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Adı geçen makale</w:t>
            </w:r>
          </w:p>
        </w:tc>
      </w:tr>
      <w:tr w:rsidR="00656BF8" w:rsidRPr="002C5DBE" w14:paraId="3F3611EA" w14:textId="77777777" w:rsidTr="00584711">
        <w:trPr>
          <w:trHeight w:val="375"/>
        </w:trPr>
        <w:tc>
          <w:tcPr>
            <w:tcW w:w="3292" w:type="dxa"/>
          </w:tcPr>
          <w:p w14:paraId="3496D126" w14:textId="73B9E087" w:rsidR="00656BF8" w:rsidRPr="002C5DBE" w:rsidRDefault="00656BF8"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a.g.t.</w:t>
            </w:r>
          </w:p>
        </w:tc>
        <w:tc>
          <w:tcPr>
            <w:tcW w:w="5413" w:type="dxa"/>
          </w:tcPr>
          <w:p w14:paraId="18E25DD2" w14:textId="18874645" w:rsidR="00656BF8" w:rsidRPr="002C5DBE" w:rsidRDefault="00656BF8"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Adı geçen tez</w:t>
            </w:r>
          </w:p>
        </w:tc>
      </w:tr>
      <w:tr w:rsidR="00656BF8" w:rsidRPr="002C5DBE" w14:paraId="29F6024E" w14:textId="77777777" w:rsidTr="00584711">
        <w:trPr>
          <w:trHeight w:val="375"/>
        </w:trPr>
        <w:tc>
          <w:tcPr>
            <w:tcW w:w="3292" w:type="dxa"/>
          </w:tcPr>
          <w:p w14:paraId="185A0292" w14:textId="0BB2FED5" w:rsidR="00656BF8" w:rsidRPr="002C5DBE" w:rsidRDefault="00656BF8"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Bk. / bk.</w:t>
            </w:r>
          </w:p>
        </w:tc>
        <w:tc>
          <w:tcPr>
            <w:tcW w:w="5413" w:type="dxa"/>
          </w:tcPr>
          <w:p w14:paraId="5021563B" w14:textId="3C81C7B4" w:rsidR="00656BF8" w:rsidRPr="002C5DBE" w:rsidRDefault="00656BF8"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Bakınız</w:t>
            </w:r>
          </w:p>
        </w:tc>
      </w:tr>
      <w:tr w:rsidR="00656BF8" w:rsidRPr="002C5DBE" w14:paraId="0F532B79" w14:textId="77777777" w:rsidTr="00584711">
        <w:trPr>
          <w:trHeight w:val="375"/>
        </w:trPr>
        <w:tc>
          <w:tcPr>
            <w:tcW w:w="3292" w:type="dxa"/>
          </w:tcPr>
          <w:p w14:paraId="5DC34140" w14:textId="2A07EB6D" w:rsidR="00656BF8" w:rsidRPr="002C5DBE" w:rsidRDefault="00656BF8"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Bs.</w:t>
            </w:r>
          </w:p>
        </w:tc>
        <w:tc>
          <w:tcPr>
            <w:tcW w:w="5413" w:type="dxa"/>
          </w:tcPr>
          <w:p w14:paraId="26AB2911" w14:textId="1086804F" w:rsidR="00656BF8" w:rsidRPr="002C5DBE" w:rsidRDefault="00656BF8"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Basım, baskı</w:t>
            </w:r>
          </w:p>
        </w:tc>
      </w:tr>
      <w:tr w:rsidR="00656BF8" w:rsidRPr="002C5DBE" w14:paraId="4D34ED50" w14:textId="77777777" w:rsidTr="00584711">
        <w:trPr>
          <w:trHeight w:val="375"/>
        </w:trPr>
        <w:tc>
          <w:tcPr>
            <w:tcW w:w="3292" w:type="dxa"/>
          </w:tcPr>
          <w:p w14:paraId="04B78093" w14:textId="2A19C33C"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Çev .</w:t>
            </w:r>
          </w:p>
        </w:tc>
        <w:tc>
          <w:tcPr>
            <w:tcW w:w="5413" w:type="dxa"/>
          </w:tcPr>
          <w:p w14:paraId="0ECC430C" w14:textId="58766F18"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Çeviren</w:t>
            </w:r>
          </w:p>
        </w:tc>
      </w:tr>
      <w:tr w:rsidR="00656BF8" w:rsidRPr="002C5DBE" w14:paraId="17DC9A9D" w14:textId="77777777" w:rsidTr="00584711">
        <w:trPr>
          <w:trHeight w:val="375"/>
        </w:trPr>
        <w:tc>
          <w:tcPr>
            <w:tcW w:w="3292" w:type="dxa"/>
          </w:tcPr>
          <w:p w14:paraId="0280FA9F" w14:textId="5EEA6D06"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C.</w:t>
            </w:r>
          </w:p>
        </w:tc>
        <w:tc>
          <w:tcPr>
            <w:tcW w:w="5413" w:type="dxa"/>
          </w:tcPr>
          <w:p w14:paraId="291B5019" w14:textId="1F0BA76A"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Cilt</w:t>
            </w:r>
          </w:p>
        </w:tc>
      </w:tr>
      <w:tr w:rsidR="00656BF8" w:rsidRPr="002C5DBE" w14:paraId="447A0DEA" w14:textId="77777777" w:rsidTr="00584711">
        <w:trPr>
          <w:trHeight w:val="375"/>
        </w:trPr>
        <w:tc>
          <w:tcPr>
            <w:tcW w:w="3292" w:type="dxa"/>
          </w:tcPr>
          <w:p w14:paraId="0524471D" w14:textId="05D9ADD8"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Ed.</w:t>
            </w:r>
          </w:p>
        </w:tc>
        <w:tc>
          <w:tcPr>
            <w:tcW w:w="5413" w:type="dxa"/>
          </w:tcPr>
          <w:p w14:paraId="5BC8E15A" w14:textId="6BD71E20"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Editör</w:t>
            </w:r>
          </w:p>
        </w:tc>
      </w:tr>
      <w:tr w:rsidR="00656BF8" w:rsidRPr="002C5DBE" w14:paraId="5615C099" w14:textId="77777777" w:rsidTr="00584711">
        <w:trPr>
          <w:trHeight w:val="375"/>
        </w:trPr>
        <w:tc>
          <w:tcPr>
            <w:tcW w:w="3292" w:type="dxa"/>
          </w:tcPr>
          <w:p w14:paraId="53AC511D" w14:textId="14803E06"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eastAsia="Times New Roman" w:hAnsi="Times New Roman" w:cs="Times New Roman"/>
                <w:sz w:val="24"/>
                <w:szCs w:val="24"/>
                <w:lang w:eastAsia="tr-TR"/>
              </w:rPr>
              <w:t>Haz. / haz.</w:t>
            </w:r>
          </w:p>
        </w:tc>
        <w:tc>
          <w:tcPr>
            <w:tcW w:w="5413" w:type="dxa"/>
          </w:tcPr>
          <w:p w14:paraId="14B09A22" w14:textId="1DBC9747"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eastAsia="Times New Roman" w:hAnsi="Times New Roman" w:cs="Times New Roman"/>
                <w:sz w:val="24"/>
                <w:szCs w:val="24"/>
                <w:lang w:eastAsia="tr-TR"/>
              </w:rPr>
              <w:t>Hazırlayan</w:t>
            </w:r>
          </w:p>
        </w:tc>
      </w:tr>
      <w:tr w:rsidR="00656BF8" w:rsidRPr="002C5DBE" w14:paraId="60AB283E" w14:textId="77777777" w:rsidTr="00584711">
        <w:trPr>
          <w:trHeight w:val="375"/>
        </w:trPr>
        <w:tc>
          <w:tcPr>
            <w:tcW w:w="3292" w:type="dxa"/>
          </w:tcPr>
          <w:p w14:paraId="1B8A9AE8" w14:textId="48CAE671"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İ.a.</w:t>
            </w:r>
          </w:p>
        </w:tc>
        <w:tc>
          <w:tcPr>
            <w:tcW w:w="5413" w:type="dxa"/>
          </w:tcPr>
          <w:p w14:paraId="2F656A48" w14:textId="5C3D2480"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İslam Ansiklopedisi</w:t>
            </w:r>
          </w:p>
        </w:tc>
      </w:tr>
      <w:tr w:rsidR="00656BF8" w:rsidRPr="002C5DBE" w14:paraId="175297AB" w14:textId="77777777" w:rsidTr="00584711">
        <w:trPr>
          <w:trHeight w:val="375"/>
        </w:trPr>
        <w:tc>
          <w:tcPr>
            <w:tcW w:w="3292" w:type="dxa"/>
          </w:tcPr>
          <w:p w14:paraId="2133B56E" w14:textId="53F5B21F"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M.</w:t>
            </w:r>
          </w:p>
        </w:tc>
        <w:tc>
          <w:tcPr>
            <w:tcW w:w="5413" w:type="dxa"/>
          </w:tcPr>
          <w:p w14:paraId="57C40DCF" w14:textId="339046EC"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Muharem</w:t>
            </w:r>
          </w:p>
        </w:tc>
      </w:tr>
      <w:tr w:rsidR="00656BF8" w:rsidRPr="002C5DBE" w14:paraId="1346BFBC" w14:textId="77777777" w:rsidTr="00584711">
        <w:trPr>
          <w:trHeight w:val="375"/>
        </w:trPr>
        <w:tc>
          <w:tcPr>
            <w:tcW w:w="3292" w:type="dxa"/>
          </w:tcPr>
          <w:p w14:paraId="095272C9" w14:textId="652101E4"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MEB.</w:t>
            </w:r>
          </w:p>
        </w:tc>
        <w:tc>
          <w:tcPr>
            <w:tcW w:w="5413" w:type="dxa"/>
          </w:tcPr>
          <w:p w14:paraId="3B0A4004" w14:textId="62022CDD"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Milli Eğitim Bakanlığı</w:t>
            </w:r>
          </w:p>
        </w:tc>
      </w:tr>
      <w:tr w:rsidR="00656BF8" w:rsidRPr="002C5DBE" w14:paraId="60EE55B9" w14:textId="77777777" w:rsidTr="00584711">
        <w:trPr>
          <w:trHeight w:val="375"/>
        </w:trPr>
        <w:tc>
          <w:tcPr>
            <w:tcW w:w="3292" w:type="dxa"/>
          </w:tcPr>
          <w:p w14:paraId="1C364074" w14:textId="30535B2A"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N.</w:t>
            </w:r>
          </w:p>
        </w:tc>
        <w:tc>
          <w:tcPr>
            <w:tcW w:w="5413" w:type="dxa"/>
          </w:tcPr>
          <w:p w14:paraId="68535B9C" w14:textId="0DCFA6C2"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Ramazan</w:t>
            </w:r>
          </w:p>
        </w:tc>
      </w:tr>
      <w:tr w:rsidR="00656BF8" w:rsidRPr="002C5DBE" w14:paraId="38D31436" w14:textId="77777777" w:rsidTr="00584711">
        <w:trPr>
          <w:trHeight w:val="375"/>
        </w:trPr>
        <w:tc>
          <w:tcPr>
            <w:tcW w:w="3292" w:type="dxa"/>
          </w:tcPr>
          <w:p w14:paraId="325B832F" w14:textId="79417C34"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eastAsia="Times New Roman" w:hAnsi="Times New Roman" w:cs="Times New Roman"/>
                <w:sz w:val="24"/>
                <w:szCs w:val="24"/>
                <w:lang w:eastAsia="tr-TR"/>
              </w:rPr>
              <w:t>Nşr. / nşr.</w:t>
            </w:r>
          </w:p>
        </w:tc>
        <w:tc>
          <w:tcPr>
            <w:tcW w:w="5413" w:type="dxa"/>
          </w:tcPr>
          <w:p w14:paraId="7BC467E7" w14:textId="0726763E"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eastAsia="Times New Roman" w:hAnsi="Times New Roman" w:cs="Times New Roman"/>
                <w:sz w:val="24"/>
                <w:szCs w:val="24"/>
                <w:lang w:eastAsia="tr-TR"/>
              </w:rPr>
              <w:t>Neşreden</w:t>
            </w:r>
          </w:p>
        </w:tc>
      </w:tr>
      <w:tr w:rsidR="00656BF8" w:rsidRPr="002C5DBE" w14:paraId="205E691C" w14:textId="77777777" w:rsidTr="00584711">
        <w:trPr>
          <w:trHeight w:val="375"/>
        </w:trPr>
        <w:tc>
          <w:tcPr>
            <w:tcW w:w="3292" w:type="dxa"/>
          </w:tcPr>
          <w:p w14:paraId="14BB28DF" w14:textId="2902C703"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R.</w:t>
            </w:r>
          </w:p>
        </w:tc>
        <w:tc>
          <w:tcPr>
            <w:tcW w:w="5413" w:type="dxa"/>
          </w:tcPr>
          <w:p w14:paraId="6B1BB0E6" w14:textId="3EC8992C"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hAnsi="Times New Roman" w:cs="Times New Roman"/>
                <w:color w:val="000000" w:themeColor="text1"/>
                <w:sz w:val="24"/>
                <w:szCs w:val="24"/>
              </w:rPr>
              <w:t>Rebî‘ü’l -Âhir</w:t>
            </w:r>
          </w:p>
        </w:tc>
      </w:tr>
      <w:tr w:rsidR="00656BF8" w:rsidRPr="002C5DBE" w14:paraId="7F9EDFED" w14:textId="77777777" w:rsidTr="00584711">
        <w:trPr>
          <w:trHeight w:val="375"/>
        </w:trPr>
        <w:tc>
          <w:tcPr>
            <w:tcW w:w="3292" w:type="dxa"/>
          </w:tcPr>
          <w:p w14:paraId="60F30CE5" w14:textId="259A8A75"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Ra.</w:t>
            </w:r>
          </w:p>
        </w:tc>
        <w:tc>
          <w:tcPr>
            <w:tcW w:w="5413" w:type="dxa"/>
          </w:tcPr>
          <w:p w14:paraId="67429018" w14:textId="2C970A06"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hAnsi="Times New Roman" w:cs="Times New Roman"/>
                <w:color w:val="000000" w:themeColor="text1"/>
                <w:sz w:val="24"/>
                <w:szCs w:val="24"/>
              </w:rPr>
              <w:t>Rebîʻü’l-Evvel</w:t>
            </w:r>
          </w:p>
        </w:tc>
      </w:tr>
      <w:tr w:rsidR="00656BF8" w:rsidRPr="002C5DBE" w14:paraId="79044F9E" w14:textId="77777777" w:rsidTr="00584711">
        <w:trPr>
          <w:trHeight w:val="375"/>
        </w:trPr>
        <w:tc>
          <w:tcPr>
            <w:tcW w:w="3292" w:type="dxa"/>
          </w:tcPr>
          <w:p w14:paraId="0D0186EE" w14:textId="1380A864"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S.</w:t>
            </w:r>
          </w:p>
        </w:tc>
        <w:tc>
          <w:tcPr>
            <w:tcW w:w="5413" w:type="dxa"/>
          </w:tcPr>
          <w:p w14:paraId="0EA20772" w14:textId="7B3675E4"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hAnsi="Times New Roman" w:cs="Times New Roman"/>
                <w:color w:val="000000" w:themeColor="text1"/>
                <w:sz w:val="24"/>
                <w:szCs w:val="24"/>
              </w:rPr>
              <w:t>Safer</w:t>
            </w:r>
          </w:p>
        </w:tc>
      </w:tr>
      <w:tr w:rsidR="00656BF8" w:rsidRPr="002C5DBE" w14:paraId="2DBE035E" w14:textId="77777777" w:rsidTr="00584711">
        <w:trPr>
          <w:trHeight w:val="375"/>
        </w:trPr>
        <w:tc>
          <w:tcPr>
            <w:tcW w:w="3292" w:type="dxa"/>
          </w:tcPr>
          <w:p w14:paraId="356F4ADF" w14:textId="69AB3275"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S.</w:t>
            </w:r>
          </w:p>
        </w:tc>
        <w:tc>
          <w:tcPr>
            <w:tcW w:w="5413" w:type="dxa"/>
          </w:tcPr>
          <w:p w14:paraId="09982B33" w14:textId="10AD25F9"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hAnsi="Times New Roman" w:cs="Times New Roman"/>
                <w:color w:val="000000" w:themeColor="text1"/>
                <w:sz w:val="24"/>
                <w:szCs w:val="24"/>
              </w:rPr>
              <w:t>Sayfa</w:t>
            </w:r>
          </w:p>
        </w:tc>
      </w:tr>
      <w:tr w:rsidR="00656BF8" w:rsidRPr="002C5DBE" w14:paraId="65DE8839" w14:textId="77777777" w:rsidTr="00584711">
        <w:trPr>
          <w:trHeight w:val="375"/>
        </w:trPr>
        <w:tc>
          <w:tcPr>
            <w:tcW w:w="3292" w:type="dxa"/>
          </w:tcPr>
          <w:p w14:paraId="6D93FDB2" w14:textId="74CA9B25"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SS.</w:t>
            </w:r>
          </w:p>
        </w:tc>
        <w:tc>
          <w:tcPr>
            <w:tcW w:w="5413" w:type="dxa"/>
          </w:tcPr>
          <w:p w14:paraId="6178799E" w14:textId="170BB4B6"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hAnsi="Times New Roman" w:cs="Times New Roman"/>
                <w:color w:val="000000" w:themeColor="text1"/>
                <w:sz w:val="24"/>
                <w:szCs w:val="24"/>
              </w:rPr>
              <w:t>Sayfa sayısı</w:t>
            </w:r>
          </w:p>
        </w:tc>
      </w:tr>
      <w:tr w:rsidR="00656BF8" w:rsidRPr="002C5DBE" w14:paraId="768E713B" w14:textId="77777777" w:rsidTr="00584711">
        <w:trPr>
          <w:trHeight w:val="375"/>
        </w:trPr>
        <w:tc>
          <w:tcPr>
            <w:tcW w:w="3292" w:type="dxa"/>
          </w:tcPr>
          <w:p w14:paraId="251CED24" w14:textId="12D47E60" w:rsidR="00656BF8" w:rsidRPr="002C5DBE" w:rsidRDefault="006724F1" w:rsidP="00952F56">
            <w:pPr>
              <w:spacing w:line="360" w:lineRule="auto"/>
              <w:jc w:val="center"/>
              <w:rPr>
                <w:rFonts w:ascii="Times New Roman" w:hAnsi="Times New Roman" w:cs="Times New Roman"/>
                <w:sz w:val="24"/>
                <w:szCs w:val="24"/>
              </w:rPr>
            </w:pPr>
            <w:r w:rsidRPr="002C5DBE">
              <w:rPr>
                <w:rFonts w:ascii="Times New Roman" w:hAnsi="Times New Roman" w:cs="Times New Roman"/>
                <w:sz w:val="24"/>
                <w:szCs w:val="24"/>
              </w:rPr>
              <w:t>Ş.</w:t>
            </w:r>
          </w:p>
        </w:tc>
        <w:tc>
          <w:tcPr>
            <w:tcW w:w="5413" w:type="dxa"/>
          </w:tcPr>
          <w:p w14:paraId="61C25046" w14:textId="5BA50E07" w:rsidR="00656BF8" w:rsidRPr="002C5DBE" w:rsidRDefault="00952F56" w:rsidP="00952F56">
            <w:pPr>
              <w:spacing w:line="360" w:lineRule="auto"/>
              <w:jc w:val="center"/>
              <w:rPr>
                <w:rFonts w:ascii="Times New Roman" w:hAnsi="Times New Roman" w:cs="Times New Roman"/>
                <w:sz w:val="24"/>
                <w:szCs w:val="24"/>
              </w:rPr>
            </w:pPr>
            <w:r w:rsidRPr="002C5DBE">
              <w:rPr>
                <w:rFonts w:ascii="Times New Roman" w:hAnsi="Times New Roman" w:cs="Times New Roman"/>
                <w:color w:val="000000" w:themeColor="text1"/>
                <w:sz w:val="24"/>
                <w:szCs w:val="24"/>
              </w:rPr>
              <w:t>Şaban</w:t>
            </w:r>
          </w:p>
        </w:tc>
      </w:tr>
      <w:tr w:rsidR="00952F56" w:rsidRPr="002C5DBE" w14:paraId="7C843075" w14:textId="5C062821" w:rsidTr="00584711">
        <w:tblPrEx>
          <w:tblCellMar>
            <w:left w:w="70" w:type="dxa"/>
            <w:right w:w="70" w:type="dxa"/>
          </w:tblCellMar>
          <w:tblLook w:val="0000" w:firstRow="0" w:lastRow="0" w:firstColumn="0" w:lastColumn="0" w:noHBand="0" w:noVBand="0"/>
        </w:tblPrEx>
        <w:trPr>
          <w:trHeight w:val="337"/>
        </w:trPr>
        <w:tc>
          <w:tcPr>
            <w:tcW w:w="3292" w:type="dxa"/>
          </w:tcPr>
          <w:p w14:paraId="790629F2" w14:textId="192D123A" w:rsidR="00952F56" w:rsidRPr="002C5DBE" w:rsidRDefault="00952F56" w:rsidP="00952F56">
            <w:pPr>
              <w:spacing w:after="200" w:line="276" w:lineRule="auto"/>
              <w:jc w:val="center"/>
              <w:rPr>
                <w:rFonts w:ascii="Times New Roman" w:hAnsi="Times New Roman" w:cs="Times New Roman"/>
                <w:sz w:val="24"/>
                <w:szCs w:val="24"/>
              </w:rPr>
            </w:pPr>
            <w:r w:rsidRPr="002C5DBE">
              <w:rPr>
                <w:rFonts w:ascii="Times New Roman" w:hAnsi="Times New Roman" w:cs="Times New Roman"/>
                <w:color w:val="000000" w:themeColor="text1"/>
                <w:sz w:val="24"/>
                <w:szCs w:val="24"/>
              </w:rPr>
              <w:t>TDVİA.</w:t>
            </w:r>
          </w:p>
        </w:tc>
        <w:tc>
          <w:tcPr>
            <w:tcW w:w="5413" w:type="dxa"/>
          </w:tcPr>
          <w:p w14:paraId="733E5699" w14:textId="5D1124BB" w:rsidR="00952F56" w:rsidRPr="002C5DBE" w:rsidRDefault="00952F56" w:rsidP="00952F56">
            <w:pPr>
              <w:jc w:val="center"/>
              <w:rPr>
                <w:rFonts w:ascii="Times New Roman" w:hAnsi="Times New Roman" w:cs="Times New Roman"/>
                <w:sz w:val="24"/>
                <w:szCs w:val="24"/>
              </w:rPr>
            </w:pPr>
            <w:r w:rsidRPr="002C5DBE">
              <w:rPr>
                <w:rFonts w:ascii="Times New Roman" w:hAnsi="Times New Roman" w:cs="Times New Roman"/>
                <w:color w:val="000000" w:themeColor="text1"/>
                <w:sz w:val="24"/>
                <w:szCs w:val="24"/>
              </w:rPr>
              <w:t>Türkiye Diyanet Vakfı İslam Ansiklopedisi</w:t>
            </w:r>
          </w:p>
        </w:tc>
      </w:tr>
      <w:tr w:rsidR="00952F56" w:rsidRPr="002C5DBE" w14:paraId="71A53C12" w14:textId="1BD0FBC1" w:rsidTr="00584711">
        <w:tblPrEx>
          <w:tblCellMar>
            <w:left w:w="70" w:type="dxa"/>
            <w:right w:w="70" w:type="dxa"/>
          </w:tblCellMar>
          <w:tblLook w:val="0000" w:firstRow="0" w:lastRow="0" w:firstColumn="0" w:lastColumn="0" w:noHBand="0" w:noVBand="0"/>
        </w:tblPrEx>
        <w:trPr>
          <w:trHeight w:val="377"/>
        </w:trPr>
        <w:tc>
          <w:tcPr>
            <w:tcW w:w="3292" w:type="dxa"/>
          </w:tcPr>
          <w:p w14:paraId="72ACFE50" w14:textId="3FFB5F09" w:rsidR="00952F56" w:rsidRPr="002C5DBE" w:rsidRDefault="00952F56" w:rsidP="00952F56">
            <w:pPr>
              <w:spacing w:after="200" w:line="276" w:lineRule="auto"/>
              <w:ind w:left="108"/>
              <w:jc w:val="center"/>
              <w:rPr>
                <w:rFonts w:ascii="Times New Roman" w:hAnsi="Times New Roman" w:cs="Times New Roman"/>
                <w:sz w:val="24"/>
                <w:szCs w:val="24"/>
              </w:rPr>
            </w:pPr>
            <w:r w:rsidRPr="002C5DBE">
              <w:rPr>
                <w:rFonts w:ascii="Times New Roman" w:hAnsi="Times New Roman" w:cs="Times New Roman"/>
                <w:sz w:val="24"/>
                <w:szCs w:val="24"/>
              </w:rPr>
              <w:t>TTK.</w:t>
            </w:r>
          </w:p>
        </w:tc>
        <w:tc>
          <w:tcPr>
            <w:tcW w:w="5413" w:type="dxa"/>
          </w:tcPr>
          <w:p w14:paraId="3B56E8F7" w14:textId="72A4A4E4" w:rsidR="00952F56" w:rsidRPr="002C5DBE" w:rsidRDefault="00952F56" w:rsidP="00952F56">
            <w:pPr>
              <w:ind w:left="108"/>
              <w:jc w:val="center"/>
              <w:rPr>
                <w:rFonts w:ascii="Times New Roman" w:hAnsi="Times New Roman" w:cs="Times New Roman"/>
                <w:sz w:val="24"/>
                <w:szCs w:val="24"/>
              </w:rPr>
            </w:pPr>
            <w:r w:rsidRPr="002C5DBE">
              <w:rPr>
                <w:rFonts w:ascii="Times New Roman" w:hAnsi="Times New Roman" w:cs="Times New Roman"/>
                <w:color w:val="000000" w:themeColor="text1"/>
                <w:sz w:val="24"/>
                <w:szCs w:val="24"/>
              </w:rPr>
              <w:t>Türk Tarih Kurumu</w:t>
            </w:r>
          </w:p>
        </w:tc>
      </w:tr>
      <w:tr w:rsidR="00952F56" w:rsidRPr="002C5DBE" w14:paraId="2B151451" w14:textId="5AAE19DD" w:rsidTr="00584711">
        <w:tblPrEx>
          <w:tblCellMar>
            <w:left w:w="70" w:type="dxa"/>
            <w:right w:w="70" w:type="dxa"/>
          </w:tblCellMar>
          <w:tblLook w:val="0000" w:firstRow="0" w:lastRow="0" w:firstColumn="0" w:lastColumn="0" w:noHBand="0" w:noVBand="0"/>
        </w:tblPrEx>
        <w:trPr>
          <w:trHeight w:val="62"/>
        </w:trPr>
        <w:tc>
          <w:tcPr>
            <w:tcW w:w="3292" w:type="dxa"/>
          </w:tcPr>
          <w:p w14:paraId="374D49CD" w14:textId="2E2C62D9" w:rsidR="00952F56" w:rsidRPr="002C5DBE" w:rsidRDefault="00952F56" w:rsidP="00952F56">
            <w:pPr>
              <w:spacing w:after="200" w:line="276" w:lineRule="auto"/>
              <w:ind w:left="108"/>
              <w:jc w:val="center"/>
              <w:rPr>
                <w:rFonts w:ascii="Times New Roman" w:hAnsi="Times New Roman" w:cs="Times New Roman"/>
                <w:sz w:val="24"/>
                <w:szCs w:val="24"/>
              </w:rPr>
            </w:pPr>
            <w:r w:rsidRPr="002C5DBE">
              <w:rPr>
                <w:rFonts w:ascii="Times New Roman" w:hAnsi="Times New Roman" w:cs="Times New Roman"/>
                <w:sz w:val="24"/>
                <w:szCs w:val="24"/>
              </w:rPr>
              <w:t>Ö</w:t>
            </w:r>
          </w:p>
        </w:tc>
        <w:tc>
          <w:tcPr>
            <w:tcW w:w="5413" w:type="dxa"/>
          </w:tcPr>
          <w:p w14:paraId="64231B5C" w14:textId="3156C301" w:rsidR="00952F56" w:rsidRPr="002C5DBE" w:rsidRDefault="00952F56" w:rsidP="00952F56">
            <w:pPr>
              <w:ind w:left="108"/>
              <w:jc w:val="center"/>
              <w:rPr>
                <w:rFonts w:ascii="Times New Roman" w:hAnsi="Times New Roman" w:cs="Times New Roman"/>
                <w:sz w:val="24"/>
                <w:szCs w:val="24"/>
              </w:rPr>
            </w:pPr>
            <w:r w:rsidRPr="002C5DBE">
              <w:rPr>
                <w:rFonts w:ascii="Times New Roman" w:hAnsi="Times New Roman" w:cs="Times New Roman"/>
                <w:color w:val="000000" w:themeColor="text1"/>
                <w:sz w:val="24"/>
                <w:szCs w:val="24"/>
              </w:rPr>
              <w:t>Türk Tarih Kurumu</w:t>
            </w:r>
          </w:p>
        </w:tc>
      </w:tr>
    </w:tbl>
    <w:p w14:paraId="19BBF8DF" w14:textId="77777777" w:rsidR="00584711" w:rsidRPr="002C5DBE" w:rsidRDefault="00584711" w:rsidP="00533BDF">
      <w:pPr>
        <w:rPr>
          <w:rFonts w:ascii="Times New Roman" w:hAnsi="Times New Roman" w:cs="Times New Roman"/>
          <w:b/>
          <w:sz w:val="24"/>
          <w:szCs w:val="24"/>
        </w:rPr>
      </w:pPr>
    </w:p>
    <w:p w14:paraId="3E9A8188" w14:textId="77777777" w:rsidR="00195D54" w:rsidRPr="002C5DBE" w:rsidRDefault="00195D54" w:rsidP="00FC24AB">
      <w:pPr>
        <w:rPr>
          <w:rFonts w:ascii="Times New Roman" w:hAnsi="Times New Roman" w:cs="Times New Roman"/>
          <w:sz w:val="24"/>
          <w:szCs w:val="24"/>
        </w:rPr>
        <w:sectPr w:rsidR="00195D54" w:rsidRPr="002C5DBE" w:rsidSect="00BB47CD">
          <w:pgSz w:w="11906" w:h="16838"/>
          <w:pgMar w:top="1701" w:right="1134" w:bottom="1701" w:left="2268" w:header="709" w:footer="709" w:gutter="0"/>
          <w:pgNumType w:fmt="upperRoman" w:start="8"/>
          <w:cols w:space="708"/>
          <w:docGrid w:linePitch="360"/>
        </w:sectPr>
      </w:pPr>
    </w:p>
    <w:p w14:paraId="6FC80660" w14:textId="77777777" w:rsidR="00F26994" w:rsidRPr="002C5DBE" w:rsidRDefault="00F26994" w:rsidP="0013235C">
      <w:bookmarkStart w:id="12" w:name="_Toc22669940"/>
      <w:bookmarkStart w:id="13" w:name="_Toc43894246"/>
    </w:p>
    <w:p w14:paraId="6B07EDDC" w14:textId="77777777" w:rsidR="00F26994" w:rsidRPr="002C5DBE" w:rsidRDefault="00F26994" w:rsidP="0013235C"/>
    <w:p w14:paraId="0C464FBC" w14:textId="67A9755A" w:rsidR="0063549C" w:rsidRPr="002C5DBE" w:rsidRDefault="0063549C" w:rsidP="00CC1B16">
      <w:pPr>
        <w:pStyle w:val="Balk1"/>
        <w:spacing w:before="0" w:line="360" w:lineRule="auto"/>
        <w:ind w:left="360"/>
        <w:jc w:val="center"/>
        <w:rPr>
          <w:rFonts w:cs="Times New Roman"/>
          <w:szCs w:val="24"/>
        </w:rPr>
      </w:pPr>
      <w:r w:rsidRPr="002C5DBE">
        <w:rPr>
          <w:rFonts w:cs="Times New Roman"/>
          <w:szCs w:val="24"/>
        </w:rPr>
        <w:t>GİRİŞ</w:t>
      </w:r>
      <w:bookmarkEnd w:id="12"/>
      <w:bookmarkEnd w:id="13"/>
    </w:p>
    <w:p w14:paraId="105AE75D" w14:textId="77777777" w:rsidR="00BE4264" w:rsidRPr="002C5DBE" w:rsidRDefault="00BE4264" w:rsidP="00A67BDE">
      <w:pPr>
        <w:spacing w:after="0" w:line="360" w:lineRule="auto"/>
        <w:rPr>
          <w:rFonts w:ascii="Times New Roman" w:hAnsi="Times New Roman" w:cs="Times New Roman"/>
          <w:sz w:val="24"/>
          <w:szCs w:val="24"/>
        </w:rPr>
      </w:pPr>
    </w:p>
    <w:p w14:paraId="59157F1B" w14:textId="77777777" w:rsidR="001B4A9E" w:rsidRPr="002C5DBE" w:rsidRDefault="001B4A9E" w:rsidP="00F04D00">
      <w:pPr>
        <w:spacing w:line="360" w:lineRule="auto"/>
        <w:ind w:firstLine="709"/>
        <w:jc w:val="both"/>
        <w:rPr>
          <w:rFonts w:ascii="Times New Roman" w:hAnsi="Times New Roman" w:cs="Times New Roman"/>
          <w:sz w:val="24"/>
          <w:szCs w:val="24"/>
        </w:rPr>
      </w:pPr>
      <w:r w:rsidRPr="002C5DBE">
        <w:rPr>
          <w:rFonts w:ascii="Times New Roman" w:hAnsi="Times New Roman" w:cs="Times New Roman"/>
          <w:sz w:val="24"/>
          <w:szCs w:val="24"/>
        </w:rPr>
        <w:t>Kafkasya tarihi bakımından köklü bir geçmişe sahiptir. “Kafkas/Kafkasya” adı, tarihi kaynaklarda ilk defa eski Yunan müelliflerinden Aiskhylos’un M.Ö.490’da yazdığı bilinen “Zincire Vurulmuş Zevk ve Eğlence” adlı romanında “Kavkasos Dağı” olarak geçtiğini görmekteyiz.</w:t>
      </w:r>
      <w:r w:rsidRPr="002C5DBE">
        <w:rPr>
          <w:rStyle w:val="DipnotBavurusu"/>
          <w:rFonts w:cs="Times New Roman"/>
          <w:sz w:val="24"/>
          <w:szCs w:val="24"/>
        </w:rPr>
        <w:footnoteReference w:id="1"/>
      </w:r>
      <w:r w:rsidRPr="002C5DBE">
        <w:rPr>
          <w:rFonts w:ascii="Times New Roman" w:hAnsi="Times New Roman" w:cs="Times New Roman"/>
          <w:sz w:val="24"/>
          <w:szCs w:val="24"/>
        </w:rPr>
        <w:t xml:space="preserve"> Eski-Yunanlılardan sonra Romalıların da Karadeniz ile Hazar Denizi arasında bulunan ve Türk-İslam eserlerinde “Alburuz Dağı” denilen sıradağlar için “Kavkasus”(Causcasus) adını kullanılmaktadır.</w:t>
      </w:r>
      <w:r w:rsidRPr="002C5DBE">
        <w:rPr>
          <w:rStyle w:val="DipnotBavurusu"/>
          <w:rFonts w:cs="Times New Roman"/>
          <w:sz w:val="24"/>
          <w:szCs w:val="24"/>
        </w:rPr>
        <w:footnoteReference w:id="2"/>
      </w:r>
    </w:p>
    <w:p w14:paraId="28BA18FC" w14:textId="6D1EE3B7" w:rsidR="001B4A9E" w:rsidRPr="002C5DBE" w:rsidRDefault="001B4A9E" w:rsidP="00F04D00">
      <w:pPr>
        <w:spacing w:line="360" w:lineRule="auto"/>
        <w:ind w:firstLine="709"/>
        <w:jc w:val="both"/>
        <w:rPr>
          <w:rFonts w:ascii="Times New Roman" w:hAnsi="Times New Roman" w:cs="Times New Roman"/>
          <w:sz w:val="24"/>
          <w:szCs w:val="24"/>
        </w:rPr>
      </w:pPr>
      <w:r w:rsidRPr="002C5DBE">
        <w:rPr>
          <w:rFonts w:ascii="Times New Roman" w:hAnsi="Times New Roman" w:cs="Times New Roman"/>
          <w:sz w:val="24"/>
          <w:szCs w:val="24"/>
        </w:rPr>
        <w:t xml:space="preserve">Türk kaynaklarında XIX. </w:t>
      </w:r>
      <w:r w:rsidR="002347ED" w:rsidRPr="002C5DBE">
        <w:rPr>
          <w:rFonts w:ascii="Times New Roman" w:hAnsi="Times New Roman" w:cs="Times New Roman"/>
          <w:sz w:val="24"/>
          <w:szCs w:val="24"/>
        </w:rPr>
        <w:t>y</w:t>
      </w:r>
      <w:r w:rsidRPr="002C5DBE">
        <w:rPr>
          <w:rFonts w:ascii="Times New Roman" w:hAnsi="Times New Roman" w:cs="Times New Roman"/>
          <w:sz w:val="24"/>
          <w:szCs w:val="24"/>
        </w:rPr>
        <w:t xml:space="preserve">üzyılın ikinci yarısına kadar tesadüf edilmeyen Kafkasya adı ifade etiğimiz gibi ilk olarak Aiskhylos’un M.Ö.490’da yazdığı eserde görülmektedir. Kafkasya kelimesi </w:t>
      </w:r>
      <w:r w:rsidR="00237231" w:rsidRPr="002C5DBE">
        <w:rPr>
          <w:rFonts w:ascii="Times New Roman" w:hAnsi="Times New Roman" w:cs="Times New Roman"/>
          <w:sz w:val="24"/>
          <w:szCs w:val="24"/>
        </w:rPr>
        <w:t>Dağıstan’ın</w:t>
      </w:r>
      <w:r w:rsidRPr="002C5DBE">
        <w:rPr>
          <w:rFonts w:ascii="Times New Roman" w:hAnsi="Times New Roman" w:cs="Times New Roman"/>
          <w:sz w:val="24"/>
          <w:szCs w:val="24"/>
        </w:rPr>
        <w:t xml:space="preserve"> eski yerlileri tarafından kullanılmış olup ve ilk defa M.S.479’da bu kelimeye tesadüf edildiği de rivayet edilmektedir.</w:t>
      </w:r>
      <w:r w:rsidRPr="002C5DBE">
        <w:rPr>
          <w:rStyle w:val="DipnotBavurusu"/>
          <w:rFonts w:cs="Times New Roman"/>
          <w:sz w:val="24"/>
          <w:szCs w:val="24"/>
        </w:rPr>
        <w:footnoteReference w:id="3"/>
      </w:r>
      <w:r w:rsidRPr="002C5DBE">
        <w:rPr>
          <w:rFonts w:ascii="Times New Roman" w:hAnsi="Times New Roman" w:cs="Times New Roman"/>
          <w:sz w:val="24"/>
          <w:szCs w:val="24"/>
        </w:rPr>
        <w:t xml:space="preserve"> Yabancı kaynaklarda Kafkasya isminin kullanıldığı görmekteyiz. Papa tarafından Moğollara elçi olarak gönderilen ünlü seyyah Wilhelm Von Rubruk’da eserinde Kafkasya ismini kullanmıştır.</w:t>
      </w:r>
      <w:r w:rsidRPr="002C5DBE">
        <w:rPr>
          <w:rStyle w:val="DipnotBavurusu"/>
          <w:rFonts w:cs="Times New Roman"/>
          <w:sz w:val="24"/>
          <w:szCs w:val="24"/>
        </w:rPr>
        <w:footnoteReference w:id="4"/>
      </w:r>
      <w:r w:rsidRPr="002C5DBE">
        <w:rPr>
          <w:rFonts w:ascii="Times New Roman" w:hAnsi="Times New Roman" w:cs="Times New Roman"/>
          <w:sz w:val="24"/>
          <w:szCs w:val="24"/>
        </w:rPr>
        <w:t xml:space="preserve"> Kafkasya ismi yaygın olarak kullanılmaya başlanılmıştır.</w:t>
      </w:r>
    </w:p>
    <w:p w14:paraId="065D3DCA" w14:textId="77777777" w:rsidR="001B4A9E" w:rsidRPr="002C5DBE" w:rsidRDefault="001B4A9E" w:rsidP="00F04D00">
      <w:pPr>
        <w:spacing w:line="360" w:lineRule="auto"/>
        <w:ind w:firstLine="709"/>
        <w:jc w:val="both"/>
        <w:rPr>
          <w:rFonts w:ascii="Times New Roman" w:hAnsi="Times New Roman" w:cs="Times New Roman"/>
          <w:b/>
          <w:sz w:val="24"/>
          <w:szCs w:val="24"/>
        </w:rPr>
      </w:pPr>
      <w:r w:rsidRPr="002C5DBE">
        <w:rPr>
          <w:rFonts w:ascii="Times New Roman" w:hAnsi="Times New Roman" w:cs="Times New Roman"/>
          <w:sz w:val="24"/>
          <w:szCs w:val="24"/>
        </w:rPr>
        <w:t>Kafkasya Avrupa ile Asya arasında, Akdeniz’den Karadeniz ve Azak Denizi, Kuzeyde Maniç Nehri ve bataklıkları, Güneyinde İran ve Güneybatıda ise Türkiye’nin çevrelediği coğrafi alana denilmektedir.</w:t>
      </w:r>
      <w:r w:rsidRPr="002C5DBE">
        <w:rPr>
          <w:rStyle w:val="DipnotBavurusu"/>
          <w:rFonts w:cs="Times New Roman"/>
          <w:sz w:val="24"/>
          <w:szCs w:val="24"/>
        </w:rPr>
        <w:footnoteReference w:id="5"/>
      </w:r>
      <w:r w:rsidRPr="002C5DBE">
        <w:rPr>
          <w:rFonts w:ascii="Times New Roman" w:hAnsi="Times New Roman" w:cs="Times New Roman"/>
          <w:sz w:val="24"/>
          <w:szCs w:val="24"/>
        </w:rPr>
        <w:t xml:space="preserve"> Bölge üzerinde çalışma yapan uzmanlar genelde Samur Nehrinin Hazar Denizine döküldüğü yer ile İngur Nehrinin Karadeniz’e döküldüğü nokta arasında hat çizerek bölgeyi Kuzey-Güney diye ikiye bölerek incelemektedirler. Kısaca belirtecek olursak bu hattın Güneyinde kalan Azerbaycan, Ermenistan ve Gürcistan’dan oluşan kısma Güney, bu hattın Kuzeyinde kalan RF içindeki İçerya(Çeçenistan), Adige, Karaçay Çerkez, Kabatay-Balkar, Kuzey Osetya, </w:t>
      </w:r>
      <w:r w:rsidRPr="002C5DBE">
        <w:rPr>
          <w:rFonts w:ascii="Times New Roman" w:hAnsi="Times New Roman" w:cs="Times New Roman"/>
          <w:sz w:val="24"/>
          <w:szCs w:val="24"/>
        </w:rPr>
        <w:lastRenderedPageBreak/>
        <w:t>İnguşetya ve Dağıstan Özerk Cumhuriyetlerinden oluşan bölgeye de Kuzey Kafkasya denilmektedir.</w:t>
      </w:r>
      <w:r w:rsidRPr="002C5DBE">
        <w:rPr>
          <w:rStyle w:val="DipnotBavurusu"/>
          <w:rFonts w:cs="Times New Roman"/>
          <w:sz w:val="24"/>
          <w:szCs w:val="24"/>
        </w:rPr>
        <w:footnoteReference w:id="6"/>
      </w:r>
    </w:p>
    <w:p w14:paraId="42181160" w14:textId="77777777" w:rsidR="001B4A9E" w:rsidRPr="002C5DBE" w:rsidRDefault="001B4A9E" w:rsidP="00F04D00">
      <w:pPr>
        <w:spacing w:line="360" w:lineRule="auto"/>
        <w:ind w:firstLine="709"/>
        <w:jc w:val="both"/>
        <w:rPr>
          <w:rFonts w:ascii="Times New Roman" w:hAnsi="Times New Roman" w:cs="Times New Roman"/>
          <w:b/>
          <w:sz w:val="24"/>
          <w:szCs w:val="24"/>
        </w:rPr>
      </w:pPr>
      <w:r w:rsidRPr="002C5DBE">
        <w:rPr>
          <w:rFonts w:ascii="Times New Roman" w:hAnsi="Times New Roman" w:cs="Times New Roman"/>
          <w:sz w:val="24"/>
          <w:szCs w:val="24"/>
        </w:rPr>
        <w:t>Kuzey Kafkasya, oldukça zengin halk yapısına sahiptir bu manada Papua Yeni Gine’den sonra dünyanın en çok etnik zenginliği olan ikinci bölgesidir. Kaynaklarda Roma İmparatorluğu döneminde Roma temsilcileri bölgeye giderken doksana yakın tercüman kullandıkları zikredilmektedir. Alt dil ve grupları saymazsak 50’nin üzerinde dil ve 60’ı aşkın etnik grup ve birçok farklı mezhep Kafkasya’da yaşamaktadır.</w:t>
      </w:r>
      <w:r w:rsidRPr="002C5DBE">
        <w:rPr>
          <w:rStyle w:val="DipnotBavurusu"/>
          <w:rFonts w:cs="Times New Roman"/>
          <w:sz w:val="24"/>
          <w:szCs w:val="24"/>
        </w:rPr>
        <w:footnoteReference w:id="7"/>
      </w:r>
      <w:r w:rsidRPr="002C5DBE">
        <w:rPr>
          <w:rFonts w:ascii="Times New Roman" w:hAnsi="Times New Roman" w:cs="Times New Roman"/>
          <w:sz w:val="24"/>
          <w:szCs w:val="24"/>
        </w:rPr>
        <w:t xml:space="preserve"> Kafkasya dil, din ve etnik olarak baktığımızda Dünya’nın en zengin kültürlü bölgelerinden birisidir. Kafkasya bu bakımdan Dünya’nın en zengin bölgeleri arasında yer almaktadır.</w:t>
      </w:r>
      <w:r w:rsidRPr="002C5DBE">
        <w:rPr>
          <w:rStyle w:val="DipnotBavurusu"/>
          <w:rFonts w:cs="Times New Roman"/>
          <w:sz w:val="24"/>
          <w:szCs w:val="24"/>
        </w:rPr>
        <w:footnoteReference w:id="8"/>
      </w:r>
    </w:p>
    <w:p w14:paraId="305F630C" w14:textId="0B626DEF" w:rsidR="001B4A9E" w:rsidRPr="002C5DBE" w:rsidRDefault="001B4A9E" w:rsidP="00F04D00">
      <w:pPr>
        <w:spacing w:line="360" w:lineRule="auto"/>
        <w:ind w:firstLine="709"/>
        <w:jc w:val="both"/>
        <w:rPr>
          <w:rFonts w:ascii="Times New Roman" w:hAnsi="Times New Roman" w:cs="Times New Roman"/>
          <w:sz w:val="24"/>
          <w:szCs w:val="24"/>
        </w:rPr>
      </w:pPr>
      <w:r w:rsidRPr="002C5DBE">
        <w:rPr>
          <w:rFonts w:ascii="Times New Roman" w:hAnsi="Times New Roman" w:cs="Times New Roman"/>
          <w:sz w:val="24"/>
          <w:szCs w:val="24"/>
        </w:rPr>
        <w:t xml:space="preserve">Kafkasya halklarının yapısına bakacak olursak; Genel olarak Kafkasya halklarını Türk ve Müslüman olmayan Hıristiyanlar, Türk olmayan Müslümanlar ve Türk kökenliler olarak üçe ayırmak mümkündür. Bunlardan Türk </w:t>
      </w:r>
      <w:r w:rsidR="000A3570" w:rsidRPr="002C5DBE">
        <w:rPr>
          <w:rFonts w:ascii="Times New Roman" w:hAnsi="Times New Roman" w:cs="Times New Roman"/>
          <w:sz w:val="24"/>
          <w:szCs w:val="24"/>
        </w:rPr>
        <w:t>ve Müslüman</w:t>
      </w:r>
      <w:r w:rsidRPr="002C5DBE">
        <w:rPr>
          <w:rFonts w:ascii="Times New Roman" w:hAnsi="Times New Roman" w:cs="Times New Roman"/>
          <w:sz w:val="24"/>
          <w:szCs w:val="24"/>
        </w:rPr>
        <w:t xml:space="preserve"> olmayan Hıristiyan unsurlar: Ermeniler, Osetler, Assuriler, Udinler ve Abhazların bir </w:t>
      </w:r>
      <w:r w:rsidR="000A3570" w:rsidRPr="002C5DBE">
        <w:rPr>
          <w:rFonts w:ascii="Times New Roman" w:hAnsi="Times New Roman" w:cs="Times New Roman"/>
          <w:sz w:val="24"/>
          <w:szCs w:val="24"/>
        </w:rPr>
        <w:t xml:space="preserve">kısmı; Türk olmayan Müslümanlar; </w:t>
      </w:r>
      <w:r w:rsidRPr="002C5DBE">
        <w:rPr>
          <w:rFonts w:ascii="Times New Roman" w:hAnsi="Times New Roman" w:cs="Times New Roman"/>
          <w:sz w:val="24"/>
          <w:szCs w:val="24"/>
        </w:rPr>
        <w:t>Çeçen, Kabartay, Acar, Çerkes, Adige, Talış, Lezgi, Dargin, Lak, Rutul, Ağul, Tsakur, Tabasaran ve Abhazların bir kısmı; Türk olanlar ise; Azeri, Kuman, Karaçay, Balkar, Noğay, Kurdur, Tatar, Terekeme ve Ahıska Türkleri olarak özetlemek mümkündür.</w:t>
      </w:r>
      <w:r w:rsidRPr="002C5DBE">
        <w:rPr>
          <w:rStyle w:val="DipnotBavurusu"/>
          <w:rFonts w:cs="Times New Roman"/>
          <w:sz w:val="24"/>
          <w:szCs w:val="24"/>
        </w:rPr>
        <w:footnoteReference w:id="9"/>
      </w:r>
    </w:p>
    <w:p w14:paraId="2BF1FF7B" w14:textId="3F2B7756" w:rsidR="002347ED" w:rsidRPr="002C5DBE" w:rsidRDefault="001B4A9E" w:rsidP="00F04D00">
      <w:pPr>
        <w:spacing w:line="360" w:lineRule="auto"/>
        <w:ind w:firstLine="709"/>
        <w:jc w:val="both"/>
        <w:rPr>
          <w:rFonts w:ascii="Times New Roman" w:hAnsi="Times New Roman" w:cs="Times New Roman"/>
          <w:sz w:val="24"/>
          <w:szCs w:val="24"/>
        </w:rPr>
      </w:pPr>
      <w:r w:rsidRPr="002C5DBE">
        <w:rPr>
          <w:rFonts w:ascii="Times New Roman" w:hAnsi="Times New Roman" w:cs="Times New Roman"/>
          <w:sz w:val="24"/>
          <w:szCs w:val="24"/>
        </w:rPr>
        <w:t>Kafkasya’nın bölgesinin büyük çoğunluğu dağlık alanlardan oluşmaktadır. Kafkasya’da yaşayan halkların sosyo-politik yapısını yapısının oluşmasında; geçit vermez sıra dağlar ve vadileri Kafkasya’nın sosyo-politik yapısını oluşmasına büyük katkı sağlamıştır. Kafkasya bölgesi farklı zaman dilimlerinde gelmiş topluluklar coğrafyanın vermiş olduğu avantajlardan yararlanarak Kafkasya’ya yapılan işgallerden Kafkas halkları kendilerini korunabilmişler, bununla birlikte kendi etnik kültürlerini ve kimliklerini asırlarca başka devletlerin himayesine girmeden yaşatabilmişlerdir.</w:t>
      </w:r>
      <w:r w:rsidRPr="002C5DBE">
        <w:rPr>
          <w:rStyle w:val="DipnotBavurusu"/>
          <w:rFonts w:cs="Times New Roman"/>
          <w:sz w:val="24"/>
          <w:szCs w:val="24"/>
        </w:rPr>
        <w:footnoteReference w:id="10"/>
      </w:r>
      <w:r w:rsidRPr="002C5DBE">
        <w:rPr>
          <w:rFonts w:ascii="Times New Roman" w:hAnsi="Times New Roman" w:cs="Times New Roman"/>
          <w:sz w:val="24"/>
          <w:szCs w:val="24"/>
        </w:rPr>
        <w:t xml:space="preserve"> </w:t>
      </w:r>
    </w:p>
    <w:p w14:paraId="088A4EC0" w14:textId="0BA3F376" w:rsidR="00497D41" w:rsidRPr="002C5DBE" w:rsidRDefault="002347ED" w:rsidP="002347ED">
      <w:pPr>
        <w:spacing w:line="360" w:lineRule="auto"/>
        <w:ind w:firstLine="709"/>
        <w:jc w:val="both"/>
        <w:rPr>
          <w:rFonts w:ascii="Times New Roman" w:hAnsi="Times New Roman" w:cs="Times New Roman"/>
          <w:sz w:val="24"/>
          <w:szCs w:val="24"/>
        </w:rPr>
      </w:pPr>
      <w:r w:rsidRPr="002C5DBE">
        <w:rPr>
          <w:rFonts w:ascii="Times New Roman" w:hAnsi="Times New Roman" w:cs="Times New Roman"/>
          <w:sz w:val="24"/>
          <w:szCs w:val="24"/>
        </w:rPr>
        <w:lastRenderedPageBreak/>
        <w:t xml:space="preserve">Stratejik öneminden dolayı Kafkasya tarih boyunca pek çok devletin sahip olmak için mücadele ettiği bir bölge olmuştur. Kafkaslarda yaşayan halklar bu işgallere karşı bölge coğrafyasının vermiş olduğu avantajlardan yararlanarak dış müdahale ve işgallerden korunabilmişler. Kafkasya coğrafyası hem jeopolitik olarak önemli bir yerde yer alması hem de buranın pek çok millete ev sahipliği yapması Kafkasları haliyle önemli bir konuma getirmektedir. </w:t>
      </w:r>
      <w:r w:rsidR="006D616A" w:rsidRPr="002C5DBE">
        <w:rPr>
          <w:rFonts w:ascii="Times New Roman" w:hAnsi="Times New Roman" w:cs="Times New Roman"/>
          <w:sz w:val="24"/>
          <w:szCs w:val="24"/>
        </w:rPr>
        <w:t>Kuzeyde gittikçe büyüyen yeni bir güç olarak Rusya,</w:t>
      </w:r>
      <w:r w:rsidRPr="002C5DBE">
        <w:rPr>
          <w:rFonts w:ascii="Times New Roman" w:hAnsi="Times New Roman" w:cs="Times New Roman"/>
          <w:sz w:val="24"/>
          <w:szCs w:val="24"/>
        </w:rPr>
        <w:t xml:space="preserve"> Kafkasya</w:t>
      </w:r>
      <w:r w:rsidR="006D616A" w:rsidRPr="002C5DBE">
        <w:rPr>
          <w:rFonts w:ascii="Times New Roman" w:hAnsi="Times New Roman" w:cs="Times New Roman"/>
          <w:sz w:val="24"/>
          <w:szCs w:val="24"/>
        </w:rPr>
        <w:t>’ya</w:t>
      </w:r>
      <w:r w:rsidRPr="002C5DBE">
        <w:rPr>
          <w:rFonts w:ascii="Times New Roman" w:hAnsi="Times New Roman" w:cs="Times New Roman"/>
          <w:sz w:val="24"/>
          <w:szCs w:val="24"/>
        </w:rPr>
        <w:t xml:space="preserve"> sahip olmak için uzun yıllardır çeşitli politika</w:t>
      </w:r>
      <w:r w:rsidR="006D616A" w:rsidRPr="002C5DBE">
        <w:rPr>
          <w:rFonts w:ascii="Times New Roman" w:hAnsi="Times New Roman" w:cs="Times New Roman"/>
          <w:sz w:val="24"/>
          <w:szCs w:val="24"/>
        </w:rPr>
        <w:t>lar</w:t>
      </w:r>
      <w:r w:rsidRPr="002C5DBE">
        <w:rPr>
          <w:rFonts w:ascii="Times New Roman" w:hAnsi="Times New Roman" w:cs="Times New Roman"/>
          <w:sz w:val="24"/>
          <w:szCs w:val="24"/>
        </w:rPr>
        <w:t xml:space="preserve"> geliştirmiştir. </w:t>
      </w:r>
      <w:r w:rsidR="006D616A" w:rsidRPr="002C5DBE">
        <w:rPr>
          <w:rFonts w:ascii="Times New Roman" w:hAnsi="Times New Roman" w:cs="Times New Roman"/>
          <w:sz w:val="24"/>
          <w:szCs w:val="24"/>
        </w:rPr>
        <w:t xml:space="preserve">Bu politikalar içinde </w:t>
      </w:r>
      <w:r w:rsidRPr="002C5DBE">
        <w:rPr>
          <w:rFonts w:ascii="Times New Roman" w:hAnsi="Times New Roman" w:cs="Times New Roman"/>
          <w:sz w:val="24"/>
          <w:szCs w:val="24"/>
        </w:rPr>
        <w:t>Kafkasya’da</w:t>
      </w:r>
      <w:r w:rsidR="006D616A" w:rsidRPr="002C5DBE">
        <w:rPr>
          <w:rFonts w:ascii="Times New Roman" w:hAnsi="Times New Roman" w:cs="Times New Roman"/>
          <w:sz w:val="24"/>
          <w:szCs w:val="24"/>
        </w:rPr>
        <w:t>ki</w:t>
      </w:r>
      <w:r w:rsidRPr="002C5DBE">
        <w:rPr>
          <w:rFonts w:ascii="Times New Roman" w:hAnsi="Times New Roman" w:cs="Times New Roman"/>
          <w:sz w:val="24"/>
          <w:szCs w:val="24"/>
        </w:rPr>
        <w:t xml:space="preserve"> önemli devletler</w:t>
      </w:r>
      <w:r w:rsidR="006D616A" w:rsidRPr="002C5DBE">
        <w:rPr>
          <w:rFonts w:ascii="Times New Roman" w:hAnsi="Times New Roman" w:cs="Times New Roman"/>
          <w:sz w:val="24"/>
          <w:szCs w:val="24"/>
        </w:rPr>
        <w:t xml:space="preserve">den biri olan Gürcistan’ın ele geçirilmesi de yer almaktaydı. </w:t>
      </w:r>
    </w:p>
    <w:p w14:paraId="56F6D20F" w14:textId="68E490B0" w:rsidR="002347ED" w:rsidRPr="002C5DBE" w:rsidRDefault="00497D41" w:rsidP="002347ED">
      <w:pPr>
        <w:spacing w:line="360" w:lineRule="auto"/>
        <w:ind w:firstLine="709"/>
        <w:jc w:val="both"/>
        <w:rPr>
          <w:rFonts w:ascii="Times New Roman" w:hAnsi="Times New Roman" w:cs="Times New Roman"/>
          <w:sz w:val="24"/>
          <w:szCs w:val="24"/>
        </w:rPr>
      </w:pPr>
      <w:r w:rsidRPr="002C5DBE">
        <w:rPr>
          <w:rFonts w:ascii="Times New Roman" w:hAnsi="Times New Roman" w:cs="Times New Roman"/>
          <w:sz w:val="24"/>
          <w:szCs w:val="24"/>
        </w:rPr>
        <w:t>Stratejik olarak önemli olan Kafkasya coğrafyasında Gürcistan</w:t>
      </w:r>
      <w:r w:rsidR="006D616A" w:rsidRPr="002C5DBE">
        <w:rPr>
          <w:rFonts w:ascii="Times New Roman" w:hAnsi="Times New Roman" w:cs="Times New Roman"/>
          <w:sz w:val="24"/>
          <w:szCs w:val="24"/>
        </w:rPr>
        <w:t>,</w:t>
      </w:r>
      <w:r w:rsidR="002347ED" w:rsidRPr="002C5DBE">
        <w:rPr>
          <w:rFonts w:ascii="Times New Roman" w:hAnsi="Times New Roman" w:cs="Times New Roman"/>
          <w:sz w:val="24"/>
          <w:szCs w:val="24"/>
        </w:rPr>
        <w:t xml:space="preserve"> Rusların işgaline kadar Osmanlı </w:t>
      </w:r>
      <w:r w:rsidRPr="002C5DBE">
        <w:rPr>
          <w:rFonts w:ascii="Times New Roman" w:hAnsi="Times New Roman" w:cs="Times New Roman"/>
          <w:sz w:val="24"/>
          <w:szCs w:val="24"/>
        </w:rPr>
        <w:t>ve İran başta olmak üzere büyük</w:t>
      </w:r>
      <w:r w:rsidR="006D616A" w:rsidRPr="002C5DBE">
        <w:rPr>
          <w:rFonts w:ascii="Times New Roman" w:hAnsi="Times New Roman" w:cs="Times New Roman"/>
          <w:sz w:val="24"/>
          <w:szCs w:val="24"/>
        </w:rPr>
        <w:t xml:space="preserve"> </w:t>
      </w:r>
      <w:r w:rsidR="004C7E3F" w:rsidRPr="002C5DBE">
        <w:rPr>
          <w:rFonts w:ascii="Times New Roman" w:hAnsi="Times New Roman" w:cs="Times New Roman"/>
          <w:sz w:val="24"/>
          <w:szCs w:val="24"/>
        </w:rPr>
        <w:t>devletlerarasında</w:t>
      </w:r>
      <w:r w:rsidR="002347ED" w:rsidRPr="002C5DBE">
        <w:rPr>
          <w:rFonts w:ascii="Times New Roman" w:hAnsi="Times New Roman" w:cs="Times New Roman"/>
          <w:sz w:val="24"/>
          <w:szCs w:val="24"/>
        </w:rPr>
        <w:t xml:space="preserve"> bir tampon bölge olarak kalmıştır. </w:t>
      </w:r>
      <w:r w:rsidRPr="002C5DBE">
        <w:rPr>
          <w:rFonts w:ascii="Times New Roman" w:hAnsi="Times New Roman" w:cs="Times New Roman"/>
          <w:sz w:val="24"/>
          <w:szCs w:val="24"/>
        </w:rPr>
        <w:t>Gürcistan’ın doğusunda Doğuda Dağistan’ın Güneye Batı sınırlarını oluşturan Kanık Nehri ile Güneyde Yorçalı denilen ve İhl-i İslam Kazak aşiretleri Gümrü, Ahıska sancakları, Acara Dağı ile Batı’da Karadeniz kıyısı ve Kuzey’de Kafkas dağının Çerkes topraklarına bitişik olan Kalel Şamhası yer alır. Gürcistan idari olarak iki bölgeye ayrılır. Birinci bölge olarak ifade ede bileceğimiz bölge asıl Gürcistan denilen Tiflis Hanlığı olup hükümet merkezi Tiflis’tir. Diğer bölgesi olarak adlandırabileceğimiz kısım ise Açıkbaş, Mekril ve Göril beylikleri olup sınırları Karadeniz sahillerine kadar uzanmaktaydı.</w:t>
      </w:r>
      <w:r w:rsidRPr="002C5DBE">
        <w:rPr>
          <w:rStyle w:val="DipnotBavurusu"/>
          <w:rFonts w:cs="Times New Roman"/>
          <w:sz w:val="24"/>
          <w:szCs w:val="24"/>
        </w:rPr>
        <w:footnoteReference w:id="11"/>
      </w:r>
      <w:r w:rsidRPr="002C5DBE">
        <w:rPr>
          <w:rFonts w:ascii="Times New Roman" w:hAnsi="Times New Roman" w:cs="Times New Roman"/>
          <w:sz w:val="24"/>
          <w:szCs w:val="24"/>
        </w:rPr>
        <w:t xml:space="preserve"> </w:t>
      </w:r>
      <w:r w:rsidR="002347ED" w:rsidRPr="002C5DBE">
        <w:rPr>
          <w:rFonts w:ascii="Times New Roman" w:hAnsi="Times New Roman" w:cs="Times New Roman"/>
          <w:sz w:val="24"/>
          <w:szCs w:val="24"/>
        </w:rPr>
        <w:t xml:space="preserve">Osmanlı ve İran bu bölgeyi farklı zamanlarda kısmen kontrol etmiş olsalar da tamamen işgal etmeye ihtiyaç duymamışlardır. Rusların işgaline kadar bölge halkı önemli ölçüde özgür </w:t>
      </w:r>
      <w:r w:rsidR="006D616A" w:rsidRPr="002C5DBE">
        <w:rPr>
          <w:rFonts w:ascii="Times New Roman" w:hAnsi="Times New Roman" w:cs="Times New Roman"/>
          <w:sz w:val="24"/>
          <w:szCs w:val="24"/>
        </w:rPr>
        <w:t>bir yaşam sürdürebilmiştir.</w:t>
      </w:r>
      <w:r w:rsidRPr="002C5DBE">
        <w:rPr>
          <w:rStyle w:val="DipnotBavurusu"/>
          <w:rFonts w:cs="Times New Roman"/>
          <w:sz w:val="24"/>
          <w:szCs w:val="24"/>
        </w:rPr>
        <w:t xml:space="preserve"> </w:t>
      </w:r>
      <w:r w:rsidRPr="002C5DBE">
        <w:rPr>
          <w:rStyle w:val="DipnotBavurusu"/>
          <w:rFonts w:cs="Times New Roman"/>
          <w:sz w:val="24"/>
          <w:szCs w:val="24"/>
        </w:rPr>
        <w:footnoteReference w:id="12"/>
      </w:r>
      <w:r w:rsidRPr="002C5DBE">
        <w:rPr>
          <w:rFonts w:ascii="Times New Roman" w:hAnsi="Times New Roman" w:cs="Times New Roman"/>
          <w:sz w:val="24"/>
          <w:szCs w:val="24"/>
        </w:rPr>
        <w:t xml:space="preserve"> Osmanlı Devleti kontrol altına aldığı her yerde, ırk din ve mezhep ayrımı göstermeksizin insanların yaşamlarına müdahale etmeden özgürce yaşamalarına izin vermiş; insanların ibadetlerini özgürce yapmalarına izin verdiği gibi ibadethanelerin sayısının da zaman içerisinde artmasında göz yummuştur.</w:t>
      </w:r>
      <w:r w:rsidRPr="002C5DBE">
        <w:rPr>
          <w:rStyle w:val="DipnotBavurusu"/>
          <w:rFonts w:cs="Times New Roman"/>
          <w:sz w:val="24"/>
          <w:szCs w:val="24"/>
        </w:rPr>
        <w:footnoteReference w:id="13"/>
      </w:r>
      <w:r w:rsidRPr="002C5DBE">
        <w:rPr>
          <w:rFonts w:ascii="Times New Roman" w:hAnsi="Times New Roman" w:cs="Times New Roman"/>
          <w:sz w:val="24"/>
          <w:szCs w:val="24"/>
        </w:rPr>
        <w:t xml:space="preserve"> </w:t>
      </w:r>
      <w:r w:rsidR="006D616A" w:rsidRPr="002C5DBE">
        <w:rPr>
          <w:rFonts w:ascii="Times New Roman" w:hAnsi="Times New Roman" w:cs="Times New Roman"/>
          <w:sz w:val="24"/>
          <w:szCs w:val="24"/>
        </w:rPr>
        <w:t>Ancak Rusya,</w:t>
      </w:r>
      <w:r w:rsidR="002347ED" w:rsidRPr="002C5DBE">
        <w:rPr>
          <w:rFonts w:ascii="Times New Roman" w:hAnsi="Times New Roman" w:cs="Times New Roman"/>
          <w:sz w:val="24"/>
          <w:szCs w:val="24"/>
        </w:rPr>
        <w:t xml:space="preserve"> Gürcistan’</w:t>
      </w:r>
      <w:r w:rsidR="006D616A" w:rsidRPr="002C5DBE">
        <w:rPr>
          <w:rFonts w:ascii="Times New Roman" w:hAnsi="Times New Roman" w:cs="Times New Roman"/>
          <w:sz w:val="24"/>
          <w:szCs w:val="24"/>
        </w:rPr>
        <w:t xml:space="preserve">da başladığı işgal süreci ile </w:t>
      </w:r>
      <w:r w:rsidR="002347ED" w:rsidRPr="002C5DBE">
        <w:rPr>
          <w:rFonts w:ascii="Times New Roman" w:hAnsi="Times New Roman" w:cs="Times New Roman"/>
          <w:sz w:val="24"/>
          <w:szCs w:val="24"/>
        </w:rPr>
        <w:t xml:space="preserve">burada bulunan hanlıkları (küçük krallıkları) </w:t>
      </w:r>
      <w:r w:rsidR="006D616A" w:rsidRPr="002C5DBE">
        <w:rPr>
          <w:rFonts w:ascii="Times New Roman" w:hAnsi="Times New Roman" w:cs="Times New Roman"/>
          <w:sz w:val="24"/>
          <w:szCs w:val="24"/>
        </w:rPr>
        <w:t>yavaş yavaş etkisiz hale getirmiş ve doğrudan tahakkümü altına almıştır.</w:t>
      </w:r>
    </w:p>
    <w:p w14:paraId="55E576EB" w14:textId="238F8F79" w:rsidR="002347ED" w:rsidRPr="002C5DBE" w:rsidRDefault="002347ED" w:rsidP="002347ED">
      <w:pPr>
        <w:spacing w:line="360" w:lineRule="auto"/>
        <w:ind w:firstLine="709"/>
        <w:jc w:val="both"/>
        <w:rPr>
          <w:rFonts w:ascii="Times New Roman" w:hAnsi="Times New Roman" w:cs="Times New Roman"/>
          <w:sz w:val="24"/>
          <w:szCs w:val="24"/>
        </w:rPr>
      </w:pPr>
      <w:r w:rsidRPr="002C5DBE">
        <w:rPr>
          <w:rFonts w:ascii="Times New Roman" w:hAnsi="Times New Roman" w:cs="Times New Roman"/>
          <w:sz w:val="24"/>
          <w:szCs w:val="24"/>
        </w:rPr>
        <w:t xml:space="preserve">Rusya’nın Gürcistan’ı işgal etmesiyle birlikte bağımsızlığı tehlikeye giren hanlıklardan </w:t>
      </w:r>
      <w:r w:rsidR="00863909" w:rsidRPr="002C5DBE">
        <w:rPr>
          <w:rFonts w:ascii="Times New Roman" w:hAnsi="Times New Roman" w:cs="Times New Roman"/>
          <w:color w:val="000000" w:themeColor="text1"/>
          <w:sz w:val="24"/>
          <w:szCs w:val="24"/>
        </w:rPr>
        <w:t>İmereti Krallığı, Migreli ve Göril prenslikleridir</w:t>
      </w:r>
      <w:r w:rsidRPr="002C5DBE">
        <w:rPr>
          <w:rFonts w:ascii="Times New Roman" w:hAnsi="Times New Roman" w:cs="Times New Roman"/>
          <w:sz w:val="24"/>
          <w:szCs w:val="24"/>
        </w:rPr>
        <w:t xml:space="preserve">. </w:t>
      </w:r>
      <w:r w:rsidR="00863909" w:rsidRPr="002C5DBE">
        <w:rPr>
          <w:rFonts w:ascii="Times New Roman" w:hAnsi="Times New Roman" w:cs="Times New Roman"/>
          <w:sz w:val="24"/>
          <w:szCs w:val="24"/>
        </w:rPr>
        <w:t xml:space="preserve">Ruslar bölgede bulunan </w:t>
      </w:r>
      <w:r w:rsidR="00863909" w:rsidRPr="002C5DBE">
        <w:rPr>
          <w:rFonts w:ascii="Times New Roman" w:hAnsi="Times New Roman" w:cs="Times New Roman"/>
          <w:sz w:val="24"/>
          <w:szCs w:val="24"/>
        </w:rPr>
        <w:lastRenderedPageBreak/>
        <w:t xml:space="preserve">prenslikleri ele geçirmek için mücadele içine girmiştir. Açıkbaşlarda bu prensliklerden biridir. </w:t>
      </w:r>
      <w:r w:rsidRPr="002C5DBE">
        <w:rPr>
          <w:rFonts w:ascii="Times New Roman" w:hAnsi="Times New Roman" w:cs="Times New Roman"/>
          <w:sz w:val="24"/>
          <w:szCs w:val="24"/>
        </w:rPr>
        <w:t>Osmanlıların, Açıkbaş’la dolaştıkları için “Açıkbaş” dedikleri İmeretya (İmereti)’nin Rusya ile olan mücadelesi Gürcistan’daki Rus egemenliği ve bölgedeki güç dengeleri açısından oldukça önemlidir.</w:t>
      </w:r>
      <w:r w:rsidRPr="002C5DBE">
        <w:rPr>
          <w:rStyle w:val="DipnotBavurusu"/>
          <w:rFonts w:cs="Times New Roman"/>
          <w:sz w:val="24"/>
          <w:szCs w:val="24"/>
        </w:rPr>
        <w:footnoteReference w:id="14"/>
      </w:r>
      <w:r w:rsidRPr="002C5DBE">
        <w:rPr>
          <w:rFonts w:ascii="Times New Roman" w:hAnsi="Times New Roman" w:cs="Times New Roman"/>
          <w:sz w:val="24"/>
          <w:szCs w:val="24"/>
        </w:rPr>
        <w:t xml:space="preserve"> Rusya İmereti’yi işgal için girişiminde bulunduğu sırada, İmereti tahtında II. Solomon bulunmaktaydı, II. Solomon</w:t>
      </w:r>
      <w:r w:rsidR="00497D41" w:rsidRPr="002C5DBE">
        <w:rPr>
          <w:rFonts w:ascii="Times New Roman" w:hAnsi="Times New Roman" w:cs="Times New Roman"/>
          <w:sz w:val="24"/>
          <w:szCs w:val="24"/>
        </w:rPr>
        <w:t>,</w:t>
      </w:r>
      <w:r w:rsidRPr="002C5DBE">
        <w:rPr>
          <w:rFonts w:ascii="Times New Roman" w:hAnsi="Times New Roman" w:cs="Times New Roman"/>
          <w:sz w:val="24"/>
          <w:szCs w:val="24"/>
        </w:rPr>
        <w:t xml:space="preserve"> Rusya’nın himayesine girmeyi kabul etmemiş ve Rusya’ya karşı mücadeleye girişmiştir. II. Solomon, Gürcistan’da tahtını ve ülkesini kurtarmak için girdiği bu mücadelede dış destek aramıştır ve beklediği desteği bulmayınca Osmanlı Devleti’ne sığınmak zorunda kalmıştır. Zo</w:t>
      </w:r>
      <w:r w:rsidR="00ED31D1" w:rsidRPr="002C5DBE">
        <w:rPr>
          <w:rFonts w:ascii="Times New Roman" w:hAnsi="Times New Roman" w:cs="Times New Roman"/>
          <w:sz w:val="24"/>
          <w:szCs w:val="24"/>
        </w:rPr>
        <w:t>r durumda kalan İmereti Kralı</w:t>
      </w:r>
      <w:r w:rsidRPr="002C5DBE">
        <w:rPr>
          <w:rFonts w:ascii="Times New Roman" w:hAnsi="Times New Roman" w:cs="Times New Roman"/>
          <w:sz w:val="24"/>
          <w:szCs w:val="24"/>
        </w:rPr>
        <w:t xml:space="preserve"> II. Solomon, Osmanlı’ya sığındıktan sonra Osmanlı Devleti ile yakın ilişkiler kurmuştur. </w:t>
      </w:r>
      <w:r w:rsidR="00B73566" w:rsidRPr="002C5DBE">
        <w:rPr>
          <w:rFonts w:ascii="Times New Roman" w:hAnsi="Times New Roman" w:cs="Times New Roman"/>
          <w:sz w:val="24"/>
          <w:szCs w:val="24"/>
        </w:rPr>
        <w:t xml:space="preserve">Bu çalışmada İmereti Kralı </w:t>
      </w:r>
      <w:r w:rsidRPr="002C5DBE">
        <w:rPr>
          <w:rFonts w:ascii="Times New Roman" w:hAnsi="Times New Roman" w:cs="Times New Roman"/>
          <w:sz w:val="24"/>
          <w:szCs w:val="24"/>
        </w:rPr>
        <w:t xml:space="preserve">II. Solomon’un </w:t>
      </w:r>
      <w:r w:rsidR="00B73566" w:rsidRPr="002C5DBE">
        <w:rPr>
          <w:rFonts w:ascii="Times New Roman" w:hAnsi="Times New Roman" w:cs="Times New Roman"/>
          <w:sz w:val="24"/>
          <w:szCs w:val="24"/>
        </w:rPr>
        <w:t xml:space="preserve">ülkesinde iken Ruslara karşı mücadelesi ve ülkesini terk ettikten sonra tahtını ve ülkesini Ruslardan kurtarmak için yapmış olduğu mücadeleler değerlendirilecektir. </w:t>
      </w:r>
    </w:p>
    <w:p w14:paraId="511E6EF5" w14:textId="1AB8D12E" w:rsidR="00497D41" w:rsidRPr="002C5DBE" w:rsidRDefault="00497D41" w:rsidP="00474057">
      <w:pPr>
        <w:spacing w:line="360" w:lineRule="auto"/>
        <w:ind w:firstLine="708"/>
        <w:jc w:val="both"/>
        <w:rPr>
          <w:rFonts w:ascii="Times New Roman" w:eastAsia="Times New Roman" w:hAnsi="Times New Roman" w:cs="Times New Roman"/>
          <w:sz w:val="24"/>
          <w:szCs w:val="24"/>
          <w:lang w:eastAsia="tr-TR"/>
        </w:rPr>
      </w:pPr>
      <w:r w:rsidRPr="002C5DBE">
        <w:rPr>
          <w:rFonts w:ascii="Times New Roman" w:hAnsi="Times New Roman" w:cs="Times New Roman"/>
          <w:sz w:val="24"/>
          <w:szCs w:val="24"/>
        </w:rPr>
        <w:t xml:space="preserve">Çalışma dört bölümden oluşmaktadır. Birinci bölümde Rusya’nın Kafkasya’daki faaliyetleri çerçevesinde Gürcistan’la olan ilişkileri ve İmereti’de yaşanan hâkimiyet mücadelesini ele alınmıştır. İkinci bölümde ise 1806-18012 Osmanlı-Rus Savaşı’nın Gürcistan’a ve savaş sonunda imzalan Bükreş Antlaşması’nın </w:t>
      </w:r>
      <w:r w:rsidRPr="002C5DBE">
        <w:rPr>
          <w:rFonts w:ascii="Times New Roman" w:eastAsia="Times New Roman" w:hAnsi="Times New Roman" w:cs="Times New Roman"/>
          <w:sz w:val="24"/>
          <w:szCs w:val="24"/>
          <w:lang w:eastAsia="tr-TR"/>
        </w:rPr>
        <w:t xml:space="preserve">Kafkasya’ya ve İmerti Kralı II. </w:t>
      </w:r>
      <w:r w:rsidR="00281F45" w:rsidRPr="002C5DBE">
        <w:rPr>
          <w:rFonts w:ascii="Times New Roman" w:eastAsia="Times New Roman" w:hAnsi="Times New Roman" w:cs="Times New Roman"/>
          <w:sz w:val="24"/>
          <w:szCs w:val="24"/>
          <w:lang w:eastAsia="tr-TR"/>
        </w:rPr>
        <w:t>Solomon’a</w:t>
      </w:r>
      <w:r w:rsidRPr="002C5DBE">
        <w:rPr>
          <w:rFonts w:ascii="Times New Roman" w:eastAsia="Times New Roman" w:hAnsi="Times New Roman" w:cs="Times New Roman"/>
          <w:sz w:val="24"/>
          <w:szCs w:val="24"/>
          <w:lang w:eastAsia="tr-TR"/>
        </w:rPr>
        <w:t xml:space="preserve"> etkisi üzerinde durulmuştur. Üçüncü bölümde ise</w:t>
      </w:r>
      <w:r w:rsidRPr="002C5DBE">
        <w:rPr>
          <w:rFonts w:ascii="Times New Roman" w:hAnsi="Times New Roman" w:cs="Times New Roman"/>
          <w:sz w:val="24"/>
          <w:szCs w:val="24"/>
        </w:rPr>
        <w:t xml:space="preserve"> Kral </w:t>
      </w:r>
      <w:r w:rsidRPr="002C5DBE">
        <w:rPr>
          <w:rFonts w:ascii="Times New Roman" w:eastAsia="Times New Roman" w:hAnsi="Times New Roman" w:cs="Times New Roman"/>
          <w:sz w:val="24"/>
          <w:szCs w:val="24"/>
          <w:lang w:eastAsia="tr-TR"/>
        </w:rPr>
        <w:t xml:space="preserve">II. Solomon’un Ruslara karşı mücadelesi ele alınmıştır. Bu bölümde İmereti Krallığı ile Rus idaresi arasında yapılan Elaznauri Antlaşması, İmereti’de başlayan Rusya’ya karşı hareketlenme ve Kral II. Solomon’un yardım talep etmeye başlaması incelenmiştir. Ayrıca bu bölümde son olarak Kral II. Solomon’un son bir mücadele ile tahttan indirilmesi ortaya konulmuştur. Dördüncü bölümde ise Kral II. Solomon’un sürgün rotası ortaya konularak buralardaki faaliyetleri incelenmiştir. </w:t>
      </w:r>
    </w:p>
    <w:p w14:paraId="6E375E42" w14:textId="77777777" w:rsidR="001B4A9E" w:rsidRPr="002C5DBE" w:rsidRDefault="001B4A9E" w:rsidP="00F04D00">
      <w:pPr>
        <w:spacing w:line="360" w:lineRule="auto"/>
        <w:ind w:firstLine="709"/>
        <w:jc w:val="both"/>
        <w:rPr>
          <w:rFonts w:ascii="Times New Roman" w:hAnsi="Times New Roman" w:cs="Times New Roman"/>
          <w:color w:val="000000" w:themeColor="text1"/>
          <w:sz w:val="24"/>
          <w:szCs w:val="24"/>
        </w:rPr>
      </w:pPr>
    </w:p>
    <w:p w14:paraId="5D27F4BF" w14:textId="77777777" w:rsidR="001B4A9E" w:rsidRPr="002C5DBE" w:rsidRDefault="001B4A9E" w:rsidP="00F04D00">
      <w:pPr>
        <w:spacing w:line="360" w:lineRule="auto"/>
        <w:ind w:firstLine="709"/>
        <w:jc w:val="both"/>
        <w:rPr>
          <w:rFonts w:ascii="Times New Roman" w:hAnsi="Times New Roman" w:cs="Times New Roman"/>
          <w:color w:val="000000" w:themeColor="text1"/>
          <w:sz w:val="24"/>
          <w:szCs w:val="24"/>
        </w:rPr>
      </w:pPr>
    </w:p>
    <w:p w14:paraId="60E53D71" w14:textId="77777777" w:rsidR="001B4A9E" w:rsidRPr="002C5DBE" w:rsidRDefault="001B4A9E" w:rsidP="00F04D00">
      <w:pPr>
        <w:spacing w:line="360" w:lineRule="auto"/>
        <w:ind w:firstLine="709"/>
        <w:jc w:val="both"/>
        <w:rPr>
          <w:rFonts w:ascii="Times New Roman" w:hAnsi="Times New Roman" w:cs="Times New Roman"/>
          <w:color w:val="000000" w:themeColor="text1"/>
          <w:sz w:val="24"/>
          <w:szCs w:val="24"/>
        </w:rPr>
      </w:pPr>
    </w:p>
    <w:p w14:paraId="69ADD5CC" w14:textId="77777777" w:rsidR="00746203" w:rsidRPr="002C5DBE" w:rsidRDefault="00746203" w:rsidP="00F04D00">
      <w:pPr>
        <w:spacing w:line="360" w:lineRule="auto"/>
        <w:ind w:firstLine="709"/>
        <w:jc w:val="both"/>
        <w:rPr>
          <w:rFonts w:ascii="Times New Roman" w:hAnsi="Times New Roman" w:cs="Times New Roman"/>
          <w:color w:val="000000" w:themeColor="text1"/>
          <w:sz w:val="24"/>
          <w:szCs w:val="24"/>
        </w:rPr>
        <w:sectPr w:rsidR="00746203" w:rsidRPr="002C5DBE" w:rsidSect="000534BD">
          <w:pgSz w:w="11906" w:h="16838"/>
          <w:pgMar w:top="1701" w:right="1134" w:bottom="1701" w:left="2268" w:header="709" w:footer="709" w:gutter="0"/>
          <w:pgNumType w:start="1"/>
          <w:cols w:space="708"/>
          <w:titlePg/>
          <w:docGrid w:linePitch="360"/>
        </w:sectPr>
      </w:pPr>
    </w:p>
    <w:p w14:paraId="55731422" w14:textId="47BE46C5" w:rsidR="001B4A9E" w:rsidRPr="002C5DBE" w:rsidRDefault="001B4A9E" w:rsidP="00BE4264">
      <w:pPr>
        <w:spacing w:after="0" w:line="360" w:lineRule="auto"/>
        <w:rPr>
          <w:rFonts w:ascii="Times New Roman" w:hAnsi="Times New Roman" w:cs="Times New Roman"/>
          <w:color w:val="000000" w:themeColor="text1"/>
          <w:sz w:val="24"/>
          <w:szCs w:val="24"/>
        </w:rPr>
      </w:pPr>
    </w:p>
    <w:p w14:paraId="3AD82E66" w14:textId="77777777" w:rsidR="001B4A9E" w:rsidRPr="002C5DBE" w:rsidRDefault="001B4A9E" w:rsidP="00BE4264">
      <w:pPr>
        <w:spacing w:after="0" w:line="360" w:lineRule="auto"/>
        <w:rPr>
          <w:rFonts w:ascii="Times New Roman" w:hAnsi="Times New Roman" w:cs="Times New Roman"/>
          <w:color w:val="000000" w:themeColor="text1"/>
          <w:sz w:val="24"/>
          <w:szCs w:val="24"/>
        </w:rPr>
      </w:pPr>
    </w:p>
    <w:p w14:paraId="7C14EE18" w14:textId="1FDCA89B" w:rsidR="00195D54" w:rsidRPr="002C5DBE" w:rsidRDefault="00195D54" w:rsidP="00BE4264">
      <w:pPr>
        <w:pStyle w:val="Balk1"/>
        <w:spacing w:before="0" w:line="360" w:lineRule="auto"/>
        <w:jc w:val="center"/>
        <w:rPr>
          <w:rFonts w:cs="Times New Roman"/>
          <w:szCs w:val="24"/>
        </w:rPr>
      </w:pPr>
      <w:bookmarkStart w:id="14" w:name="_Toc40175135"/>
      <w:bookmarkStart w:id="15" w:name="_Toc40176235"/>
      <w:bookmarkStart w:id="16" w:name="_Toc40862273"/>
      <w:bookmarkStart w:id="17" w:name="_Toc43894247"/>
      <w:r w:rsidRPr="002C5DBE">
        <w:rPr>
          <w:rFonts w:cs="Times New Roman"/>
          <w:szCs w:val="24"/>
        </w:rPr>
        <w:t>BİRİNCİ BÖLÜM</w:t>
      </w:r>
      <w:bookmarkEnd w:id="14"/>
      <w:bookmarkEnd w:id="15"/>
      <w:bookmarkEnd w:id="16"/>
      <w:bookmarkEnd w:id="17"/>
    </w:p>
    <w:p w14:paraId="151E6527" w14:textId="77777777" w:rsidR="00BE4264" w:rsidRPr="002C5DBE" w:rsidRDefault="00BE4264" w:rsidP="00BE4264">
      <w:pPr>
        <w:spacing w:after="0" w:line="360" w:lineRule="auto"/>
        <w:rPr>
          <w:rFonts w:ascii="Times New Roman" w:hAnsi="Times New Roman" w:cs="Times New Roman"/>
          <w:sz w:val="24"/>
          <w:szCs w:val="24"/>
        </w:rPr>
      </w:pPr>
    </w:p>
    <w:p w14:paraId="49FF131E" w14:textId="77777777" w:rsidR="001B4A9E" w:rsidRPr="002C5DBE" w:rsidRDefault="001B4A9E" w:rsidP="00E16F19">
      <w:pPr>
        <w:keepNext/>
        <w:keepLines/>
        <w:spacing w:after="0" w:line="360" w:lineRule="auto"/>
        <w:ind w:firstLine="709"/>
        <w:outlineLvl w:val="0"/>
        <w:rPr>
          <w:rFonts w:ascii="Times New Roman" w:eastAsiaTheme="majorEastAsia" w:hAnsi="Times New Roman" w:cs="Times New Roman"/>
          <w:b/>
          <w:bCs/>
          <w:color w:val="000000" w:themeColor="text1"/>
          <w:sz w:val="24"/>
          <w:szCs w:val="24"/>
        </w:rPr>
      </w:pPr>
      <w:bookmarkStart w:id="18" w:name="_Toc21960275"/>
      <w:bookmarkStart w:id="19" w:name="_Toc43894248"/>
      <w:r w:rsidRPr="002C5DBE">
        <w:rPr>
          <w:rFonts w:ascii="Times New Roman" w:eastAsiaTheme="majorEastAsia" w:hAnsi="Times New Roman" w:cs="Times New Roman"/>
          <w:b/>
          <w:bCs/>
          <w:color w:val="000000" w:themeColor="text1"/>
          <w:sz w:val="24"/>
          <w:szCs w:val="24"/>
        </w:rPr>
        <w:t>I. RUSLARIN KAFKASYA’DAKİ FAALİYETLERİ</w:t>
      </w:r>
      <w:bookmarkEnd w:id="18"/>
      <w:bookmarkEnd w:id="19"/>
    </w:p>
    <w:p w14:paraId="4A1B3992" w14:textId="77777777" w:rsidR="00BE4264" w:rsidRPr="002C5DBE" w:rsidRDefault="00BE4264" w:rsidP="00E16F19">
      <w:pPr>
        <w:spacing w:after="0" w:line="360" w:lineRule="auto"/>
        <w:rPr>
          <w:rFonts w:ascii="Times New Roman" w:hAnsi="Times New Roman" w:cs="Times New Roman"/>
          <w:sz w:val="24"/>
          <w:szCs w:val="24"/>
        </w:rPr>
      </w:pPr>
    </w:p>
    <w:p w14:paraId="598D3E3D" w14:textId="738F4C9C" w:rsidR="001B4A9E" w:rsidRPr="002C5DBE" w:rsidRDefault="001B4A9E" w:rsidP="00F04D00">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Kafkasya bölgesine baktığımız zaman oldukça önemli bir noktada yer almaktadır coğrafi konumu nedeniyle pek çok devletin dikkatini çekmiştir. Pek çok devlet Kafkasya’ya sahip olmak için asırlardır mücadele etmişlerdir. Kafkasya bölgesinde önemli hammadde rezervleri, dağ ve orman alan</w:t>
      </w:r>
      <w:r w:rsidR="007D0B94" w:rsidRPr="002C5DBE">
        <w:rPr>
          <w:rFonts w:ascii="Times New Roman" w:hAnsi="Times New Roman" w:cs="Times New Roman"/>
          <w:color w:val="000000" w:themeColor="text1"/>
          <w:sz w:val="24"/>
          <w:szCs w:val="24"/>
        </w:rPr>
        <w:t>ları, verimli ovalıklar, geniş d</w:t>
      </w:r>
      <w:r w:rsidRPr="002C5DBE">
        <w:rPr>
          <w:rFonts w:ascii="Times New Roman" w:hAnsi="Times New Roman" w:cs="Times New Roman"/>
          <w:color w:val="000000" w:themeColor="text1"/>
          <w:sz w:val="24"/>
          <w:szCs w:val="24"/>
        </w:rPr>
        <w:t>eniz kıyıları ve verimli vadileri gibi çeşitli özelliklere sahip olması Kafkasya bölgesi</w:t>
      </w:r>
      <w:r w:rsidR="005267AE" w:rsidRPr="002C5DBE">
        <w:rPr>
          <w:rFonts w:ascii="Times New Roman" w:hAnsi="Times New Roman" w:cs="Times New Roman"/>
          <w:color w:val="000000" w:themeColor="text1"/>
          <w:sz w:val="24"/>
          <w:szCs w:val="24"/>
        </w:rPr>
        <w:t xml:space="preserve"> de</w:t>
      </w:r>
      <w:r w:rsidRPr="002C5DBE">
        <w:rPr>
          <w:rFonts w:ascii="Times New Roman" w:hAnsi="Times New Roman" w:cs="Times New Roman"/>
          <w:color w:val="000000" w:themeColor="text1"/>
          <w:sz w:val="24"/>
          <w:szCs w:val="24"/>
        </w:rPr>
        <w:t xml:space="preserve"> daha da önemli</w:t>
      </w:r>
      <w:r w:rsidR="00272CC0" w:rsidRPr="002C5DBE">
        <w:rPr>
          <w:rFonts w:ascii="Times New Roman" w:hAnsi="Times New Roman" w:cs="Times New Roman"/>
          <w:color w:val="000000" w:themeColor="text1"/>
          <w:sz w:val="24"/>
          <w:szCs w:val="24"/>
        </w:rPr>
        <w:t xml:space="preserve"> hale</w:t>
      </w:r>
      <w:r w:rsidRPr="002C5DBE">
        <w:rPr>
          <w:rFonts w:ascii="Times New Roman" w:hAnsi="Times New Roman" w:cs="Times New Roman"/>
          <w:color w:val="000000" w:themeColor="text1"/>
          <w:sz w:val="24"/>
          <w:szCs w:val="24"/>
        </w:rPr>
        <w:t xml:space="preserve"> getirmektedir. Özelikle Kafkasya bölgesinde bulunan Azerbaycan’da bulunan petrol yatakları, </w:t>
      </w:r>
      <w:r w:rsidR="00FA6440" w:rsidRPr="002C5DBE">
        <w:rPr>
          <w:rFonts w:ascii="Times New Roman" w:hAnsi="Times New Roman" w:cs="Times New Roman"/>
          <w:color w:val="000000" w:themeColor="text1"/>
          <w:sz w:val="24"/>
          <w:szCs w:val="24"/>
        </w:rPr>
        <w:t xml:space="preserve">büyük </w:t>
      </w:r>
      <w:r w:rsidRPr="002C5DBE">
        <w:rPr>
          <w:rFonts w:ascii="Times New Roman" w:hAnsi="Times New Roman" w:cs="Times New Roman"/>
          <w:color w:val="000000" w:themeColor="text1"/>
          <w:sz w:val="24"/>
          <w:szCs w:val="24"/>
        </w:rPr>
        <w:t xml:space="preserve">bakır mermer ve hatta altın yatakları gibi zengin doğal kaynaklara sahip olması pek çok komşu devletin dikkatini çekiyordu. Bölgede pek çok tarım ürünün yetişmesi ve gelişmeye uygun liman ve demir yolu ağı potansiyeline sahip olması Kafkasya’nın önemini artıran önemli unsurlar arasında yer almaktadır. Bu sebeplerden dolayı bir birine sınır olan komşu devletler asrasın da zaman zaman sınır ihlalleri yaşanmakta ve savaşlara neden olmaktaydı. </w:t>
      </w:r>
      <w:r w:rsidRPr="002C5DBE">
        <w:rPr>
          <w:rFonts w:ascii="Times New Roman" w:hAnsi="Times New Roman" w:cs="Times New Roman"/>
          <w:color w:val="000000" w:themeColor="text1"/>
          <w:sz w:val="24"/>
          <w:szCs w:val="24"/>
          <w:vertAlign w:val="superscript"/>
        </w:rPr>
        <w:footnoteReference w:id="15"/>
      </w:r>
      <w:r w:rsidR="00FA6440" w:rsidRPr="002C5DBE">
        <w:rPr>
          <w:rFonts w:ascii="Times New Roman" w:hAnsi="Times New Roman" w:cs="Times New Roman"/>
          <w:color w:val="000000" w:themeColor="text1"/>
          <w:sz w:val="24"/>
          <w:szCs w:val="24"/>
        </w:rPr>
        <w:t xml:space="preserve"> H</w:t>
      </w:r>
      <w:r w:rsidR="00147AD8" w:rsidRPr="002C5DBE">
        <w:rPr>
          <w:rFonts w:ascii="Times New Roman" w:hAnsi="Times New Roman" w:cs="Times New Roman"/>
          <w:color w:val="000000" w:themeColor="text1"/>
          <w:sz w:val="24"/>
          <w:szCs w:val="24"/>
        </w:rPr>
        <w:t>er devlet için ayrı bir önem arz eden Kafkasya</w:t>
      </w:r>
      <w:r w:rsidR="000202B7" w:rsidRPr="002C5DBE">
        <w:rPr>
          <w:rFonts w:ascii="Times New Roman" w:hAnsi="Times New Roman" w:cs="Times New Roman"/>
          <w:color w:val="000000" w:themeColor="text1"/>
          <w:sz w:val="24"/>
          <w:szCs w:val="24"/>
        </w:rPr>
        <w:t xml:space="preserve"> T</w:t>
      </w:r>
      <w:r w:rsidR="00FA6440" w:rsidRPr="002C5DBE">
        <w:rPr>
          <w:rFonts w:ascii="Times New Roman" w:hAnsi="Times New Roman" w:cs="Times New Roman"/>
          <w:color w:val="000000" w:themeColor="text1"/>
          <w:sz w:val="24"/>
          <w:szCs w:val="24"/>
        </w:rPr>
        <w:t xml:space="preserve">ürkler için bulunduğu coğrafya itibariyle bazen geçiş bölgesi bazen ise gelen tehlikelere karşı bir duvar konumunda olmuştur. İngilizler </w:t>
      </w:r>
      <w:r w:rsidR="00543B8D" w:rsidRPr="002C5DBE">
        <w:rPr>
          <w:rFonts w:ascii="Times New Roman" w:hAnsi="Times New Roman" w:cs="Times New Roman"/>
          <w:color w:val="000000" w:themeColor="text1"/>
          <w:sz w:val="24"/>
          <w:szCs w:val="24"/>
        </w:rPr>
        <w:t>ise</w:t>
      </w:r>
      <w:r w:rsidR="00FA6440" w:rsidRPr="002C5DBE">
        <w:rPr>
          <w:rFonts w:ascii="Times New Roman" w:hAnsi="Times New Roman" w:cs="Times New Roman"/>
          <w:color w:val="000000" w:themeColor="text1"/>
          <w:sz w:val="24"/>
          <w:szCs w:val="24"/>
        </w:rPr>
        <w:t xml:space="preserve"> Rusya’nın Kafkaslar üzerinden sıcak denizlere inmesini </w:t>
      </w:r>
      <w:r w:rsidR="00272CC0" w:rsidRPr="002C5DBE">
        <w:rPr>
          <w:rFonts w:ascii="Times New Roman" w:hAnsi="Times New Roman" w:cs="Times New Roman"/>
          <w:color w:val="000000" w:themeColor="text1"/>
          <w:sz w:val="24"/>
          <w:szCs w:val="24"/>
        </w:rPr>
        <w:t>engellemek</w:t>
      </w:r>
      <w:r w:rsidR="00FA6440" w:rsidRPr="002C5DBE">
        <w:rPr>
          <w:rFonts w:ascii="Times New Roman" w:hAnsi="Times New Roman" w:cs="Times New Roman"/>
          <w:color w:val="000000" w:themeColor="text1"/>
          <w:sz w:val="24"/>
          <w:szCs w:val="24"/>
        </w:rPr>
        <w:t xml:space="preserve"> için bir kalkan durumdaydı. İranlılar için Rusya’nın </w:t>
      </w:r>
      <w:r w:rsidR="00543B8D" w:rsidRPr="002C5DBE">
        <w:rPr>
          <w:rFonts w:ascii="Times New Roman" w:hAnsi="Times New Roman" w:cs="Times New Roman"/>
          <w:color w:val="000000" w:themeColor="text1"/>
          <w:sz w:val="24"/>
          <w:szCs w:val="24"/>
        </w:rPr>
        <w:t>Güneye</w:t>
      </w:r>
      <w:r w:rsidR="00FA6440" w:rsidRPr="002C5DBE">
        <w:rPr>
          <w:rFonts w:ascii="Times New Roman" w:hAnsi="Times New Roman" w:cs="Times New Roman"/>
          <w:color w:val="000000" w:themeColor="text1"/>
          <w:sz w:val="24"/>
          <w:szCs w:val="24"/>
        </w:rPr>
        <w:t xml:space="preserve"> inmesi demek tehlike arz ediyor durumundaydı. Tüm bu durumların temel nedeni olarak Rusya’nın Kafkaslar üzerinden sıcak denizlere inme politikası yatıyordu.</w:t>
      </w:r>
      <w:r w:rsidR="00FA6440" w:rsidRPr="002C5DBE">
        <w:rPr>
          <w:rStyle w:val="DipnotBavurusu"/>
          <w:rFonts w:cs="Times New Roman"/>
          <w:color w:val="000000" w:themeColor="text1"/>
          <w:sz w:val="24"/>
          <w:szCs w:val="24"/>
        </w:rPr>
        <w:footnoteReference w:id="16"/>
      </w:r>
      <w:r w:rsidR="00FA6440" w:rsidRPr="002C5DBE">
        <w:rPr>
          <w:rFonts w:ascii="Times New Roman" w:hAnsi="Times New Roman" w:cs="Times New Roman"/>
          <w:color w:val="000000" w:themeColor="text1"/>
          <w:sz w:val="24"/>
          <w:szCs w:val="24"/>
        </w:rPr>
        <w:t xml:space="preserve"> </w:t>
      </w:r>
    </w:p>
    <w:p w14:paraId="1A9989EC" w14:textId="149654F2" w:rsidR="001B4A9E" w:rsidRPr="002C5DBE" w:rsidRDefault="00272CC0" w:rsidP="00272CC0">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Avrupa’dan Asya’ya ve G</w:t>
      </w:r>
      <w:r w:rsidR="001B4A9E" w:rsidRPr="002C5DBE">
        <w:rPr>
          <w:rFonts w:ascii="Times New Roman" w:hAnsi="Times New Roman" w:cs="Times New Roman"/>
          <w:color w:val="000000" w:themeColor="text1"/>
          <w:sz w:val="24"/>
          <w:szCs w:val="24"/>
        </w:rPr>
        <w:t>üneyin sıcak denizlerine giden yolların giriş kapısı durumunda olan Kafkasya, bu özeliklerinin yanı sıra doğal güzellikleriyle de geçmişten günümüze kadar birçok ülkenin sahip olmak isteği bir bölge olmuştur</w:t>
      </w:r>
      <w:r w:rsidRPr="002C5DBE">
        <w:rPr>
          <w:rFonts w:ascii="Times New Roman" w:hAnsi="Times New Roman" w:cs="Times New Roman"/>
          <w:color w:val="000000" w:themeColor="text1"/>
          <w:sz w:val="24"/>
          <w:szCs w:val="24"/>
        </w:rPr>
        <w:t>.</w:t>
      </w:r>
      <w:r w:rsidR="00165B84" w:rsidRPr="002C5DBE">
        <w:rPr>
          <w:rFonts w:ascii="Times New Roman" w:hAnsi="Times New Roman" w:cs="Times New Roman"/>
          <w:color w:val="000000" w:themeColor="text1"/>
          <w:sz w:val="24"/>
          <w:szCs w:val="24"/>
        </w:rPr>
        <w:t xml:space="preserve"> Özelikle j</w:t>
      </w:r>
      <w:r w:rsidR="001B4A9E" w:rsidRPr="002C5DBE">
        <w:rPr>
          <w:rFonts w:ascii="Times New Roman" w:hAnsi="Times New Roman" w:cs="Times New Roman"/>
          <w:color w:val="000000" w:themeColor="text1"/>
          <w:sz w:val="24"/>
          <w:szCs w:val="24"/>
        </w:rPr>
        <w:t xml:space="preserve">eopolitik açıdan, Avrupa ile Orta Asya arasında geçiş köprüsü niteliğinde olması </w:t>
      </w:r>
      <w:r w:rsidR="001B4A9E" w:rsidRPr="002C5DBE">
        <w:rPr>
          <w:rFonts w:ascii="Times New Roman" w:hAnsi="Times New Roman" w:cs="Times New Roman"/>
          <w:color w:val="000000" w:themeColor="text1"/>
          <w:sz w:val="24"/>
          <w:szCs w:val="24"/>
        </w:rPr>
        <w:lastRenderedPageBreak/>
        <w:t>oldukça önemlidir.</w:t>
      </w:r>
      <w:r w:rsidR="001B4A9E" w:rsidRPr="002C5DBE">
        <w:rPr>
          <w:rFonts w:ascii="Times New Roman" w:hAnsi="Times New Roman" w:cs="Times New Roman"/>
          <w:color w:val="000000" w:themeColor="text1"/>
          <w:sz w:val="24"/>
          <w:szCs w:val="24"/>
          <w:vertAlign w:val="superscript"/>
        </w:rPr>
        <w:footnoteReference w:id="17"/>
      </w:r>
      <w:r w:rsidR="001B4A9E" w:rsidRPr="002C5DBE">
        <w:rPr>
          <w:rFonts w:ascii="Times New Roman" w:hAnsi="Times New Roman" w:cs="Times New Roman"/>
          <w:color w:val="000000" w:themeColor="text1"/>
          <w:sz w:val="24"/>
          <w:szCs w:val="24"/>
        </w:rPr>
        <w:t xml:space="preserve"> Kafkasya bölgesinin bu kadar önemli stratejik noktada yer alması sebebiyle hem geçmiş de hem de günümüzde pek çok devletin gözü Kafkasya bölgesinin üzerinde olmuştur. Bu coğrafya pek çok devlet sahip olmak için mücadele vermiştir. Bu coğrafyaya hâkim olmak is</w:t>
      </w:r>
      <w:r w:rsidR="004C7E3F" w:rsidRPr="002C5DBE">
        <w:rPr>
          <w:rFonts w:ascii="Times New Roman" w:hAnsi="Times New Roman" w:cs="Times New Roman"/>
          <w:color w:val="000000" w:themeColor="text1"/>
          <w:sz w:val="24"/>
          <w:szCs w:val="24"/>
        </w:rPr>
        <w:t xml:space="preserve">teyen pek çok devlet gibi Rusya </w:t>
      </w:r>
      <w:r w:rsidR="001B4A9E" w:rsidRPr="002C5DBE">
        <w:rPr>
          <w:rFonts w:ascii="Times New Roman" w:hAnsi="Times New Roman" w:cs="Times New Roman"/>
          <w:color w:val="000000" w:themeColor="text1"/>
          <w:sz w:val="24"/>
          <w:szCs w:val="24"/>
        </w:rPr>
        <w:t xml:space="preserve">da Kafkasya üzerinde hâkim olmak için mücadele dâhil olmuştur. </w:t>
      </w:r>
    </w:p>
    <w:p w14:paraId="0F4CDB75" w14:textId="5B7AE0B3" w:rsidR="001B4A9E" w:rsidRPr="002C5DBE" w:rsidRDefault="001B4A9E" w:rsidP="00F04D00">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Tarih de birçok kavmi etkileyen Rusların </w:t>
      </w:r>
      <w:r w:rsidR="002C696B" w:rsidRPr="002C5DBE">
        <w:rPr>
          <w:rFonts w:ascii="Times New Roman" w:hAnsi="Times New Roman" w:cs="Times New Roman"/>
          <w:color w:val="000000" w:themeColor="text1"/>
          <w:sz w:val="24"/>
          <w:szCs w:val="24"/>
        </w:rPr>
        <w:t xml:space="preserve">Kafkaslara </w:t>
      </w:r>
      <w:r w:rsidRPr="002C5DBE">
        <w:rPr>
          <w:rFonts w:ascii="Times New Roman" w:hAnsi="Times New Roman" w:cs="Times New Roman"/>
          <w:color w:val="000000" w:themeColor="text1"/>
          <w:sz w:val="24"/>
          <w:szCs w:val="24"/>
        </w:rPr>
        <w:t>gelişi</w:t>
      </w:r>
      <w:r w:rsidR="002C696B"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Rusya devletinin kurulmasından sonra kısa bir süre içerisinde gerçekleşmiştir</w:t>
      </w:r>
      <w:r w:rsidR="002C696B"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Rusya’nın Kafkasya’ya gelişi 914 yılına kadar dayanmaktadır. Dinyeper Irmağı ağzından yola çıkan</w:t>
      </w:r>
      <w:r w:rsidR="007D0B94" w:rsidRPr="002C5DBE">
        <w:rPr>
          <w:rFonts w:ascii="Times New Roman" w:hAnsi="Times New Roman" w:cs="Times New Roman"/>
          <w:color w:val="000000" w:themeColor="text1"/>
          <w:sz w:val="24"/>
          <w:szCs w:val="24"/>
        </w:rPr>
        <w:t xml:space="preserve"> Rusların</w:t>
      </w:r>
      <w:r w:rsidR="002C696B"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Verangian kolu</w:t>
      </w:r>
      <w:r w:rsidR="004C7E3F" w:rsidRPr="002C5DBE">
        <w:rPr>
          <w:rFonts w:ascii="Times New Roman" w:hAnsi="Times New Roman" w:cs="Times New Roman"/>
          <w:color w:val="000000" w:themeColor="text1"/>
          <w:sz w:val="24"/>
          <w:szCs w:val="24"/>
        </w:rPr>
        <w:t>nun</w:t>
      </w:r>
      <w:r w:rsidRPr="002C5DBE">
        <w:rPr>
          <w:rFonts w:ascii="Times New Roman" w:hAnsi="Times New Roman" w:cs="Times New Roman"/>
          <w:color w:val="000000" w:themeColor="text1"/>
          <w:sz w:val="24"/>
          <w:szCs w:val="24"/>
        </w:rPr>
        <w:t xml:space="preserve"> Don ve Volga ırmaklarını takip ederek Hazar’a kadar indiklerini görmekteyiz. 943-944 yıllarında Kuban </w:t>
      </w:r>
      <w:r w:rsidR="002C696B" w:rsidRPr="002C5DBE">
        <w:rPr>
          <w:rFonts w:ascii="Times New Roman" w:hAnsi="Times New Roman" w:cs="Times New Roman"/>
          <w:color w:val="000000" w:themeColor="text1"/>
          <w:sz w:val="24"/>
          <w:szCs w:val="24"/>
        </w:rPr>
        <w:t xml:space="preserve">Nehri’ni </w:t>
      </w:r>
      <w:r w:rsidRPr="002C5DBE">
        <w:rPr>
          <w:rFonts w:ascii="Times New Roman" w:hAnsi="Times New Roman" w:cs="Times New Roman"/>
          <w:color w:val="000000" w:themeColor="text1"/>
          <w:sz w:val="24"/>
          <w:szCs w:val="24"/>
        </w:rPr>
        <w:t>takip ederek Kuzey Kafkasya’ya, oradan da Hazar Denizine kadar ulaşıp 964’de Güney Kafkaslara</w:t>
      </w:r>
      <w:r w:rsidR="002C696B" w:rsidRPr="002C5DBE">
        <w:rPr>
          <w:rFonts w:ascii="Times New Roman" w:hAnsi="Times New Roman" w:cs="Times New Roman"/>
          <w:color w:val="000000" w:themeColor="text1"/>
          <w:sz w:val="24"/>
          <w:szCs w:val="24"/>
        </w:rPr>
        <w:t xml:space="preserve"> doğru yayılan Ruslar, As, Oset</w:t>
      </w:r>
      <w:r w:rsidRPr="002C5DBE">
        <w:rPr>
          <w:rFonts w:ascii="Times New Roman" w:hAnsi="Times New Roman" w:cs="Times New Roman"/>
          <w:color w:val="000000" w:themeColor="text1"/>
          <w:sz w:val="24"/>
          <w:szCs w:val="24"/>
        </w:rPr>
        <w:t xml:space="preserve"> ve </w:t>
      </w:r>
      <w:r w:rsidR="00237231" w:rsidRPr="002C5DBE">
        <w:rPr>
          <w:rFonts w:ascii="Times New Roman" w:hAnsi="Times New Roman" w:cs="Times New Roman"/>
          <w:color w:val="000000" w:themeColor="text1"/>
          <w:sz w:val="24"/>
          <w:szCs w:val="24"/>
        </w:rPr>
        <w:t>Çerkezleri</w:t>
      </w:r>
      <w:r w:rsidRPr="002C5DBE">
        <w:rPr>
          <w:rFonts w:ascii="Times New Roman" w:hAnsi="Times New Roman" w:cs="Times New Roman"/>
          <w:color w:val="000000" w:themeColor="text1"/>
          <w:sz w:val="24"/>
          <w:szCs w:val="24"/>
        </w:rPr>
        <w:t xml:space="preserve"> mağlup ederek Kafkasya bölgesinde bir güç unsuru olarak ortaya çıkmışlardır. Ancak daha sonra Doğu Avrupa’yı ele geçiren çeşitli Türk kavimler</w:t>
      </w:r>
      <w:r w:rsidR="004C7E3F" w:rsidRPr="002C5DBE">
        <w:rPr>
          <w:rFonts w:ascii="Times New Roman" w:hAnsi="Times New Roman" w:cs="Times New Roman"/>
          <w:color w:val="000000" w:themeColor="text1"/>
          <w:sz w:val="24"/>
          <w:szCs w:val="24"/>
        </w:rPr>
        <w:t>i(Peçenek, Uz ve Kumanlar)</w:t>
      </w:r>
      <w:r w:rsidR="000B0B45" w:rsidRPr="002C5DBE">
        <w:rPr>
          <w:rFonts w:ascii="Times New Roman" w:hAnsi="Times New Roman" w:cs="Times New Roman"/>
          <w:color w:val="000000" w:themeColor="text1"/>
          <w:sz w:val="24"/>
          <w:szCs w:val="24"/>
        </w:rPr>
        <w:t xml:space="preserve"> </w:t>
      </w:r>
      <w:r w:rsidR="004C7E3F" w:rsidRPr="002C5DBE">
        <w:rPr>
          <w:rFonts w:ascii="Times New Roman" w:hAnsi="Times New Roman" w:cs="Times New Roman"/>
          <w:color w:val="000000" w:themeColor="text1"/>
          <w:sz w:val="24"/>
          <w:szCs w:val="24"/>
        </w:rPr>
        <w:t>Kiev p</w:t>
      </w:r>
      <w:r w:rsidRPr="002C5DBE">
        <w:rPr>
          <w:rFonts w:ascii="Times New Roman" w:hAnsi="Times New Roman" w:cs="Times New Roman"/>
          <w:color w:val="000000" w:themeColor="text1"/>
          <w:sz w:val="24"/>
          <w:szCs w:val="24"/>
        </w:rPr>
        <w:t xml:space="preserve">renslerini </w:t>
      </w:r>
      <w:r w:rsidR="000B0B45" w:rsidRPr="002C5DBE">
        <w:rPr>
          <w:rFonts w:ascii="Times New Roman" w:hAnsi="Times New Roman" w:cs="Times New Roman"/>
          <w:color w:val="000000" w:themeColor="text1"/>
          <w:sz w:val="24"/>
          <w:szCs w:val="24"/>
        </w:rPr>
        <w:t>k</w:t>
      </w:r>
      <w:r w:rsidRPr="002C5DBE">
        <w:rPr>
          <w:rFonts w:ascii="Times New Roman" w:hAnsi="Times New Roman" w:cs="Times New Roman"/>
          <w:color w:val="000000" w:themeColor="text1"/>
          <w:sz w:val="24"/>
          <w:szCs w:val="24"/>
        </w:rPr>
        <w:t>uzeye do</w:t>
      </w:r>
      <w:r w:rsidR="004C7E3F" w:rsidRPr="002C5DBE">
        <w:rPr>
          <w:rFonts w:ascii="Times New Roman" w:hAnsi="Times New Roman" w:cs="Times New Roman"/>
          <w:color w:val="000000" w:themeColor="text1"/>
          <w:sz w:val="24"/>
          <w:szCs w:val="24"/>
        </w:rPr>
        <w:t>ğru çekilmek zorunda bıraktı</w:t>
      </w:r>
      <w:r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vertAlign w:val="superscript"/>
        </w:rPr>
        <w:footnoteReference w:id="18"/>
      </w:r>
      <w:r w:rsidR="002C696B" w:rsidRPr="002C5DBE">
        <w:rPr>
          <w:rFonts w:ascii="Times New Roman" w:hAnsi="Times New Roman" w:cs="Times New Roman"/>
          <w:color w:val="000000" w:themeColor="text1"/>
          <w:sz w:val="24"/>
          <w:szCs w:val="24"/>
        </w:rPr>
        <w:t xml:space="preserve"> </w:t>
      </w:r>
      <w:r w:rsidR="004C7E3F" w:rsidRPr="002C5DBE">
        <w:rPr>
          <w:rFonts w:ascii="Times New Roman" w:hAnsi="Times New Roman" w:cs="Times New Roman"/>
          <w:color w:val="000000" w:themeColor="text1"/>
          <w:sz w:val="24"/>
          <w:szCs w:val="24"/>
        </w:rPr>
        <w:t>Özellikle bu dönemde Ruslar</w:t>
      </w:r>
      <w:r w:rsidR="000B0B45" w:rsidRPr="002C5DBE">
        <w:rPr>
          <w:rFonts w:ascii="Times New Roman" w:hAnsi="Times New Roman" w:cs="Times New Roman"/>
          <w:color w:val="000000" w:themeColor="text1"/>
          <w:sz w:val="24"/>
          <w:szCs w:val="24"/>
        </w:rPr>
        <w:t>ın</w:t>
      </w:r>
      <w:r w:rsidR="004C7E3F"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sürekli Peçeneklerle mücadele içinde olduklarını görmekteyiz. Peçenekler Rus</w:t>
      </w:r>
      <w:r w:rsidR="002C696B" w:rsidRPr="002C5DBE">
        <w:rPr>
          <w:rFonts w:ascii="Times New Roman" w:hAnsi="Times New Roman" w:cs="Times New Roman"/>
          <w:color w:val="000000" w:themeColor="text1"/>
          <w:sz w:val="24"/>
          <w:szCs w:val="24"/>
        </w:rPr>
        <w:t xml:space="preserve">ları çok ciddi baskı altına alarak </w:t>
      </w:r>
      <w:r w:rsidRPr="002C5DBE">
        <w:rPr>
          <w:rFonts w:ascii="Times New Roman" w:hAnsi="Times New Roman" w:cs="Times New Roman"/>
          <w:color w:val="000000" w:themeColor="text1"/>
          <w:sz w:val="24"/>
          <w:szCs w:val="24"/>
        </w:rPr>
        <w:t>güneye inme</w:t>
      </w:r>
      <w:r w:rsidR="002C696B" w:rsidRPr="002C5DBE">
        <w:rPr>
          <w:rFonts w:ascii="Times New Roman" w:hAnsi="Times New Roman" w:cs="Times New Roman"/>
          <w:color w:val="000000" w:themeColor="text1"/>
          <w:sz w:val="24"/>
          <w:szCs w:val="24"/>
        </w:rPr>
        <w:t>lerine engel olmuş; R</w:t>
      </w:r>
      <w:r w:rsidRPr="002C5DBE">
        <w:rPr>
          <w:rFonts w:ascii="Times New Roman" w:hAnsi="Times New Roman" w:cs="Times New Roman"/>
          <w:color w:val="000000" w:themeColor="text1"/>
          <w:sz w:val="24"/>
          <w:szCs w:val="24"/>
        </w:rPr>
        <w:t>us</w:t>
      </w:r>
      <w:r w:rsidR="004C7E3F" w:rsidRPr="002C5DBE">
        <w:rPr>
          <w:rFonts w:ascii="Times New Roman" w:hAnsi="Times New Roman" w:cs="Times New Roman"/>
          <w:color w:val="000000" w:themeColor="text1"/>
          <w:sz w:val="24"/>
          <w:szCs w:val="24"/>
        </w:rPr>
        <w:t>ların</w:t>
      </w:r>
      <w:r w:rsidRPr="002C5DBE">
        <w:rPr>
          <w:rFonts w:ascii="Times New Roman" w:hAnsi="Times New Roman" w:cs="Times New Roman"/>
          <w:color w:val="000000" w:themeColor="text1"/>
          <w:sz w:val="24"/>
          <w:szCs w:val="24"/>
        </w:rPr>
        <w:t xml:space="preserve"> zayıflamasına</w:t>
      </w:r>
      <w:r w:rsidR="004C7E3F" w:rsidRPr="002C5DBE">
        <w:rPr>
          <w:rFonts w:ascii="Times New Roman" w:hAnsi="Times New Roman" w:cs="Times New Roman"/>
          <w:color w:val="000000" w:themeColor="text1"/>
          <w:sz w:val="24"/>
          <w:szCs w:val="24"/>
        </w:rPr>
        <w:t xml:space="preserve"> ve XII. y</w:t>
      </w:r>
      <w:r w:rsidR="00126204" w:rsidRPr="002C5DBE">
        <w:rPr>
          <w:rFonts w:ascii="Times New Roman" w:hAnsi="Times New Roman" w:cs="Times New Roman"/>
          <w:color w:val="000000" w:themeColor="text1"/>
          <w:sz w:val="24"/>
          <w:szCs w:val="24"/>
        </w:rPr>
        <w:t>üzyıl sonlarına doğru</w:t>
      </w:r>
      <w:r w:rsidRPr="002C5DBE">
        <w:rPr>
          <w:rFonts w:ascii="Times New Roman" w:hAnsi="Times New Roman" w:cs="Times New Roman"/>
          <w:color w:val="000000" w:themeColor="text1"/>
          <w:sz w:val="24"/>
          <w:szCs w:val="24"/>
        </w:rPr>
        <w:t xml:space="preserve"> Knezliklere bölünmesine neden olmuştur.</w:t>
      </w:r>
      <w:r w:rsidRPr="002C5DBE">
        <w:rPr>
          <w:rFonts w:ascii="Times New Roman" w:hAnsi="Times New Roman" w:cs="Times New Roman"/>
          <w:color w:val="000000" w:themeColor="text1"/>
          <w:sz w:val="24"/>
          <w:szCs w:val="24"/>
          <w:vertAlign w:val="superscript"/>
        </w:rPr>
        <w:footnoteReference w:id="19"/>
      </w:r>
    </w:p>
    <w:p w14:paraId="148AF23B" w14:textId="72B2D1B9" w:rsidR="002C696B" w:rsidRPr="002C5DBE" w:rsidRDefault="002C696B" w:rsidP="00F04D00">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Ruslar, Kafkaslara sahip olmak için politikalarına XIII. yüzyılda da devam etmiştir; ancak Doğu Avrupa’ya işgal eden Moğollar yüzünden geçici bir süre kuzeye çekilmek zorunda kalmışlardır. Zira Moğollar Kafkasya’ya üzerine 1222’de saldırıya geçmiştir.</w:t>
      </w:r>
      <w:r w:rsidR="00281F45" w:rsidRPr="002C5DBE">
        <w:rPr>
          <w:rStyle w:val="DipnotBavurusu"/>
          <w:rFonts w:cs="Times New Roman"/>
          <w:color w:val="000000" w:themeColor="text1"/>
          <w:sz w:val="24"/>
          <w:szCs w:val="24"/>
        </w:rPr>
        <w:footnoteReference w:id="20"/>
      </w:r>
      <w:r w:rsidR="005247A6">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 xml:space="preserve">Cengiz Han 1223’de 20 bin kişilik orduyu Sabutay’ın idaresinde Tebriz üzerinden Kafkasya’ya saldırdı. Derbent civarında durdurulmaya çalışılmışsa da Terek Irmağı’nın aşağısına çıkmayı başarmıştır. Burada laklar, Çerkezler, Osetler ve Kıpçakların beraber hareket etmelerine rağmen bunların karşısında durmayı başarmıştır. Bu durum Moğollara, geniş bozkırlara çıkma olanağı tanıdı. 1226 yılında Cengiz Han’ın orduları Güney Rusya’ya ve Altın Ordu Devletini kurdu. Altın Ordu Devleti Kazan, Astrahan, Kırım ve Rus hanlıklarından oluşuyordu. Altın Ordu Devleti, Kırım ile Kuzey </w:t>
      </w:r>
      <w:r w:rsidRPr="002C5DBE">
        <w:rPr>
          <w:rFonts w:ascii="Times New Roman" w:hAnsi="Times New Roman" w:cs="Times New Roman"/>
          <w:color w:val="000000" w:themeColor="text1"/>
          <w:sz w:val="24"/>
          <w:szCs w:val="24"/>
        </w:rPr>
        <w:lastRenderedPageBreak/>
        <w:t>Kafkasya’yı doğrudan yönetmiş, Güney Kafkasya ile de yakından ilgilenmiştir. Ruslar Kafkaslarda bu süre zarfında Altın Ordu Devleti ile mücadele içinde olmuştur. Rusların Kafkaslarda ilerleyişini bir süreliğine durduran Altın Ordu Devleti’nin yıkılmasıyla birlikte yerine hanlıklar kurulmuştur. Ruslar, XIII ve XIV. yüzyılda burada bulunan hanlıklara mücadele halinde olmuştur. XV. yüzyıla kadar küçük knezlikler halinde bulunan Rusya, bu knezliklerden en büyüğü olan ve III. Ivan’ın hâkimiyetinde yer alan Moskova Knezliğini etrafında toplanmaya başladı. Altın Ordu Devleti’nin yıkılmasından sonra bağımsız bir devlet olarak ortaya Moskova Knezliği, Kafkaslar üzerindeki hâkimiyetini artırmaya başlamıştır.</w:t>
      </w:r>
      <w:r w:rsidR="00281F45" w:rsidRPr="002C5DBE">
        <w:rPr>
          <w:rStyle w:val="DipnotBavurusu"/>
          <w:rFonts w:cs="Times New Roman"/>
          <w:color w:val="000000" w:themeColor="text1"/>
          <w:sz w:val="24"/>
          <w:szCs w:val="24"/>
        </w:rPr>
        <w:footnoteReference w:id="21"/>
      </w:r>
    </w:p>
    <w:p w14:paraId="128BDE3D" w14:textId="77777777" w:rsidR="001B4A9E" w:rsidRPr="002C5DBE" w:rsidRDefault="001B4A9E" w:rsidP="00126204">
      <w:pPr>
        <w:pStyle w:val="Balk2"/>
        <w:rPr>
          <w:rFonts w:cs="Times New Roman"/>
          <w:szCs w:val="24"/>
        </w:rPr>
      </w:pPr>
      <w:bookmarkStart w:id="20" w:name="_Toc43894249"/>
      <w:r w:rsidRPr="002C5DBE">
        <w:rPr>
          <w:rFonts w:cs="Times New Roman"/>
          <w:szCs w:val="24"/>
        </w:rPr>
        <w:t>1.1</w:t>
      </w:r>
      <w:r w:rsidR="005B2989" w:rsidRPr="002C5DBE">
        <w:rPr>
          <w:rFonts w:cs="Times New Roman"/>
          <w:szCs w:val="24"/>
        </w:rPr>
        <w:t>.</w:t>
      </w:r>
      <w:r w:rsidRPr="002C5DBE">
        <w:rPr>
          <w:rFonts w:cs="Times New Roman"/>
          <w:szCs w:val="24"/>
        </w:rPr>
        <w:t xml:space="preserve"> </w:t>
      </w:r>
      <w:r w:rsidR="005B2989" w:rsidRPr="002C5DBE">
        <w:rPr>
          <w:rFonts w:cs="Times New Roman"/>
          <w:szCs w:val="24"/>
        </w:rPr>
        <w:t>Açıkbaşların Osmanlı Himayesine Girmesi</w:t>
      </w:r>
      <w:bookmarkEnd w:id="20"/>
      <w:r w:rsidR="005B2989" w:rsidRPr="002C5DBE">
        <w:rPr>
          <w:rFonts w:cs="Times New Roman"/>
          <w:szCs w:val="24"/>
        </w:rPr>
        <w:t xml:space="preserve"> </w:t>
      </w:r>
    </w:p>
    <w:p w14:paraId="1AD98F9F" w14:textId="7F4D5DE1" w:rsidR="001B4A9E" w:rsidRPr="002C5DBE" w:rsidRDefault="001B4A9E" w:rsidP="00F04D00">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Osmanlı Devleti’nin Kafkasya’ya doğru Gürcistan topraklarına doğru yönelmesi Fatih Sultan Mehmet’in Trabzon’u almas</w:t>
      </w:r>
      <w:r w:rsidR="004C7E3F" w:rsidRPr="002C5DBE">
        <w:rPr>
          <w:rFonts w:ascii="Times New Roman" w:hAnsi="Times New Roman" w:cs="Times New Roman"/>
          <w:color w:val="000000" w:themeColor="text1"/>
          <w:sz w:val="24"/>
          <w:szCs w:val="24"/>
        </w:rPr>
        <w:t>ı ile birlikte başlar. Osmanlı D</w:t>
      </w:r>
      <w:r w:rsidRPr="002C5DBE">
        <w:rPr>
          <w:rFonts w:ascii="Times New Roman" w:hAnsi="Times New Roman" w:cs="Times New Roman"/>
          <w:color w:val="000000" w:themeColor="text1"/>
          <w:sz w:val="24"/>
          <w:szCs w:val="24"/>
        </w:rPr>
        <w:t>evleti zaman zaman Gürcistan topraklarına akı</w:t>
      </w:r>
      <w:r w:rsidR="004C7E3F" w:rsidRPr="002C5DBE">
        <w:rPr>
          <w:rFonts w:ascii="Times New Roman" w:hAnsi="Times New Roman" w:cs="Times New Roman"/>
          <w:color w:val="000000" w:themeColor="text1"/>
          <w:sz w:val="24"/>
          <w:szCs w:val="24"/>
        </w:rPr>
        <w:t>nlar düzenlediği dönemde Gürcü prensleri Hristiyan d</w:t>
      </w:r>
      <w:r w:rsidRPr="002C5DBE">
        <w:rPr>
          <w:rFonts w:ascii="Times New Roman" w:hAnsi="Times New Roman" w:cs="Times New Roman"/>
          <w:color w:val="000000" w:themeColor="text1"/>
          <w:sz w:val="24"/>
          <w:szCs w:val="24"/>
        </w:rPr>
        <w:t>evletlerden yardım talebinde bulunmuş fakat olumlu cevap alınamamıştır.</w:t>
      </w:r>
      <w:r w:rsidR="004C7E3F" w:rsidRPr="002C5DBE">
        <w:rPr>
          <w:rFonts w:ascii="Times New Roman" w:hAnsi="Times New Roman" w:cs="Times New Roman"/>
          <w:color w:val="000000" w:themeColor="text1"/>
          <w:sz w:val="24"/>
          <w:szCs w:val="24"/>
        </w:rPr>
        <w:t xml:space="preserve"> Yavuz Sultan Selim’in Trabzon v</w:t>
      </w:r>
      <w:r w:rsidRPr="002C5DBE">
        <w:rPr>
          <w:rFonts w:ascii="Times New Roman" w:hAnsi="Times New Roman" w:cs="Times New Roman"/>
          <w:color w:val="000000" w:themeColor="text1"/>
          <w:sz w:val="24"/>
          <w:szCs w:val="24"/>
        </w:rPr>
        <w:t>aliliği yaptığı dönemde Gürcistan topraklarına sefer yaparak Güryal ve İmereti topraklarını Osmanlı Devleti topraklarına katmıştır. Böylece İmereti toprakları Yavuz</w:t>
      </w:r>
      <w:r w:rsidR="004C7E3F" w:rsidRPr="002C5DBE">
        <w:rPr>
          <w:rFonts w:ascii="Times New Roman" w:hAnsi="Times New Roman" w:cs="Times New Roman"/>
          <w:color w:val="000000" w:themeColor="text1"/>
          <w:sz w:val="24"/>
          <w:szCs w:val="24"/>
        </w:rPr>
        <w:t xml:space="preserve"> Sultan Selim</w:t>
      </w:r>
      <w:r w:rsidRPr="002C5DBE">
        <w:rPr>
          <w:rFonts w:ascii="Times New Roman" w:hAnsi="Times New Roman" w:cs="Times New Roman"/>
          <w:color w:val="000000" w:themeColor="text1"/>
          <w:sz w:val="24"/>
          <w:szCs w:val="24"/>
        </w:rPr>
        <w:t xml:space="preserve"> döneminden itibaren Osmanlı Devleti’nin kontrol et</w:t>
      </w:r>
      <w:r w:rsidR="004C7E3F" w:rsidRPr="002C5DBE">
        <w:rPr>
          <w:rFonts w:ascii="Times New Roman" w:hAnsi="Times New Roman" w:cs="Times New Roman"/>
          <w:color w:val="000000" w:themeColor="text1"/>
          <w:sz w:val="24"/>
          <w:szCs w:val="24"/>
        </w:rPr>
        <w:t>t</w:t>
      </w:r>
      <w:r w:rsidRPr="002C5DBE">
        <w:rPr>
          <w:rFonts w:ascii="Times New Roman" w:hAnsi="Times New Roman" w:cs="Times New Roman"/>
          <w:color w:val="000000" w:themeColor="text1"/>
          <w:sz w:val="24"/>
          <w:szCs w:val="24"/>
        </w:rPr>
        <w:t>iği bir yer olmuşt</w:t>
      </w:r>
      <w:r w:rsidR="004C7E3F" w:rsidRPr="002C5DBE">
        <w:rPr>
          <w:rFonts w:ascii="Times New Roman" w:hAnsi="Times New Roman" w:cs="Times New Roman"/>
          <w:color w:val="000000" w:themeColor="text1"/>
          <w:sz w:val="24"/>
          <w:szCs w:val="24"/>
        </w:rPr>
        <w:t>ur. Zaman zaman burada bulunan prenslikler diğer d</w:t>
      </w:r>
      <w:r w:rsidRPr="002C5DBE">
        <w:rPr>
          <w:rFonts w:ascii="Times New Roman" w:hAnsi="Times New Roman" w:cs="Times New Roman"/>
          <w:color w:val="000000" w:themeColor="text1"/>
          <w:sz w:val="24"/>
          <w:szCs w:val="24"/>
        </w:rPr>
        <w:t>evletlerin saldır</w:t>
      </w:r>
      <w:r w:rsidR="004C7E3F" w:rsidRPr="002C5DBE">
        <w:rPr>
          <w:rFonts w:ascii="Times New Roman" w:hAnsi="Times New Roman" w:cs="Times New Roman"/>
          <w:color w:val="000000" w:themeColor="text1"/>
          <w:sz w:val="24"/>
          <w:szCs w:val="24"/>
        </w:rPr>
        <w:t xml:space="preserve">ıları karşında Osmanlı Devleti’nden yardım talep etmişlerdir. </w:t>
      </w:r>
      <w:r w:rsidR="00BF5EF9" w:rsidRPr="002C5DBE">
        <w:rPr>
          <w:rFonts w:ascii="Times New Roman" w:hAnsi="Times New Roman" w:cs="Times New Roman"/>
          <w:color w:val="000000" w:themeColor="text1"/>
          <w:sz w:val="24"/>
          <w:szCs w:val="24"/>
        </w:rPr>
        <w:t>X</w:t>
      </w:r>
      <w:r w:rsidR="004C7E3F" w:rsidRPr="002C5DBE">
        <w:rPr>
          <w:rFonts w:ascii="Times New Roman" w:hAnsi="Times New Roman" w:cs="Times New Roman"/>
          <w:color w:val="000000" w:themeColor="text1"/>
          <w:sz w:val="24"/>
          <w:szCs w:val="24"/>
        </w:rPr>
        <w:t>VI. y</w:t>
      </w:r>
      <w:r w:rsidRPr="002C5DBE">
        <w:rPr>
          <w:rFonts w:ascii="Times New Roman" w:hAnsi="Times New Roman" w:cs="Times New Roman"/>
          <w:color w:val="000000" w:themeColor="text1"/>
          <w:sz w:val="24"/>
          <w:szCs w:val="24"/>
        </w:rPr>
        <w:t>üzyılın sonlarından itibaren Güryal ve İmereti Osmanlı Devleti</w:t>
      </w:r>
      <w:r w:rsidR="004C7E3F" w:rsidRPr="002C5DBE">
        <w:rPr>
          <w:rFonts w:ascii="Times New Roman" w:hAnsi="Times New Roman" w:cs="Times New Roman"/>
          <w:color w:val="000000" w:themeColor="text1"/>
          <w:sz w:val="24"/>
          <w:szCs w:val="24"/>
        </w:rPr>
        <w:t>’nin</w:t>
      </w:r>
      <w:r w:rsidRPr="002C5DBE">
        <w:rPr>
          <w:rFonts w:ascii="Times New Roman" w:hAnsi="Times New Roman" w:cs="Times New Roman"/>
          <w:color w:val="000000" w:themeColor="text1"/>
          <w:sz w:val="24"/>
          <w:szCs w:val="24"/>
        </w:rPr>
        <w:t xml:space="preserve"> Sancağı haline getirilmiştir</w:t>
      </w:r>
      <w:r w:rsidR="00881573" w:rsidRPr="002C5DBE">
        <w:rPr>
          <w:rFonts w:ascii="Times New Roman" w:hAnsi="Times New Roman" w:cs="Times New Roman"/>
          <w:color w:val="000000" w:themeColor="text1"/>
          <w:sz w:val="24"/>
          <w:szCs w:val="24"/>
        </w:rPr>
        <w:t xml:space="preserve"> İmereti</w:t>
      </w:r>
      <w:r w:rsidRPr="002C5DBE">
        <w:rPr>
          <w:rFonts w:ascii="Times New Roman" w:hAnsi="Times New Roman" w:cs="Times New Roman"/>
          <w:color w:val="000000" w:themeColor="text1"/>
          <w:sz w:val="24"/>
          <w:szCs w:val="24"/>
        </w:rPr>
        <w:t>. Rusya’nın İmereti’ye işgal</w:t>
      </w:r>
      <w:r w:rsidR="00881573" w:rsidRPr="002C5DBE">
        <w:rPr>
          <w:rFonts w:ascii="Times New Roman" w:hAnsi="Times New Roman" w:cs="Times New Roman"/>
          <w:color w:val="000000" w:themeColor="text1"/>
          <w:sz w:val="24"/>
          <w:szCs w:val="24"/>
        </w:rPr>
        <w:t>ine kadar</w:t>
      </w:r>
      <w:r w:rsidRPr="002C5DBE">
        <w:rPr>
          <w:rFonts w:ascii="Times New Roman" w:hAnsi="Times New Roman" w:cs="Times New Roman"/>
          <w:color w:val="000000" w:themeColor="text1"/>
          <w:sz w:val="24"/>
          <w:szCs w:val="24"/>
        </w:rPr>
        <w:t xml:space="preserve"> Osmanlı himayesinde kalmıştır.</w:t>
      </w:r>
      <w:r w:rsidRPr="002C5DBE">
        <w:rPr>
          <w:rFonts w:ascii="Times New Roman" w:hAnsi="Times New Roman" w:cs="Times New Roman"/>
          <w:color w:val="000000" w:themeColor="text1"/>
          <w:sz w:val="24"/>
          <w:szCs w:val="24"/>
          <w:vertAlign w:val="superscript"/>
        </w:rPr>
        <w:footnoteReference w:id="22"/>
      </w:r>
      <w:r w:rsidRPr="002C5DBE">
        <w:rPr>
          <w:rFonts w:ascii="Times New Roman" w:hAnsi="Times New Roman" w:cs="Times New Roman"/>
          <w:color w:val="000000" w:themeColor="text1"/>
          <w:sz w:val="24"/>
          <w:szCs w:val="24"/>
        </w:rPr>
        <w:t xml:space="preserve"> Açıkbaşlar</w:t>
      </w:r>
      <w:r w:rsidR="00165B84"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Çıldır Valisi</w:t>
      </w:r>
      <w:r w:rsidR="00F6254B" w:rsidRPr="002C5DBE">
        <w:rPr>
          <w:rFonts w:ascii="Times New Roman" w:hAnsi="Times New Roman" w:cs="Times New Roman"/>
          <w:color w:val="000000" w:themeColor="text1"/>
          <w:sz w:val="24"/>
          <w:szCs w:val="24"/>
        </w:rPr>
        <w:t xml:space="preserve"> Ali Paşa aracılığıyla Osmanlı </w:t>
      </w:r>
      <w:r w:rsidR="00165B84" w:rsidRPr="002C5DBE">
        <w:rPr>
          <w:rFonts w:ascii="Times New Roman" w:hAnsi="Times New Roman" w:cs="Times New Roman"/>
          <w:color w:val="000000" w:themeColor="text1"/>
          <w:sz w:val="24"/>
          <w:szCs w:val="24"/>
        </w:rPr>
        <w:t>Devleti’ne gönderdikleri y</w:t>
      </w:r>
      <w:r w:rsidRPr="002C5DBE">
        <w:rPr>
          <w:rFonts w:ascii="Times New Roman" w:hAnsi="Times New Roman" w:cs="Times New Roman"/>
          <w:color w:val="000000" w:themeColor="text1"/>
          <w:sz w:val="24"/>
          <w:szCs w:val="24"/>
        </w:rPr>
        <w:t xml:space="preserve">azıda, Açıkbaşların İstanbul’un fethiyle birlikte Osmanlı </w:t>
      </w:r>
      <w:r w:rsidR="00881573" w:rsidRPr="002C5DBE">
        <w:rPr>
          <w:rFonts w:ascii="Times New Roman" w:hAnsi="Times New Roman" w:cs="Times New Roman"/>
          <w:color w:val="000000" w:themeColor="text1"/>
          <w:sz w:val="24"/>
          <w:szCs w:val="24"/>
        </w:rPr>
        <w:t>tabiiyetine</w:t>
      </w:r>
      <w:r w:rsidRPr="002C5DBE">
        <w:rPr>
          <w:rFonts w:ascii="Times New Roman" w:hAnsi="Times New Roman" w:cs="Times New Roman"/>
          <w:color w:val="000000" w:themeColor="text1"/>
          <w:sz w:val="24"/>
          <w:szCs w:val="24"/>
        </w:rPr>
        <w:t xml:space="preserve"> gi</w:t>
      </w:r>
      <w:r w:rsidR="00881573" w:rsidRPr="002C5DBE">
        <w:rPr>
          <w:rFonts w:ascii="Times New Roman" w:hAnsi="Times New Roman" w:cs="Times New Roman"/>
          <w:color w:val="000000" w:themeColor="text1"/>
          <w:sz w:val="24"/>
          <w:szCs w:val="24"/>
        </w:rPr>
        <w:t>rmeyi kabul ettiklerini,</w:t>
      </w:r>
      <w:r w:rsidRPr="002C5DBE">
        <w:rPr>
          <w:rFonts w:ascii="Times New Roman" w:hAnsi="Times New Roman" w:cs="Times New Roman"/>
          <w:color w:val="000000" w:themeColor="text1"/>
          <w:sz w:val="24"/>
          <w:szCs w:val="24"/>
        </w:rPr>
        <w:t xml:space="preserve"> gönül rızasıyla Osmanlı </w:t>
      </w:r>
      <w:r w:rsidR="00881573" w:rsidRPr="002C5DBE">
        <w:rPr>
          <w:rFonts w:ascii="Times New Roman" w:hAnsi="Times New Roman" w:cs="Times New Roman"/>
          <w:color w:val="000000" w:themeColor="text1"/>
          <w:sz w:val="24"/>
          <w:szCs w:val="24"/>
        </w:rPr>
        <w:t>Devleti’nin himayesine girdiklerini ifade ederek,</w:t>
      </w:r>
      <w:r w:rsidRPr="002C5DBE">
        <w:rPr>
          <w:rFonts w:ascii="Times New Roman" w:hAnsi="Times New Roman" w:cs="Times New Roman"/>
          <w:color w:val="000000" w:themeColor="text1"/>
          <w:sz w:val="24"/>
          <w:szCs w:val="24"/>
        </w:rPr>
        <w:t xml:space="preserve"> Moskoflara tabi olmayacaklarını, kanlarını dökmedikçe de Moskofa tabi olmayacaklarını ifade e</w:t>
      </w:r>
      <w:r w:rsidR="00881573" w:rsidRPr="002C5DBE">
        <w:rPr>
          <w:rFonts w:ascii="Times New Roman" w:hAnsi="Times New Roman" w:cs="Times New Roman"/>
          <w:color w:val="000000" w:themeColor="text1"/>
          <w:sz w:val="24"/>
          <w:szCs w:val="24"/>
        </w:rPr>
        <w:t>tmişleridir</w:t>
      </w:r>
      <w:r w:rsidRPr="002C5DBE">
        <w:rPr>
          <w:rFonts w:ascii="Times New Roman" w:hAnsi="Times New Roman" w:cs="Times New Roman"/>
          <w:color w:val="000000" w:themeColor="text1"/>
          <w:sz w:val="24"/>
          <w:szCs w:val="24"/>
        </w:rPr>
        <w:t xml:space="preserve">. Osmanlı padişahından Rusya’ya karşı </w:t>
      </w:r>
      <w:r w:rsidR="00881573" w:rsidRPr="002C5DBE">
        <w:rPr>
          <w:rFonts w:ascii="Times New Roman" w:hAnsi="Times New Roman" w:cs="Times New Roman"/>
          <w:color w:val="000000" w:themeColor="text1"/>
          <w:sz w:val="24"/>
          <w:szCs w:val="24"/>
        </w:rPr>
        <w:t>destek isteyerek, Osmanlı D</w:t>
      </w:r>
      <w:r w:rsidRPr="002C5DBE">
        <w:rPr>
          <w:rFonts w:ascii="Times New Roman" w:hAnsi="Times New Roman" w:cs="Times New Roman"/>
          <w:color w:val="000000" w:themeColor="text1"/>
          <w:sz w:val="24"/>
          <w:szCs w:val="24"/>
        </w:rPr>
        <w:t>evleti</w:t>
      </w:r>
      <w:r w:rsidR="0088157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nin himayesine resmen girmiş oldular.</w:t>
      </w:r>
      <w:r w:rsidRPr="002C5DBE">
        <w:rPr>
          <w:rFonts w:ascii="Times New Roman" w:hAnsi="Times New Roman" w:cs="Times New Roman"/>
          <w:color w:val="000000" w:themeColor="text1"/>
          <w:sz w:val="24"/>
          <w:szCs w:val="24"/>
          <w:vertAlign w:val="superscript"/>
        </w:rPr>
        <w:footnoteReference w:id="23"/>
      </w:r>
      <w:r w:rsidR="00F6254B" w:rsidRPr="002C5DBE">
        <w:rPr>
          <w:rFonts w:ascii="Times New Roman" w:hAnsi="Times New Roman" w:cs="Times New Roman"/>
          <w:color w:val="000000" w:themeColor="text1"/>
          <w:sz w:val="24"/>
          <w:szCs w:val="24"/>
        </w:rPr>
        <w:t xml:space="preserve"> Osmanlı </w:t>
      </w:r>
      <w:r w:rsidR="00165B84" w:rsidRPr="002C5DBE">
        <w:rPr>
          <w:rFonts w:ascii="Times New Roman" w:hAnsi="Times New Roman" w:cs="Times New Roman"/>
          <w:color w:val="000000" w:themeColor="text1"/>
          <w:sz w:val="24"/>
          <w:szCs w:val="24"/>
        </w:rPr>
        <w:t xml:space="preserve">Devleti, </w:t>
      </w:r>
      <w:r w:rsidR="00F6254B" w:rsidRPr="002C5DBE">
        <w:rPr>
          <w:rFonts w:ascii="Times New Roman" w:hAnsi="Times New Roman" w:cs="Times New Roman"/>
          <w:color w:val="000000" w:themeColor="text1"/>
          <w:sz w:val="24"/>
          <w:szCs w:val="24"/>
        </w:rPr>
        <w:t>Kafkasya hâkim</w:t>
      </w:r>
      <w:r w:rsidRPr="002C5DBE">
        <w:rPr>
          <w:rFonts w:ascii="Times New Roman" w:hAnsi="Times New Roman" w:cs="Times New Roman"/>
          <w:color w:val="000000" w:themeColor="text1"/>
          <w:sz w:val="24"/>
          <w:szCs w:val="24"/>
        </w:rPr>
        <w:t xml:space="preserve"> olmada strat</w:t>
      </w:r>
      <w:r w:rsidR="000B0B45" w:rsidRPr="002C5DBE">
        <w:rPr>
          <w:rFonts w:ascii="Times New Roman" w:hAnsi="Times New Roman" w:cs="Times New Roman"/>
          <w:color w:val="000000" w:themeColor="text1"/>
          <w:sz w:val="24"/>
          <w:szCs w:val="24"/>
        </w:rPr>
        <w:t xml:space="preserve">ejik noktada yer alan Gürcistan’da </w:t>
      </w:r>
      <w:r w:rsidRPr="002C5DBE">
        <w:rPr>
          <w:rFonts w:ascii="Times New Roman" w:hAnsi="Times New Roman" w:cs="Times New Roman"/>
          <w:color w:val="000000" w:themeColor="text1"/>
          <w:sz w:val="24"/>
          <w:szCs w:val="24"/>
        </w:rPr>
        <w:t xml:space="preserve">bulunan hanlıklar aracılığıyla bölgedeki </w:t>
      </w:r>
      <w:r w:rsidR="00F6254B" w:rsidRPr="002C5DBE">
        <w:rPr>
          <w:rFonts w:ascii="Times New Roman" w:hAnsi="Times New Roman" w:cs="Times New Roman"/>
          <w:color w:val="000000" w:themeColor="text1"/>
          <w:sz w:val="24"/>
          <w:szCs w:val="24"/>
        </w:rPr>
        <w:lastRenderedPageBreak/>
        <w:t>hâkimiyetini</w:t>
      </w:r>
      <w:r w:rsidRPr="002C5DBE">
        <w:rPr>
          <w:rFonts w:ascii="Times New Roman" w:hAnsi="Times New Roman" w:cs="Times New Roman"/>
          <w:color w:val="000000" w:themeColor="text1"/>
          <w:sz w:val="24"/>
          <w:szCs w:val="24"/>
        </w:rPr>
        <w:t xml:space="preserve"> sürdürmek için burada bulunan hanlıklarla olan ilişkilerini sürekli canlı tutmak istemiştir. </w:t>
      </w:r>
    </w:p>
    <w:p w14:paraId="276788DA" w14:textId="55B1C4F3" w:rsidR="001B4A9E" w:rsidRPr="002C5DBE" w:rsidRDefault="001B4A9E" w:rsidP="00F04D00">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Yavuz Sultan Selim’in vefatı üzerine</w:t>
      </w:r>
      <w:r w:rsidR="00881573" w:rsidRPr="002C5DBE">
        <w:rPr>
          <w:rFonts w:ascii="Times New Roman" w:hAnsi="Times New Roman" w:cs="Times New Roman"/>
          <w:color w:val="000000" w:themeColor="text1"/>
          <w:sz w:val="24"/>
          <w:szCs w:val="24"/>
        </w:rPr>
        <w:t xml:space="preserve"> burada bulunan bazı hanlıklar Safevi D</w:t>
      </w:r>
      <w:r w:rsidRPr="002C5DBE">
        <w:rPr>
          <w:rFonts w:ascii="Times New Roman" w:hAnsi="Times New Roman" w:cs="Times New Roman"/>
          <w:color w:val="000000" w:themeColor="text1"/>
          <w:sz w:val="24"/>
          <w:szCs w:val="24"/>
        </w:rPr>
        <w:t>evleti</w:t>
      </w:r>
      <w:r w:rsidR="00881573" w:rsidRPr="002C5DBE">
        <w:rPr>
          <w:rFonts w:ascii="Times New Roman" w:hAnsi="Times New Roman" w:cs="Times New Roman"/>
          <w:color w:val="000000" w:themeColor="text1"/>
          <w:sz w:val="24"/>
          <w:szCs w:val="24"/>
        </w:rPr>
        <w:t xml:space="preserve">’nin baskıları sonucu </w:t>
      </w:r>
      <w:r w:rsidR="00C64661" w:rsidRPr="002C5DBE">
        <w:rPr>
          <w:rFonts w:ascii="Times New Roman" w:hAnsi="Times New Roman" w:cs="Times New Roman"/>
          <w:color w:val="000000" w:themeColor="text1"/>
          <w:sz w:val="24"/>
          <w:szCs w:val="24"/>
        </w:rPr>
        <w:t xml:space="preserve">Safevilerin </w:t>
      </w:r>
      <w:r w:rsidR="00A572C3" w:rsidRPr="002C5DBE">
        <w:rPr>
          <w:rFonts w:ascii="Times New Roman" w:hAnsi="Times New Roman" w:cs="Times New Roman"/>
          <w:color w:val="000000" w:themeColor="text1"/>
          <w:sz w:val="24"/>
          <w:szCs w:val="24"/>
        </w:rPr>
        <w:t>hâkimiyetine</w:t>
      </w:r>
      <w:r w:rsidRPr="002C5DBE">
        <w:rPr>
          <w:rFonts w:ascii="Times New Roman" w:hAnsi="Times New Roman" w:cs="Times New Roman"/>
          <w:color w:val="000000" w:themeColor="text1"/>
          <w:sz w:val="24"/>
          <w:szCs w:val="24"/>
        </w:rPr>
        <w:t xml:space="preserve"> girdi. Kanuni </w:t>
      </w:r>
      <w:r w:rsidR="00C64661" w:rsidRPr="002C5DBE">
        <w:rPr>
          <w:rFonts w:ascii="Times New Roman" w:hAnsi="Times New Roman" w:cs="Times New Roman"/>
          <w:color w:val="000000" w:themeColor="text1"/>
          <w:sz w:val="24"/>
          <w:szCs w:val="24"/>
        </w:rPr>
        <w:t xml:space="preserve">Sultan Süleyman ve III. </w:t>
      </w:r>
      <w:r w:rsidRPr="002C5DBE">
        <w:rPr>
          <w:rFonts w:ascii="Times New Roman" w:hAnsi="Times New Roman" w:cs="Times New Roman"/>
          <w:color w:val="000000" w:themeColor="text1"/>
          <w:sz w:val="24"/>
          <w:szCs w:val="24"/>
        </w:rPr>
        <w:t>Murat döneminde burada bulunan hanlıklarla ilişkiler zaman zaman hediyeler göndererek ve bölgede bulanan hanlıklar aracılığıyla dolaylı</w:t>
      </w:r>
      <w:r w:rsidR="00881573"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 xml:space="preserve">da olsa devam ettirilmeye çalışılmıştır. Ancak özelikle Rusya’nın bölgeye hâkim olmak istemesi sebebiyle yoğun bir mücadele yaşanmasına neden olmuştur. Gürcistan üzerinde hem Osmanlı hem Rusya hem de Safevilerin bölgede sürekli kendi aralarında mücadele içinde olması </w:t>
      </w:r>
      <w:r w:rsidR="00A572C3" w:rsidRPr="002C5DBE">
        <w:rPr>
          <w:rFonts w:ascii="Times New Roman" w:hAnsi="Times New Roman" w:cs="Times New Roman"/>
          <w:color w:val="000000" w:themeColor="text1"/>
          <w:sz w:val="24"/>
          <w:szCs w:val="24"/>
        </w:rPr>
        <w:t>sebebiyle bölgede</w:t>
      </w:r>
      <w:r w:rsidRPr="002C5DBE">
        <w:rPr>
          <w:rFonts w:ascii="Times New Roman" w:hAnsi="Times New Roman" w:cs="Times New Roman"/>
          <w:color w:val="000000" w:themeColor="text1"/>
          <w:sz w:val="24"/>
          <w:szCs w:val="24"/>
        </w:rPr>
        <w:t xml:space="preserve"> yaşayan hanlıklar yarı bağımsız olarak hayatlarını devam ettirmişlerdir. Yani kısmen günümüzde olduğu eyalet sitemi gibi iç işlerinde bağımsız dış işlerinde </w:t>
      </w:r>
      <w:r w:rsidR="00881573" w:rsidRPr="002C5DBE">
        <w:rPr>
          <w:rFonts w:ascii="Times New Roman" w:hAnsi="Times New Roman" w:cs="Times New Roman"/>
          <w:color w:val="000000" w:themeColor="text1"/>
          <w:sz w:val="24"/>
          <w:szCs w:val="24"/>
        </w:rPr>
        <w:t>tabi</w:t>
      </w:r>
      <w:r w:rsidRPr="002C5DBE">
        <w:rPr>
          <w:rFonts w:ascii="Times New Roman" w:hAnsi="Times New Roman" w:cs="Times New Roman"/>
          <w:color w:val="000000" w:themeColor="text1"/>
          <w:sz w:val="24"/>
          <w:szCs w:val="24"/>
        </w:rPr>
        <w:t xml:space="preserve"> oldukları devlete bağıl olarak hayatlarını sürdürmüşlerdir.</w:t>
      </w:r>
      <w:r w:rsidRPr="002C5DBE">
        <w:rPr>
          <w:rFonts w:ascii="Times New Roman" w:hAnsi="Times New Roman" w:cs="Times New Roman"/>
          <w:color w:val="000000" w:themeColor="text1"/>
          <w:sz w:val="24"/>
          <w:szCs w:val="24"/>
          <w:vertAlign w:val="superscript"/>
        </w:rPr>
        <w:footnoteReference w:id="24"/>
      </w:r>
    </w:p>
    <w:p w14:paraId="49F9CE9D" w14:textId="01F93B22" w:rsidR="001B4A9E" w:rsidRPr="002C5DBE" w:rsidRDefault="001B4A9E" w:rsidP="00F04D00">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Rusya’nın</w:t>
      </w:r>
      <w:r w:rsidR="00881573" w:rsidRPr="002C5DBE">
        <w:rPr>
          <w:rFonts w:ascii="Times New Roman" w:hAnsi="Times New Roman" w:cs="Times New Roman"/>
          <w:color w:val="000000" w:themeColor="text1"/>
          <w:sz w:val="24"/>
          <w:szCs w:val="24"/>
        </w:rPr>
        <w:t>, Kafkasya da faaliyetleri XV. y</w:t>
      </w:r>
      <w:r w:rsidRPr="002C5DBE">
        <w:rPr>
          <w:rFonts w:ascii="Times New Roman" w:hAnsi="Times New Roman" w:cs="Times New Roman"/>
          <w:color w:val="000000" w:themeColor="text1"/>
          <w:sz w:val="24"/>
          <w:szCs w:val="24"/>
        </w:rPr>
        <w:t>üzyılın ikinci yarısından itibaren yoğunlaşmıştır. III. İvan önderliğinde Rus birliğini Moskova Büyük Knezliği etrafında toplamak için harekete geçmiştir. Ruslar, Altın Orda Hanlığına karşı bağımsızlık kazanmayı amaçlamıştır. Altın Orda Devleti</w:t>
      </w:r>
      <w:r w:rsidR="00881573" w:rsidRPr="002C5DBE">
        <w:rPr>
          <w:rFonts w:ascii="Times New Roman" w:hAnsi="Times New Roman" w:cs="Times New Roman"/>
          <w:color w:val="000000" w:themeColor="text1"/>
          <w:sz w:val="24"/>
          <w:szCs w:val="24"/>
        </w:rPr>
        <w:t>’nin yıkılmasından sonra Rusların</w:t>
      </w:r>
      <w:r w:rsidRPr="002C5DBE">
        <w:rPr>
          <w:rFonts w:ascii="Times New Roman" w:hAnsi="Times New Roman" w:cs="Times New Roman"/>
          <w:color w:val="000000" w:themeColor="text1"/>
          <w:sz w:val="24"/>
          <w:szCs w:val="24"/>
        </w:rPr>
        <w:t xml:space="preserve"> a</w:t>
      </w:r>
      <w:r w:rsidR="00F6254B" w:rsidRPr="002C5DBE">
        <w:rPr>
          <w:rFonts w:ascii="Times New Roman" w:hAnsi="Times New Roman" w:cs="Times New Roman"/>
          <w:color w:val="000000" w:themeColor="text1"/>
          <w:sz w:val="24"/>
          <w:szCs w:val="24"/>
        </w:rPr>
        <w:t>maçları kendilerini Altın Orda d</w:t>
      </w:r>
      <w:r w:rsidRPr="002C5DBE">
        <w:rPr>
          <w:rFonts w:ascii="Times New Roman" w:hAnsi="Times New Roman" w:cs="Times New Roman"/>
          <w:color w:val="000000" w:themeColor="text1"/>
          <w:sz w:val="24"/>
          <w:szCs w:val="24"/>
        </w:rPr>
        <w:t>evletinin mirasçıları olarak kabul ettirme ve bulundukları coğrafyayı ele geçirmek olmuştur</w:t>
      </w:r>
      <w:r w:rsidR="00881573" w:rsidRPr="002C5DBE">
        <w:rPr>
          <w:rFonts w:ascii="Times New Roman" w:hAnsi="Times New Roman" w:cs="Times New Roman"/>
          <w:color w:val="000000" w:themeColor="text1"/>
          <w:sz w:val="24"/>
          <w:szCs w:val="24"/>
        </w:rPr>
        <w:t>. Rusların Kafkasya’da</w:t>
      </w:r>
      <w:r w:rsidRPr="002C5DBE">
        <w:rPr>
          <w:rFonts w:ascii="Times New Roman" w:hAnsi="Times New Roman" w:cs="Times New Roman"/>
          <w:color w:val="000000" w:themeColor="text1"/>
          <w:sz w:val="24"/>
          <w:szCs w:val="24"/>
        </w:rPr>
        <w:t>ki politikası bu dönemden itibaren şekillenmeye başlamıştır. Bu dönemde Osmanlı Devleti</w:t>
      </w:r>
      <w:r w:rsidR="00165B84" w:rsidRPr="002C5DBE">
        <w:rPr>
          <w:rFonts w:ascii="Times New Roman" w:hAnsi="Times New Roman" w:cs="Times New Roman"/>
          <w:color w:val="000000" w:themeColor="text1"/>
          <w:sz w:val="24"/>
          <w:szCs w:val="24"/>
        </w:rPr>
        <w:t>, K</w:t>
      </w:r>
      <w:r w:rsidRPr="002C5DBE">
        <w:rPr>
          <w:rFonts w:ascii="Times New Roman" w:hAnsi="Times New Roman" w:cs="Times New Roman"/>
          <w:color w:val="000000" w:themeColor="text1"/>
          <w:sz w:val="24"/>
          <w:szCs w:val="24"/>
        </w:rPr>
        <w:t xml:space="preserve">efe </w:t>
      </w:r>
      <w:r w:rsidR="00165B84" w:rsidRPr="002C5DBE">
        <w:rPr>
          <w:rFonts w:ascii="Times New Roman" w:hAnsi="Times New Roman" w:cs="Times New Roman"/>
          <w:color w:val="000000" w:themeColor="text1"/>
          <w:sz w:val="24"/>
          <w:szCs w:val="24"/>
        </w:rPr>
        <w:t xml:space="preserve">Limanı’nı </w:t>
      </w:r>
      <w:r w:rsidRPr="002C5DBE">
        <w:rPr>
          <w:rFonts w:ascii="Times New Roman" w:hAnsi="Times New Roman" w:cs="Times New Roman"/>
          <w:color w:val="000000" w:themeColor="text1"/>
          <w:sz w:val="24"/>
          <w:szCs w:val="24"/>
        </w:rPr>
        <w:t xml:space="preserve">ele geçirerek Kırım’ın da kendi topraklarına </w:t>
      </w:r>
      <w:r w:rsidR="00F6254B" w:rsidRPr="002C5DBE">
        <w:rPr>
          <w:rFonts w:ascii="Times New Roman" w:hAnsi="Times New Roman" w:cs="Times New Roman"/>
          <w:color w:val="000000" w:themeColor="text1"/>
          <w:sz w:val="24"/>
          <w:szCs w:val="24"/>
        </w:rPr>
        <w:t xml:space="preserve">katmıştır. Bu arada Altın Orda </w:t>
      </w:r>
      <w:r w:rsidR="004B6B7C" w:rsidRPr="002C5DBE">
        <w:rPr>
          <w:rFonts w:ascii="Times New Roman" w:hAnsi="Times New Roman" w:cs="Times New Roman"/>
          <w:color w:val="000000" w:themeColor="text1"/>
          <w:sz w:val="24"/>
          <w:szCs w:val="24"/>
        </w:rPr>
        <w:t>Devleti’nin</w:t>
      </w:r>
      <w:r w:rsidRPr="002C5DBE">
        <w:rPr>
          <w:rFonts w:ascii="Times New Roman" w:hAnsi="Times New Roman" w:cs="Times New Roman"/>
          <w:color w:val="000000" w:themeColor="text1"/>
          <w:sz w:val="24"/>
          <w:szCs w:val="24"/>
        </w:rPr>
        <w:t xml:space="preserve"> Moskova Knezl</w:t>
      </w:r>
      <w:r w:rsidR="00F6254B" w:rsidRPr="002C5DBE">
        <w:rPr>
          <w:rFonts w:ascii="Times New Roman" w:hAnsi="Times New Roman" w:cs="Times New Roman"/>
          <w:color w:val="000000" w:themeColor="text1"/>
          <w:sz w:val="24"/>
          <w:szCs w:val="24"/>
        </w:rPr>
        <w:t>iği</w:t>
      </w:r>
      <w:r w:rsidR="00881573" w:rsidRPr="002C5DBE">
        <w:rPr>
          <w:rFonts w:ascii="Times New Roman" w:hAnsi="Times New Roman" w:cs="Times New Roman"/>
          <w:color w:val="000000" w:themeColor="text1"/>
          <w:sz w:val="24"/>
          <w:szCs w:val="24"/>
        </w:rPr>
        <w:t>’</w:t>
      </w:r>
      <w:r w:rsidR="00F6254B" w:rsidRPr="002C5DBE">
        <w:rPr>
          <w:rFonts w:ascii="Times New Roman" w:hAnsi="Times New Roman" w:cs="Times New Roman"/>
          <w:color w:val="000000" w:themeColor="text1"/>
          <w:sz w:val="24"/>
          <w:szCs w:val="24"/>
        </w:rPr>
        <w:t>ni tehdit etmesi ve Osman</w:t>
      </w:r>
      <w:r w:rsidR="00881573" w:rsidRPr="002C5DBE">
        <w:rPr>
          <w:rFonts w:ascii="Times New Roman" w:hAnsi="Times New Roman" w:cs="Times New Roman"/>
          <w:color w:val="000000" w:themeColor="text1"/>
          <w:sz w:val="24"/>
          <w:szCs w:val="24"/>
        </w:rPr>
        <w:t>lı D</w:t>
      </w:r>
      <w:r w:rsidRPr="002C5DBE">
        <w:rPr>
          <w:rFonts w:ascii="Times New Roman" w:hAnsi="Times New Roman" w:cs="Times New Roman"/>
          <w:color w:val="000000" w:themeColor="text1"/>
          <w:sz w:val="24"/>
          <w:szCs w:val="24"/>
        </w:rPr>
        <w:t>evleti</w:t>
      </w:r>
      <w:r w:rsidR="0088157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nin eline geçen Kırım’ı tekrar geri almak istemesi, Osmanlı Devleti ile Moskova Knezliği</w:t>
      </w:r>
      <w:r w:rsidR="0088157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ni birbirine yaklaştırmıştır.</w:t>
      </w:r>
      <w:r w:rsidRPr="002C5DBE">
        <w:rPr>
          <w:rFonts w:ascii="Times New Roman" w:hAnsi="Times New Roman" w:cs="Times New Roman"/>
          <w:color w:val="000000" w:themeColor="text1"/>
          <w:sz w:val="24"/>
          <w:szCs w:val="24"/>
          <w:vertAlign w:val="superscript"/>
        </w:rPr>
        <w:footnoteReference w:id="25"/>
      </w:r>
    </w:p>
    <w:p w14:paraId="0F783873" w14:textId="5DEB789C" w:rsidR="001B4A9E" w:rsidRPr="002C5DBE" w:rsidRDefault="001B4A9E" w:rsidP="00F04D00">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Rusların</w:t>
      </w:r>
      <w:r w:rsidR="00881573" w:rsidRPr="002C5DBE">
        <w:rPr>
          <w:rFonts w:ascii="Times New Roman" w:hAnsi="Times New Roman" w:cs="Times New Roman"/>
          <w:color w:val="000000" w:themeColor="text1"/>
          <w:sz w:val="24"/>
          <w:szCs w:val="24"/>
        </w:rPr>
        <w:t>, Kafkasya’da faaliyetleri XV. y</w:t>
      </w:r>
      <w:r w:rsidRPr="002C5DBE">
        <w:rPr>
          <w:rFonts w:ascii="Times New Roman" w:hAnsi="Times New Roman" w:cs="Times New Roman"/>
          <w:color w:val="000000" w:themeColor="text1"/>
          <w:sz w:val="24"/>
          <w:szCs w:val="24"/>
        </w:rPr>
        <w:t>üzyıldan ikinci yarısından itibaren giderek hızlanmaya başlamıştır. III. İvan’dan sonra tahta geç</w:t>
      </w:r>
      <w:r w:rsidR="000B0B45" w:rsidRPr="002C5DBE">
        <w:rPr>
          <w:rFonts w:ascii="Times New Roman" w:hAnsi="Times New Roman" w:cs="Times New Roman"/>
          <w:color w:val="000000" w:themeColor="text1"/>
          <w:sz w:val="24"/>
          <w:szCs w:val="24"/>
        </w:rPr>
        <w:t>en diğer k</w:t>
      </w:r>
      <w:r w:rsidR="00881573" w:rsidRPr="002C5DBE">
        <w:rPr>
          <w:rFonts w:ascii="Times New Roman" w:hAnsi="Times New Roman" w:cs="Times New Roman"/>
          <w:color w:val="000000" w:themeColor="text1"/>
          <w:sz w:val="24"/>
          <w:szCs w:val="24"/>
        </w:rPr>
        <w:t>rallar da Kafkasya’da</w:t>
      </w:r>
      <w:r w:rsidRPr="002C5DBE">
        <w:rPr>
          <w:rFonts w:ascii="Times New Roman" w:hAnsi="Times New Roman" w:cs="Times New Roman"/>
          <w:color w:val="000000" w:themeColor="text1"/>
          <w:sz w:val="24"/>
          <w:szCs w:val="24"/>
        </w:rPr>
        <w:t xml:space="preserve">ki hâkimiyetlerini güçlendirmek için ellerinden geleni yapmışlardır. </w:t>
      </w:r>
      <w:r w:rsidR="00881573" w:rsidRPr="002C5DBE">
        <w:rPr>
          <w:rFonts w:ascii="Times New Roman" w:hAnsi="Times New Roman" w:cs="Times New Roman"/>
          <w:color w:val="000000" w:themeColor="text1"/>
          <w:sz w:val="24"/>
          <w:szCs w:val="24"/>
        </w:rPr>
        <w:t>Rusların bu dönemde Kafkasya’da</w:t>
      </w:r>
      <w:r w:rsidRPr="002C5DBE">
        <w:rPr>
          <w:rFonts w:ascii="Times New Roman" w:hAnsi="Times New Roman" w:cs="Times New Roman"/>
          <w:color w:val="000000" w:themeColor="text1"/>
          <w:sz w:val="24"/>
          <w:szCs w:val="24"/>
        </w:rPr>
        <w:t xml:space="preserve">ki hâkimiyetini güçlendiren iki önemli unsur vardır: Birinci unsur Kafkas halkların Moskova Knezliği’ne karşı artan ilgisidir. Rusların, Kafkasya’da etkili olmalarına tesir eden ikinci unsur olarak Hristiyan Ortodoks olan ve </w:t>
      </w:r>
      <w:r w:rsidRPr="002C5DBE">
        <w:rPr>
          <w:rFonts w:ascii="Times New Roman" w:hAnsi="Times New Roman" w:cs="Times New Roman"/>
          <w:color w:val="000000" w:themeColor="text1"/>
          <w:sz w:val="24"/>
          <w:szCs w:val="24"/>
        </w:rPr>
        <w:lastRenderedPageBreak/>
        <w:t>Müslüman olan Gürcüler olmuşlardır. Özelikle Çar Feodor’un 1593’te Gürcistan’a olan ilgisinden, bu dönemdeki siyasi ve askeri ilişkilerden dolayı “</w:t>
      </w:r>
      <w:r w:rsidRPr="002C5DBE">
        <w:rPr>
          <w:rFonts w:ascii="Times New Roman" w:hAnsi="Times New Roman" w:cs="Times New Roman"/>
          <w:i/>
          <w:color w:val="000000" w:themeColor="text1"/>
          <w:sz w:val="24"/>
          <w:szCs w:val="24"/>
        </w:rPr>
        <w:t xml:space="preserve">Gürcistan’ın koruyucusu ve </w:t>
      </w:r>
      <w:r w:rsidR="002D734D" w:rsidRPr="002C5DBE">
        <w:rPr>
          <w:rFonts w:ascii="Times New Roman" w:hAnsi="Times New Roman" w:cs="Times New Roman"/>
          <w:i/>
          <w:color w:val="000000" w:themeColor="text1"/>
          <w:sz w:val="24"/>
          <w:szCs w:val="24"/>
        </w:rPr>
        <w:t>Çerkes</w:t>
      </w:r>
      <w:r w:rsidR="00237231" w:rsidRPr="002C5DBE">
        <w:rPr>
          <w:rFonts w:ascii="Times New Roman" w:hAnsi="Times New Roman" w:cs="Times New Roman"/>
          <w:i/>
          <w:color w:val="000000" w:themeColor="text1"/>
          <w:sz w:val="24"/>
          <w:szCs w:val="24"/>
        </w:rPr>
        <w:t>lerin</w:t>
      </w:r>
      <w:r w:rsidRPr="002C5DBE">
        <w:rPr>
          <w:rFonts w:ascii="Times New Roman" w:hAnsi="Times New Roman" w:cs="Times New Roman"/>
          <w:i/>
          <w:color w:val="000000" w:themeColor="text1"/>
          <w:sz w:val="24"/>
          <w:szCs w:val="24"/>
        </w:rPr>
        <w:t xml:space="preserve"> Prensi</w:t>
      </w:r>
      <w:r w:rsidRPr="002C5DBE">
        <w:rPr>
          <w:rFonts w:ascii="Times New Roman" w:hAnsi="Times New Roman" w:cs="Times New Roman"/>
          <w:color w:val="000000" w:themeColor="text1"/>
          <w:sz w:val="24"/>
          <w:szCs w:val="24"/>
        </w:rPr>
        <w:t>” unvanını almıştır.</w:t>
      </w:r>
      <w:r w:rsidRPr="002C5DBE">
        <w:rPr>
          <w:rFonts w:ascii="Times New Roman" w:hAnsi="Times New Roman" w:cs="Times New Roman"/>
          <w:color w:val="000000" w:themeColor="text1"/>
          <w:sz w:val="24"/>
          <w:szCs w:val="24"/>
          <w:vertAlign w:val="superscript"/>
        </w:rPr>
        <w:footnoteReference w:id="26"/>
      </w:r>
      <w:r w:rsidRPr="002C5DBE">
        <w:rPr>
          <w:rFonts w:ascii="Times New Roman" w:hAnsi="Times New Roman" w:cs="Times New Roman"/>
          <w:color w:val="000000" w:themeColor="text1"/>
          <w:sz w:val="24"/>
          <w:szCs w:val="24"/>
        </w:rPr>
        <w:t xml:space="preserve"> Rusların, Kafkasya’da faaliyetleri giderek artmış ve bu faaliyetler XVIII. ve XIX. yüzyıldan itibaren yeni bir boyut kazanmıştır</w:t>
      </w:r>
    </w:p>
    <w:p w14:paraId="121A5E56" w14:textId="527B5639" w:rsidR="001B4A9E" w:rsidRPr="002C5DBE" w:rsidRDefault="001B4A9E" w:rsidP="00F04D00">
      <w:pPr>
        <w:spacing w:line="360" w:lineRule="auto"/>
        <w:ind w:firstLine="709"/>
        <w:jc w:val="both"/>
        <w:rPr>
          <w:rFonts w:ascii="Times New Roman" w:eastAsia="Times New Roman" w:hAnsi="Times New Roman" w:cs="Times New Roman"/>
          <w:color w:val="000000" w:themeColor="text1"/>
          <w:sz w:val="24"/>
          <w:szCs w:val="24"/>
          <w:lang w:eastAsia="tr-TR"/>
        </w:rPr>
      </w:pPr>
      <w:r w:rsidRPr="002C5DBE">
        <w:rPr>
          <w:rFonts w:ascii="Times New Roman" w:hAnsi="Times New Roman" w:cs="Times New Roman"/>
          <w:color w:val="000000" w:themeColor="text1"/>
          <w:sz w:val="24"/>
          <w:szCs w:val="24"/>
        </w:rPr>
        <w:t>Osm</w:t>
      </w:r>
      <w:r w:rsidR="00881573" w:rsidRPr="002C5DBE">
        <w:rPr>
          <w:rFonts w:ascii="Times New Roman" w:hAnsi="Times New Roman" w:cs="Times New Roman"/>
          <w:color w:val="000000" w:themeColor="text1"/>
          <w:sz w:val="24"/>
          <w:szCs w:val="24"/>
        </w:rPr>
        <w:t>anlı Devleti ve İran’ın XVIII. y</w:t>
      </w:r>
      <w:r w:rsidRPr="002C5DBE">
        <w:rPr>
          <w:rFonts w:ascii="Times New Roman" w:hAnsi="Times New Roman" w:cs="Times New Roman"/>
          <w:color w:val="000000" w:themeColor="text1"/>
          <w:sz w:val="24"/>
          <w:szCs w:val="24"/>
        </w:rPr>
        <w:t>üzyılda Güney Kafkasya’dan çekilmesi</w:t>
      </w:r>
      <w:r w:rsidR="000B0B45" w:rsidRPr="002C5DBE">
        <w:rPr>
          <w:rFonts w:ascii="Times New Roman" w:hAnsi="Times New Roman" w:cs="Times New Roman"/>
          <w:color w:val="000000" w:themeColor="text1"/>
          <w:sz w:val="24"/>
          <w:szCs w:val="24"/>
        </w:rPr>
        <w:t>ni</w:t>
      </w:r>
      <w:r w:rsidRPr="002C5DBE">
        <w:rPr>
          <w:rFonts w:ascii="Times New Roman" w:hAnsi="Times New Roman" w:cs="Times New Roman"/>
          <w:color w:val="000000" w:themeColor="text1"/>
          <w:sz w:val="24"/>
          <w:szCs w:val="24"/>
        </w:rPr>
        <w:t xml:space="preserve"> </w:t>
      </w:r>
      <w:r w:rsidR="000B0B45" w:rsidRPr="002C5DBE">
        <w:rPr>
          <w:rFonts w:ascii="Times New Roman" w:hAnsi="Times New Roman" w:cs="Times New Roman"/>
          <w:color w:val="000000" w:themeColor="text1"/>
          <w:sz w:val="24"/>
          <w:szCs w:val="24"/>
        </w:rPr>
        <w:t>fırsat bilen Rusların</w:t>
      </w:r>
      <w:r w:rsidR="00881573" w:rsidRPr="002C5DBE">
        <w:rPr>
          <w:rFonts w:ascii="Times New Roman" w:hAnsi="Times New Roman" w:cs="Times New Roman"/>
          <w:color w:val="000000" w:themeColor="text1"/>
          <w:sz w:val="24"/>
          <w:szCs w:val="24"/>
        </w:rPr>
        <w:t xml:space="preserve"> Kafkasya’</w:t>
      </w:r>
      <w:r w:rsidRPr="002C5DBE">
        <w:rPr>
          <w:rFonts w:ascii="Times New Roman" w:hAnsi="Times New Roman" w:cs="Times New Roman"/>
          <w:color w:val="000000" w:themeColor="text1"/>
          <w:sz w:val="24"/>
          <w:szCs w:val="24"/>
        </w:rPr>
        <w:t>da</w:t>
      </w:r>
      <w:r w:rsidR="00881573" w:rsidRPr="002C5DBE">
        <w:rPr>
          <w:rFonts w:ascii="Times New Roman" w:hAnsi="Times New Roman" w:cs="Times New Roman"/>
          <w:color w:val="000000" w:themeColor="text1"/>
          <w:sz w:val="24"/>
          <w:szCs w:val="24"/>
        </w:rPr>
        <w:t>ki</w:t>
      </w:r>
      <w:r w:rsidRPr="002C5DBE">
        <w:rPr>
          <w:rFonts w:ascii="Times New Roman" w:hAnsi="Times New Roman" w:cs="Times New Roman"/>
          <w:color w:val="000000" w:themeColor="text1"/>
          <w:sz w:val="24"/>
          <w:szCs w:val="24"/>
        </w:rPr>
        <w:t xml:space="preserve"> faaliyetleri Rusya’nın başında bulunan Çar I. Petro’nun bölgeye müdahaleleri başlamıştır. </w:t>
      </w:r>
      <w:r w:rsidRPr="002C5DBE">
        <w:rPr>
          <w:rFonts w:ascii="Times New Roman" w:eastAsia="Times New Roman" w:hAnsi="Times New Roman" w:cs="Times New Roman"/>
          <w:color w:val="000000" w:themeColor="text1"/>
          <w:sz w:val="24"/>
          <w:szCs w:val="24"/>
          <w:lang w:eastAsia="tr-TR"/>
        </w:rPr>
        <w:t>Petro 1689 Ağustos’unda hâkimiyeti eline aldı. Bir süre tam manasıyla Rusya’nın yön</w:t>
      </w:r>
      <w:r w:rsidR="00881573" w:rsidRPr="002C5DBE">
        <w:rPr>
          <w:rFonts w:ascii="Times New Roman" w:eastAsia="Times New Roman" w:hAnsi="Times New Roman" w:cs="Times New Roman"/>
          <w:color w:val="000000" w:themeColor="text1"/>
          <w:sz w:val="24"/>
          <w:szCs w:val="24"/>
          <w:lang w:eastAsia="tr-TR"/>
        </w:rPr>
        <w:t xml:space="preserve">etimine </w:t>
      </w:r>
      <w:r w:rsidR="00F6254B" w:rsidRPr="002C5DBE">
        <w:rPr>
          <w:rFonts w:ascii="Times New Roman" w:eastAsia="Times New Roman" w:hAnsi="Times New Roman" w:cs="Times New Roman"/>
          <w:color w:val="000000" w:themeColor="text1"/>
          <w:sz w:val="24"/>
          <w:szCs w:val="24"/>
          <w:lang w:eastAsia="tr-TR"/>
        </w:rPr>
        <w:t>hâkim</w:t>
      </w:r>
      <w:r w:rsidRPr="002C5DBE">
        <w:rPr>
          <w:rFonts w:ascii="Times New Roman" w:eastAsia="Times New Roman" w:hAnsi="Times New Roman" w:cs="Times New Roman"/>
          <w:color w:val="000000" w:themeColor="text1"/>
          <w:sz w:val="24"/>
          <w:szCs w:val="24"/>
          <w:lang w:eastAsia="tr-TR"/>
        </w:rPr>
        <w:t xml:space="preserve"> olduğunu söylemek doğru olmaz zira daha çok askerlik oyunları ve gemicilikle ilgileniyordu. Rusya’nın devlet işleri annesi ve patriğin yönetimde idi. Petro’nun tam manasıyla yönetimi eline alması annesinin vefatıyla birlikte gerçekleşmiştir. Petro akıl hocalarının da etkisiyle radikal kararlar alarak </w:t>
      </w:r>
      <w:r w:rsidR="00126204" w:rsidRPr="002C5DBE">
        <w:rPr>
          <w:rFonts w:ascii="Times New Roman" w:eastAsia="Times New Roman" w:hAnsi="Times New Roman" w:cs="Times New Roman"/>
          <w:color w:val="000000" w:themeColor="text1"/>
          <w:sz w:val="24"/>
          <w:szCs w:val="24"/>
          <w:lang w:eastAsia="tr-TR"/>
        </w:rPr>
        <w:t>Rusya’nın yönetimine</w:t>
      </w:r>
      <w:r w:rsidRPr="002C5DBE">
        <w:rPr>
          <w:rFonts w:ascii="Times New Roman" w:eastAsia="Times New Roman" w:hAnsi="Times New Roman" w:cs="Times New Roman"/>
          <w:color w:val="000000" w:themeColor="text1"/>
          <w:sz w:val="24"/>
          <w:szCs w:val="24"/>
          <w:lang w:eastAsia="tr-TR"/>
        </w:rPr>
        <w:t xml:space="preserve"> geçmiştir.</w:t>
      </w:r>
      <w:r w:rsidRPr="002C5DBE">
        <w:rPr>
          <w:rFonts w:ascii="Times New Roman" w:eastAsia="Times New Roman" w:hAnsi="Times New Roman" w:cs="Times New Roman"/>
          <w:color w:val="000000" w:themeColor="text1"/>
          <w:sz w:val="24"/>
          <w:szCs w:val="24"/>
          <w:vertAlign w:val="superscript"/>
          <w:lang w:eastAsia="tr-TR"/>
        </w:rPr>
        <w:footnoteReference w:id="27"/>
      </w:r>
    </w:p>
    <w:p w14:paraId="18A1B275" w14:textId="2E8A8BD0" w:rsidR="001B4A9E" w:rsidRPr="002C5DBE" w:rsidRDefault="001B4A9E" w:rsidP="00F04D00">
      <w:pPr>
        <w:spacing w:line="360" w:lineRule="auto"/>
        <w:ind w:firstLine="709"/>
        <w:jc w:val="both"/>
        <w:rPr>
          <w:rFonts w:ascii="Times New Roman" w:eastAsia="Times New Roman" w:hAnsi="Times New Roman" w:cs="Times New Roman"/>
          <w:color w:val="000000" w:themeColor="text1"/>
          <w:sz w:val="24"/>
          <w:szCs w:val="24"/>
          <w:lang w:eastAsia="tr-TR"/>
        </w:rPr>
      </w:pPr>
      <w:r w:rsidRPr="002C5DBE">
        <w:rPr>
          <w:rFonts w:ascii="Times New Roman" w:eastAsia="Times New Roman" w:hAnsi="Times New Roman" w:cs="Times New Roman"/>
          <w:color w:val="000000" w:themeColor="text1"/>
          <w:sz w:val="24"/>
          <w:szCs w:val="24"/>
          <w:lang w:eastAsia="tr-TR"/>
        </w:rPr>
        <w:t>Rusya Güney Kafkasya’</w:t>
      </w:r>
      <w:r w:rsidR="00881573" w:rsidRPr="002C5DBE">
        <w:rPr>
          <w:rFonts w:ascii="Times New Roman" w:eastAsia="Times New Roman" w:hAnsi="Times New Roman" w:cs="Times New Roman"/>
          <w:color w:val="000000" w:themeColor="text1"/>
          <w:sz w:val="24"/>
          <w:szCs w:val="24"/>
          <w:lang w:eastAsia="tr-TR"/>
        </w:rPr>
        <w:t>daki savunma hatlarını Osmanlı D</w:t>
      </w:r>
      <w:r w:rsidRPr="002C5DBE">
        <w:rPr>
          <w:rFonts w:ascii="Times New Roman" w:eastAsia="Times New Roman" w:hAnsi="Times New Roman" w:cs="Times New Roman"/>
          <w:color w:val="000000" w:themeColor="text1"/>
          <w:sz w:val="24"/>
          <w:szCs w:val="24"/>
          <w:lang w:eastAsia="tr-TR"/>
        </w:rPr>
        <w:t>evletine karşı güçlendirmeye çalışıyor</w:t>
      </w:r>
      <w:r w:rsidR="009D6E97" w:rsidRPr="002C5DBE">
        <w:rPr>
          <w:rFonts w:ascii="Times New Roman" w:eastAsia="Times New Roman" w:hAnsi="Times New Roman" w:cs="Times New Roman"/>
          <w:color w:val="000000" w:themeColor="text1"/>
          <w:sz w:val="24"/>
          <w:szCs w:val="24"/>
          <w:lang w:eastAsia="tr-TR"/>
        </w:rPr>
        <w:t>du. Rusya her fırsatta Osmanlı Devleti’nin</w:t>
      </w:r>
      <w:r w:rsidRPr="002C5DBE">
        <w:rPr>
          <w:rFonts w:ascii="Times New Roman" w:eastAsia="Times New Roman" w:hAnsi="Times New Roman" w:cs="Times New Roman"/>
          <w:color w:val="000000" w:themeColor="text1"/>
          <w:sz w:val="24"/>
          <w:szCs w:val="24"/>
          <w:lang w:eastAsia="tr-TR"/>
        </w:rPr>
        <w:t xml:space="preserve"> Kafkasya’da yayılışından endişe ettiğini dile getirmekteydi. Bu d</w:t>
      </w:r>
      <w:r w:rsidR="009D6E97" w:rsidRPr="002C5DBE">
        <w:rPr>
          <w:rFonts w:ascii="Times New Roman" w:eastAsia="Times New Roman" w:hAnsi="Times New Roman" w:cs="Times New Roman"/>
          <w:color w:val="000000" w:themeColor="text1"/>
          <w:sz w:val="24"/>
          <w:szCs w:val="24"/>
          <w:lang w:eastAsia="tr-TR"/>
        </w:rPr>
        <w:t>urum karşısında Rusya, Osmanlı Devleti’nin</w:t>
      </w:r>
      <w:r w:rsidRPr="002C5DBE">
        <w:rPr>
          <w:rFonts w:ascii="Times New Roman" w:eastAsia="Times New Roman" w:hAnsi="Times New Roman" w:cs="Times New Roman"/>
          <w:color w:val="000000" w:themeColor="text1"/>
          <w:sz w:val="24"/>
          <w:szCs w:val="24"/>
          <w:lang w:eastAsia="tr-TR"/>
        </w:rPr>
        <w:t xml:space="preserve"> Kafkaslarda yayılmasına karşı çeşitli önlemler almasına neden olmuştur. Osmanlıların ve Rusya’nın Kafkaslarda hâkim politika izlemek istemesi sebebiyle her iki dev</w:t>
      </w:r>
      <w:r w:rsidR="00881573" w:rsidRPr="002C5DBE">
        <w:rPr>
          <w:rFonts w:ascii="Times New Roman" w:eastAsia="Times New Roman" w:hAnsi="Times New Roman" w:cs="Times New Roman"/>
          <w:color w:val="000000" w:themeColor="text1"/>
          <w:sz w:val="24"/>
          <w:szCs w:val="24"/>
          <w:lang w:eastAsia="tr-TR"/>
        </w:rPr>
        <w:t>let XVIII. y</w:t>
      </w:r>
      <w:r w:rsidRPr="002C5DBE">
        <w:rPr>
          <w:rFonts w:ascii="Times New Roman" w:eastAsia="Times New Roman" w:hAnsi="Times New Roman" w:cs="Times New Roman"/>
          <w:color w:val="000000" w:themeColor="text1"/>
          <w:sz w:val="24"/>
          <w:szCs w:val="24"/>
          <w:lang w:eastAsia="tr-TR"/>
        </w:rPr>
        <w:t xml:space="preserve">üzyılda sık sık karşı karşıya gelmiştir. Rusya’nın Kafkaslarda yayılma politikası uygulanma başladığı dönem özelikle, Çar Petro dönemidir. Petro’nun en önemli </w:t>
      </w:r>
      <w:r w:rsidR="009D6E97" w:rsidRPr="002C5DBE">
        <w:rPr>
          <w:rFonts w:ascii="Times New Roman" w:eastAsia="Times New Roman" w:hAnsi="Times New Roman" w:cs="Times New Roman"/>
          <w:color w:val="000000" w:themeColor="text1"/>
          <w:sz w:val="24"/>
          <w:szCs w:val="24"/>
          <w:lang w:eastAsia="tr-TR"/>
        </w:rPr>
        <w:t xml:space="preserve">hedeflerin </w:t>
      </w:r>
      <w:r w:rsidR="0099641E" w:rsidRPr="002C5DBE">
        <w:rPr>
          <w:rFonts w:ascii="Times New Roman" w:eastAsia="Times New Roman" w:hAnsi="Times New Roman" w:cs="Times New Roman"/>
          <w:color w:val="000000" w:themeColor="text1"/>
          <w:sz w:val="24"/>
          <w:szCs w:val="24"/>
          <w:lang w:eastAsia="tr-TR"/>
        </w:rPr>
        <w:t>arasında</w:t>
      </w:r>
      <w:r w:rsidR="009D6E97" w:rsidRPr="002C5DBE">
        <w:rPr>
          <w:rFonts w:ascii="Times New Roman" w:eastAsia="Times New Roman" w:hAnsi="Times New Roman" w:cs="Times New Roman"/>
          <w:color w:val="000000" w:themeColor="text1"/>
          <w:sz w:val="24"/>
          <w:szCs w:val="24"/>
          <w:lang w:eastAsia="tr-TR"/>
        </w:rPr>
        <w:t xml:space="preserve"> Hindistan’a ulaşma</w:t>
      </w:r>
      <w:r w:rsidR="002D734D" w:rsidRPr="002C5DBE">
        <w:rPr>
          <w:rFonts w:ascii="Times New Roman" w:eastAsia="Times New Roman" w:hAnsi="Times New Roman" w:cs="Times New Roman"/>
          <w:color w:val="000000" w:themeColor="text1"/>
          <w:sz w:val="24"/>
          <w:szCs w:val="24"/>
          <w:lang w:eastAsia="tr-TR"/>
        </w:rPr>
        <w:t xml:space="preserve">k vardı. </w:t>
      </w:r>
      <w:r w:rsidRPr="002C5DBE">
        <w:rPr>
          <w:rFonts w:ascii="Times New Roman" w:eastAsia="Times New Roman" w:hAnsi="Times New Roman" w:cs="Times New Roman"/>
          <w:color w:val="000000" w:themeColor="text1"/>
          <w:sz w:val="24"/>
          <w:szCs w:val="24"/>
          <w:lang w:eastAsia="tr-TR"/>
        </w:rPr>
        <w:t>Bu gayesine ulaşmak için, önemli bir bölge olan Hazar Denizi kıyılarına ve özellikle Kafkaslara hâkim</w:t>
      </w:r>
      <w:r w:rsidR="009D6E97" w:rsidRPr="002C5DBE">
        <w:rPr>
          <w:rFonts w:ascii="Times New Roman" w:eastAsia="Times New Roman" w:hAnsi="Times New Roman" w:cs="Times New Roman"/>
          <w:color w:val="000000" w:themeColor="text1"/>
          <w:sz w:val="24"/>
          <w:szCs w:val="24"/>
          <w:lang w:eastAsia="tr-TR"/>
        </w:rPr>
        <w:t xml:space="preserve"> olmak istedi. Bu açıdan Hazar D</w:t>
      </w:r>
      <w:r w:rsidRPr="002C5DBE">
        <w:rPr>
          <w:rFonts w:ascii="Times New Roman" w:eastAsia="Times New Roman" w:hAnsi="Times New Roman" w:cs="Times New Roman"/>
          <w:color w:val="000000" w:themeColor="text1"/>
          <w:sz w:val="24"/>
          <w:szCs w:val="24"/>
          <w:lang w:eastAsia="tr-TR"/>
        </w:rPr>
        <w:t>enizi (Doğu ve Batı kıyılarıyla) Güney Kafkasya, İran ve Türkistan, Hindistan yolunun kilit noktalar olarak göründü.</w:t>
      </w:r>
      <w:r w:rsidRPr="002C5DBE">
        <w:rPr>
          <w:rFonts w:ascii="Times New Roman" w:eastAsia="Times New Roman" w:hAnsi="Times New Roman" w:cs="Times New Roman"/>
          <w:color w:val="000000" w:themeColor="text1"/>
          <w:sz w:val="24"/>
          <w:szCs w:val="24"/>
          <w:vertAlign w:val="superscript"/>
          <w:lang w:eastAsia="tr-TR"/>
        </w:rPr>
        <w:footnoteReference w:id="28"/>
      </w:r>
      <w:r w:rsidR="00881573" w:rsidRPr="002C5DBE">
        <w:rPr>
          <w:rFonts w:ascii="Times New Roman" w:eastAsia="Times New Roman" w:hAnsi="Times New Roman" w:cs="Times New Roman"/>
          <w:color w:val="000000" w:themeColor="text1"/>
          <w:sz w:val="24"/>
          <w:szCs w:val="24"/>
          <w:lang w:eastAsia="tr-TR"/>
        </w:rPr>
        <w:t xml:space="preserve"> Rusya, bölgenin güçlü d</w:t>
      </w:r>
      <w:r w:rsidRPr="002C5DBE">
        <w:rPr>
          <w:rFonts w:ascii="Times New Roman" w:eastAsia="Times New Roman" w:hAnsi="Times New Roman" w:cs="Times New Roman"/>
          <w:color w:val="000000" w:themeColor="text1"/>
          <w:sz w:val="24"/>
          <w:szCs w:val="24"/>
          <w:lang w:eastAsia="tr-TR"/>
        </w:rPr>
        <w:t>evletleri olan Osmanlı Devleti’nin kendi sorunlarıyla uğraşması ve İran’ın Afganistan’ın işgali ile meşgul olmasından faydalanarak, Hazar Denizi kıyılarını işgal etmeye karar ver</w:t>
      </w:r>
      <w:r w:rsidR="00881573" w:rsidRPr="002C5DBE">
        <w:rPr>
          <w:rFonts w:ascii="Times New Roman" w:eastAsia="Times New Roman" w:hAnsi="Times New Roman" w:cs="Times New Roman"/>
          <w:color w:val="000000" w:themeColor="text1"/>
          <w:sz w:val="24"/>
          <w:szCs w:val="24"/>
          <w:lang w:eastAsia="tr-TR"/>
        </w:rPr>
        <w:t>di.</w:t>
      </w:r>
    </w:p>
    <w:p w14:paraId="0E47E23D" w14:textId="285C992C" w:rsidR="001B4A9E" w:rsidRPr="002C5DBE" w:rsidRDefault="001B4A9E" w:rsidP="00F04D00">
      <w:pPr>
        <w:spacing w:line="360" w:lineRule="auto"/>
        <w:ind w:firstLine="709"/>
        <w:jc w:val="both"/>
        <w:rPr>
          <w:rFonts w:ascii="Times New Roman" w:eastAsia="Times New Roman" w:hAnsi="Times New Roman" w:cs="Times New Roman"/>
          <w:color w:val="000000" w:themeColor="text1"/>
          <w:sz w:val="24"/>
          <w:szCs w:val="24"/>
          <w:lang w:eastAsia="tr-TR"/>
        </w:rPr>
      </w:pPr>
      <w:r w:rsidRPr="002C5DBE">
        <w:rPr>
          <w:rFonts w:ascii="Times New Roman" w:hAnsi="Times New Roman" w:cs="Times New Roman"/>
          <w:color w:val="000000" w:themeColor="text1"/>
          <w:sz w:val="24"/>
          <w:szCs w:val="24"/>
        </w:rPr>
        <w:t>Osmanlı Devleti</w:t>
      </w:r>
      <w:r w:rsidR="002D734D"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nin bu dönemdeki politikalarına yön veren olayların başında II. Viyana kuşatmasıdır. Osmanlı Devleti’nin II. Viyana kuşatmasında başarısız olması</w:t>
      </w:r>
      <w:r w:rsidR="00C2025B" w:rsidRPr="002C5DBE">
        <w:rPr>
          <w:rFonts w:ascii="Times New Roman" w:hAnsi="Times New Roman" w:cs="Times New Roman"/>
          <w:color w:val="000000" w:themeColor="text1"/>
          <w:sz w:val="24"/>
          <w:szCs w:val="24"/>
        </w:rPr>
        <w:t xml:space="preserve"> devleti</w:t>
      </w:r>
      <w:r w:rsidRPr="002C5DBE">
        <w:rPr>
          <w:rFonts w:ascii="Times New Roman" w:hAnsi="Times New Roman" w:cs="Times New Roman"/>
          <w:color w:val="000000" w:themeColor="text1"/>
          <w:sz w:val="24"/>
          <w:szCs w:val="24"/>
        </w:rPr>
        <w:t xml:space="preserve"> her ala</w:t>
      </w:r>
      <w:r w:rsidR="00C2025B" w:rsidRPr="002C5DBE">
        <w:rPr>
          <w:rFonts w:ascii="Times New Roman" w:hAnsi="Times New Roman" w:cs="Times New Roman"/>
          <w:color w:val="000000" w:themeColor="text1"/>
          <w:sz w:val="24"/>
          <w:szCs w:val="24"/>
        </w:rPr>
        <w:t xml:space="preserve">nda </w:t>
      </w:r>
      <w:r w:rsidRPr="002C5DBE">
        <w:rPr>
          <w:rFonts w:ascii="Times New Roman" w:hAnsi="Times New Roman" w:cs="Times New Roman"/>
          <w:color w:val="000000" w:themeColor="text1"/>
          <w:sz w:val="24"/>
          <w:szCs w:val="24"/>
        </w:rPr>
        <w:t xml:space="preserve">olumsuz etkilemiştir. 26 Ocak 1699 tarihinde Karlofça Antlaşması </w:t>
      </w:r>
      <w:r w:rsidRPr="002C5DBE">
        <w:rPr>
          <w:rFonts w:ascii="Times New Roman" w:hAnsi="Times New Roman" w:cs="Times New Roman"/>
          <w:color w:val="000000" w:themeColor="text1"/>
          <w:sz w:val="24"/>
          <w:szCs w:val="24"/>
        </w:rPr>
        <w:lastRenderedPageBreak/>
        <w:t>imzalanmış ve bu antlaşmayla Osmanlı İmparatorluğu’nun gerileme dönemi açık olarak belirtilmişti.</w:t>
      </w:r>
      <w:r w:rsidRPr="002C5DBE">
        <w:rPr>
          <w:rFonts w:ascii="Times New Roman" w:hAnsi="Times New Roman" w:cs="Times New Roman"/>
          <w:color w:val="000000" w:themeColor="text1"/>
          <w:sz w:val="24"/>
          <w:szCs w:val="24"/>
          <w:vertAlign w:val="superscript"/>
        </w:rPr>
        <w:footnoteReference w:id="29"/>
      </w:r>
      <w:r w:rsidR="007520CB">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Osmanlı Devleti’nin bu</w:t>
      </w:r>
      <w:r w:rsidR="00C2025B" w:rsidRPr="002C5DBE">
        <w:rPr>
          <w:rFonts w:ascii="Times New Roman" w:hAnsi="Times New Roman" w:cs="Times New Roman"/>
          <w:color w:val="000000" w:themeColor="text1"/>
          <w:sz w:val="24"/>
          <w:szCs w:val="24"/>
        </w:rPr>
        <w:t xml:space="preserve"> dönemde 16 yıl boyunca Avrupa d</w:t>
      </w:r>
      <w:r w:rsidRPr="002C5DBE">
        <w:rPr>
          <w:rFonts w:ascii="Times New Roman" w:hAnsi="Times New Roman" w:cs="Times New Roman"/>
          <w:color w:val="000000" w:themeColor="text1"/>
          <w:sz w:val="24"/>
          <w:szCs w:val="24"/>
        </w:rPr>
        <w:t>evletleriyle sonlarından itibaren yavaş yavaş kendini Osmanlı dış politikasında kendini göstermeye başlamıştır</w:t>
      </w:r>
      <w:r w:rsidRPr="002C5DBE">
        <w:rPr>
          <w:rFonts w:ascii="Times New Roman" w:hAnsi="Times New Roman" w:cs="Times New Roman"/>
          <w:color w:val="000000" w:themeColor="text1"/>
          <w:sz w:val="24"/>
          <w:szCs w:val="24"/>
          <w:vertAlign w:val="superscript"/>
        </w:rPr>
        <w:footnoteReference w:id="30"/>
      </w:r>
    </w:p>
    <w:p w14:paraId="05FD89F8" w14:textId="22FA6E80" w:rsidR="002D734D" w:rsidRPr="002C5DBE" w:rsidRDefault="001B4A9E" w:rsidP="002D734D">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Ruslar</w:t>
      </w:r>
      <w:r w:rsidR="002D734D"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kendi</w:t>
      </w:r>
      <w:r w:rsidR="002D734D" w:rsidRPr="002C5DBE">
        <w:rPr>
          <w:rFonts w:ascii="Times New Roman" w:hAnsi="Times New Roman" w:cs="Times New Roman"/>
          <w:color w:val="000000" w:themeColor="text1"/>
          <w:sz w:val="24"/>
          <w:szCs w:val="24"/>
        </w:rPr>
        <w:t>leri</w:t>
      </w:r>
      <w:r w:rsidRPr="002C5DBE">
        <w:rPr>
          <w:rFonts w:ascii="Times New Roman" w:hAnsi="Times New Roman" w:cs="Times New Roman"/>
          <w:color w:val="000000" w:themeColor="text1"/>
          <w:sz w:val="24"/>
          <w:szCs w:val="24"/>
        </w:rPr>
        <w:t xml:space="preserve"> için oldukça önemli olan Kafkasya’yı ele geçirmeyi birçok açıdan önemsemiştir. Zira Rusya’nın hedefi hem Hindistan’a giden yollara sahip olmak he</w:t>
      </w:r>
      <w:r w:rsidR="002D510D" w:rsidRPr="002C5DBE">
        <w:rPr>
          <w:rFonts w:ascii="Times New Roman" w:hAnsi="Times New Roman" w:cs="Times New Roman"/>
          <w:color w:val="000000" w:themeColor="text1"/>
          <w:sz w:val="24"/>
          <w:szCs w:val="24"/>
        </w:rPr>
        <w:t xml:space="preserve">m de </w:t>
      </w:r>
      <w:r w:rsidR="002D734D" w:rsidRPr="002C5DBE">
        <w:rPr>
          <w:rFonts w:ascii="Times New Roman" w:hAnsi="Times New Roman" w:cs="Times New Roman"/>
          <w:color w:val="000000" w:themeColor="text1"/>
          <w:sz w:val="24"/>
          <w:szCs w:val="24"/>
        </w:rPr>
        <w:t xml:space="preserve">Kafkaslar üzerinden </w:t>
      </w:r>
      <w:r w:rsidR="002D510D" w:rsidRPr="002C5DBE">
        <w:rPr>
          <w:rFonts w:ascii="Times New Roman" w:hAnsi="Times New Roman" w:cs="Times New Roman"/>
          <w:color w:val="000000" w:themeColor="text1"/>
          <w:sz w:val="24"/>
          <w:szCs w:val="24"/>
        </w:rPr>
        <w:t xml:space="preserve">sıcak </w:t>
      </w:r>
      <w:r w:rsidR="002D734D" w:rsidRPr="002C5DBE">
        <w:rPr>
          <w:rFonts w:ascii="Times New Roman" w:hAnsi="Times New Roman" w:cs="Times New Roman"/>
          <w:color w:val="000000" w:themeColor="text1"/>
          <w:sz w:val="24"/>
          <w:szCs w:val="24"/>
        </w:rPr>
        <w:t>d</w:t>
      </w:r>
      <w:r w:rsidRPr="002C5DBE">
        <w:rPr>
          <w:rFonts w:ascii="Times New Roman" w:hAnsi="Times New Roman" w:cs="Times New Roman"/>
          <w:color w:val="000000" w:themeColor="text1"/>
          <w:sz w:val="24"/>
          <w:szCs w:val="24"/>
        </w:rPr>
        <w:t xml:space="preserve">enizlere inmek </w:t>
      </w:r>
      <w:r w:rsidR="002D734D" w:rsidRPr="002C5DBE">
        <w:rPr>
          <w:rFonts w:ascii="Times New Roman" w:hAnsi="Times New Roman" w:cs="Times New Roman"/>
          <w:color w:val="000000" w:themeColor="text1"/>
          <w:sz w:val="24"/>
          <w:szCs w:val="24"/>
        </w:rPr>
        <w:t xml:space="preserve">arzusu </w:t>
      </w:r>
      <w:r w:rsidRPr="002C5DBE">
        <w:rPr>
          <w:rFonts w:ascii="Times New Roman" w:hAnsi="Times New Roman" w:cs="Times New Roman"/>
          <w:color w:val="000000" w:themeColor="text1"/>
          <w:sz w:val="24"/>
          <w:szCs w:val="24"/>
        </w:rPr>
        <w:t>Rusların Kafkasya</w:t>
      </w:r>
      <w:r w:rsidR="002D734D" w:rsidRPr="002C5DBE">
        <w:rPr>
          <w:rFonts w:ascii="Times New Roman" w:hAnsi="Times New Roman" w:cs="Times New Roman"/>
          <w:color w:val="000000" w:themeColor="text1"/>
          <w:sz w:val="24"/>
          <w:szCs w:val="24"/>
        </w:rPr>
        <w:t>’ya</w:t>
      </w:r>
      <w:r w:rsidRPr="002C5DBE">
        <w:rPr>
          <w:rFonts w:ascii="Times New Roman" w:hAnsi="Times New Roman" w:cs="Times New Roman"/>
          <w:color w:val="000000" w:themeColor="text1"/>
          <w:sz w:val="24"/>
          <w:szCs w:val="24"/>
        </w:rPr>
        <w:t xml:space="preserve"> sahip</w:t>
      </w:r>
      <w:r w:rsidR="004B6B7C" w:rsidRPr="002C5DBE">
        <w:rPr>
          <w:rFonts w:ascii="Times New Roman" w:hAnsi="Times New Roman" w:cs="Times New Roman"/>
          <w:color w:val="000000" w:themeColor="text1"/>
          <w:sz w:val="24"/>
          <w:szCs w:val="24"/>
        </w:rPr>
        <w:t xml:space="preserve"> olmak istemesinin sebeplerin</w:t>
      </w:r>
      <w:r w:rsidR="002D734D" w:rsidRPr="002C5DBE">
        <w:rPr>
          <w:rFonts w:ascii="Times New Roman" w:hAnsi="Times New Roman" w:cs="Times New Roman"/>
          <w:color w:val="000000" w:themeColor="text1"/>
          <w:sz w:val="24"/>
          <w:szCs w:val="24"/>
        </w:rPr>
        <w:t>in</w:t>
      </w:r>
      <w:r w:rsidR="004B6B7C" w:rsidRPr="002C5DBE">
        <w:rPr>
          <w:rFonts w:ascii="Times New Roman" w:hAnsi="Times New Roman" w:cs="Times New Roman"/>
          <w:color w:val="000000" w:themeColor="text1"/>
          <w:sz w:val="24"/>
          <w:szCs w:val="24"/>
        </w:rPr>
        <w:t xml:space="preserve"> başında yer alıyordu</w:t>
      </w:r>
      <w:r w:rsidRPr="002C5DBE">
        <w:rPr>
          <w:rFonts w:ascii="Times New Roman" w:hAnsi="Times New Roman" w:cs="Times New Roman"/>
          <w:color w:val="000000" w:themeColor="text1"/>
          <w:sz w:val="24"/>
          <w:szCs w:val="24"/>
        </w:rPr>
        <w:t xml:space="preserve">. Bu </w:t>
      </w:r>
      <w:r w:rsidR="002D734D" w:rsidRPr="002C5DBE">
        <w:rPr>
          <w:rFonts w:ascii="Times New Roman" w:hAnsi="Times New Roman" w:cs="Times New Roman"/>
          <w:color w:val="000000" w:themeColor="text1"/>
          <w:sz w:val="24"/>
          <w:szCs w:val="24"/>
        </w:rPr>
        <w:t xml:space="preserve">çerçevede bu hedefleri </w:t>
      </w:r>
      <w:r w:rsidRPr="002C5DBE">
        <w:rPr>
          <w:rFonts w:ascii="Times New Roman" w:hAnsi="Times New Roman" w:cs="Times New Roman"/>
          <w:color w:val="000000" w:themeColor="text1"/>
          <w:sz w:val="24"/>
          <w:szCs w:val="24"/>
        </w:rPr>
        <w:t xml:space="preserve">gerçekleştirmek için I. Petro harekete geçmiştir. </w:t>
      </w:r>
    </w:p>
    <w:p w14:paraId="1496BF6B" w14:textId="11F7B9F8" w:rsidR="001B4A9E" w:rsidRPr="002C5DBE" w:rsidRDefault="004B6B7C" w:rsidP="00F04D00">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 Petro’nun hayali olan sıcak D</w:t>
      </w:r>
      <w:r w:rsidR="001B4A9E" w:rsidRPr="002C5DBE">
        <w:rPr>
          <w:rFonts w:ascii="Times New Roman" w:hAnsi="Times New Roman" w:cs="Times New Roman"/>
          <w:color w:val="000000" w:themeColor="text1"/>
          <w:sz w:val="24"/>
          <w:szCs w:val="24"/>
        </w:rPr>
        <w:t>enizlere ulaşım yolu üzerinde olması, Rus bozkırlarından sonra 5 bin metrenin üzerindeki sıra dağlar ve bunların zirvelerini kaplayan buzulların oluşturduğu akarsuların meydana getirdiği büyük nehirler güvenlik açısından Rusya için doğal sınır anlamına gelmiştir. Rusların Kafkasya’yı işgal girişimi I. Petro ile başla</w:t>
      </w:r>
      <w:r w:rsidR="00C2025B" w:rsidRPr="002C5DBE">
        <w:rPr>
          <w:rFonts w:ascii="Times New Roman" w:hAnsi="Times New Roman" w:cs="Times New Roman"/>
          <w:color w:val="000000" w:themeColor="text1"/>
          <w:sz w:val="24"/>
          <w:szCs w:val="24"/>
        </w:rPr>
        <w:t>dı.</w:t>
      </w:r>
    </w:p>
    <w:p w14:paraId="763A2770" w14:textId="77777777" w:rsidR="001B4A9E" w:rsidRPr="002C5DBE" w:rsidRDefault="001B4A9E" w:rsidP="00F04D00">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II. Katerina devam ettirmiş fakat bölgeyi ele geçirmesi ve kontrolünü kurması kolay olmamıştır. Bu nedenler dolayı Ruslar bölgeye sahip olmak amacıyla zaman zaman çeşitli politikalar izlemiştir. Bu amaçla Kuzey Kafkasya’nın işgali için toprak hediyeleri ile sınır boylarına yerleştirilmiş Kazaklar ve vergi muafiyetleri gibi özendirici araçlarla göç ettirmiş oldukları Ermeniler çok önemli rol oynamıştır.</w:t>
      </w:r>
      <w:r w:rsidRPr="002C5DBE">
        <w:rPr>
          <w:rFonts w:ascii="Times New Roman" w:hAnsi="Times New Roman" w:cs="Times New Roman"/>
          <w:color w:val="000000" w:themeColor="text1"/>
          <w:sz w:val="24"/>
          <w:szCs w:val="24"/>
          <w:vertAlign w:val="superscript"/>
        </w:rPr>
        <w:footnoteReference w:id="31"/>
      </w:r>
      <w:r w:rsidRPr="002C5DBE">
        <w:rPr>
          <w:rFonts w:ascii="Times New Roman" w:hAnsi="Times New Roman" w:cs="Times New Roman"/>
          <w:color w:val="000000" w:themeColor="text1"/>
          <w:sz w:val="24"/>
          <w:szCs w:val="24"/>
        </w:rPr>
        <w:t xml:space="preserve"> Ermeniler bu dönemde Rusların Kafkasya politikasını gerçekleşmesinde, Rusya’nın çıkarlarına hizmet edecek şekilde bu dönemde hareket etmişlerdir. </w:t>
      </w:r>
    </w:p>
    <w:p w14:paraId="3007DD0A" w14:textId="351F2619" w:rsidR="001B4A9E" w:rsidRPr="002C5DBE" w:rsidRDefault="001B4A9E" w:rsidP="00F04D00">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Çar I. Petro’nun amacı İran ve Orta Asya üzerinden Hindistan’a ulaşmak, buradaki ticaret ağına sahip olmak ve bakır, pamuk, ipek gibi hammaddelere sahip olmak ve buralarda koloniler kurmaktı. Fakat Rusya’nın gerçek amacı ise Kafkasya’nın stratejik kon</w:t>
      </w:r>
      <w:r w:rsidR="00C2025B" w:rsidRPr="002C5DBE">
        <w:rPr>
          <w:rFonts w:ascii="Times New Roman" w:hAnsi="Times New Roman" w:cs="Times New Roman"/>
          <w:color w:val="000000" w:themeColor="text1"/>
          <w:sz w:val="24"/>
          <w:szCs w:val="24"/>
        </w:rPr>
        <w:t>umundan faydalanmaktı. Osmanlı D</w:t>
      </w:r>
      <w:r w:rsidRPr="002C5DBE">
        <w:rPr>
          <w:rFonts w:ascii="Times New Roman" w:hAnsi="Times New Roman" w:cs="Times New Roman"/>
          <w:color w:val="000000" w:themeColor="text1"/>
          <w:sz w:val="24"/>
          <w:szCs w:val="24"/>
        </w:rPr>
        <w:t>evleti</w:t>
      </w:r>
      <w:r w:rsidR="00C2025B"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nin bu dönemde duraklama</w:t>
      </w:r>
      <w:r w:rsidR="00C2025B" w:rsidRPr="002C5DBE">
        <w:rPr>
          <w:rFonts w:ascii="Times New Roman" w:hAnsi="Times New Roman" w:cs="Times New Roman"/>
          <w:color w:val="000000" w:themeColor="text1"/>
          <w:sz w:val="24"/>
          <w:szCs w:val="24"/>
        </w:rPr>
        <w:t>ya</w:t>
      </w:r>
      <w:r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lastRenderedPageBreak/>
        <w:t>girmesi, Rusların bölgeye girmesi kolaylaştırdı. Çar I. Petro çok geçmeden bir bahane bularak bölgeye saldırdı.</w:t>
      </w:r>
      <w:r w:rsidRPr="002C5DBE">
        <w:rPr>
          <w:rFonts w:ascii="Times New Roman" w:hAnsi="Times New Roman" w:cs="Times New Roman"/>
          <w:color w:val="000000" w:themeColor="text1"/>
          <w:sz w:val="24"/>
          <w:szCs w:val="24"/>
          <w:vertAlign w:val="superscript"/>
        </w:rPr>
        <w:footnoteReference w:id="32"/>
      </w:r>
      <w:r w:rsidRPr="002C5DBE">
        <w:rPr>
          <w:rFonts w:ascii="Times New Roman" w:hAnsi="Times New Roman" w:cs="Times New Roman"/>
          <w:color w:val="000000" w:themeColor="text1"/>
          <w:sz w:val="24"/>
          <w:szCs w:val="24"/>
        </w:rPr>
        <w:t xml:space="preserve"> </w:t>
      </w:r>
    </w:p>
    <w:p w14:paraId="38B78B18" w14:textId="53171868" w:rsidR="001B4A9E" w:rsidRPr="002C5DBE" w:rsidRDefault="001B4A9E" w:rsidP="00F04D00">
      <w:pPr>
        <w:spacing w:line="360" w:lineRule="auto"/>
        <w:ind w:firstLine="709"/>
        <w:jc w:val="both"/>
        <w:rPr>
          <w:rFonts w:ascii="Times New Roman" w:hAnsi="Times New Roman" w:cs="Times New Roman"/>
          <w:color w:val="000000" w:themeColor="text1"/>
          <w:sz w:val="24"/>
          <w:szCs w:val="24"/>
        </w:rPr>
      </w:pPr>
      <w:r w:rsidRPr="002C5DBE">
        <w:rPr>
          <w:rFonts w:ascii="Times New Roman" w:eastAsia="Times New Roman" w:hAnsi="Times New Roman" w:cs="Times New Roman"/>
          <w:color w:val="000000" w:themeColor="text1"/>
          <w:sz w:val="24"/>
          <w:szCs w:val="24"/>
          <w:lang w:eastAsia="tr-TR"/>
        </w:rPr>
        <w:t>Petro, akıl hocaları İskoçyalı Gordon ve İsviçreli Lefort’un teşvikleri ile büyük bir teşebbüse</w:t>
      </w:r>
      <w:r w:rsidR="002D510D" w:rsidRPr="002C5DBE">
        <w:rPr>
          <w:rFonts w:ascii="Times New Roman" w:eastAsia="Times New Roman" w:hAnsi="Times New Roman" w:cs="Times New Roman"/>
          <w:color w:val="000000" w:themeColor="text1"/>
          <w:sz w:val="24"/>
          <w:szCs w:val="24"/>
          <w:lang w:eastAsia="tr-TR"/>
        </w:rPr>
        <w:t xml:space="preserve"> karar verdi. </w:t>
      </w:r>
      <w:r w:rsidR="002D734D" w:rsidRPr="002C5DBE">
        <w:rPr>
          <w:rFonts w:ascii="Times New Roman" w:eastAsia="Times New Roman" w:hAnsi="Times New Roman" w:cs="Times New Roman"/>
          <w:color w:val="000000" w:themeColor="text1"/>
          <w:sz w:val="24"/>
          <w:szCs w:val="24"/>
          <w:lang w:eastAsia="tr-TR"/>
        </w:rPr>
        <w:t>Rusya’yı sıcak d</w:t>
      </w:r>
      <w:r w:rsidRPr="002C5DBE">
        <w:rPr>
          <w:rFonts w:ascii="Times New Roman" w:eastAsia="Times New Roman" w:hAnsi="Times New Roman" w:cs="Times New Roman"/>
          <w:color w:val="000000" w:themeColor="text1"/>
          <w:sz w:val="24"/>
          <w:szCs w:val="24"/>
          <w:lang w:eastAsia="tr-TR"/>
        </w:rPr>
        <w:t>enizlere</w:t>
      </w:r>
      <w:r w:rsidR="002D510D" w:rsidRPr="002C5DBE">
        <w:rPr>
          <w:rFonts w:ascii="Times New Roman" w:eastAsia="Times New Roman" w:hAnsi="Times New Roman" w:cs="Times New Roman"/>
          <w:color w:val="000000" w:themeColor="text1"/>
          <w:sz w:val="24"/>
          <w:szCs w:val="24"/>
          <w:lang w:eastAsia="tr-TR"/>
        </w:rPr>
        <w:t xml:space="preserve"> indirmek en büyük hedefleri arasında idi</w:t>
      </w:r>
      <w:r w:rsidRPr="002C5DBE">
        <w:rPr>
          <w:rFonts w:ascii="Times New Roman" w:eastAsia="Times New Roman" w:hAnsi="Times New Roman" w:cs="Times New Roman"/>
          <w:color w:val="000000" w:themeColor="text1"/>
          <w:sz w:val="24"/>
          <w:szCs w:val="24"/>
          <w:lang w:eastAsia="tr-TR"/>
        </w:rPr>
        <w:t>.</w:t>
      </w:r>
      <w:r w:rsidRPr="002C5DBE">
        <w:rPr>
          <w:rFonts w:ascii="Times New Roman" w:hAnsi="Times New Roman" w:cs="Times New Roman"/>
          <w:color w:val="000000" w:themeColor="text1"/>
          <w:sz w:val="24"/>
          <w:szCs w:val="24"/>
        </w:rPr>
        <w:t xml:space="preserve"> Bu maksatla, Osmanlı Devleti’nin kontrolünde olan, Don Nehri </w:t>
      </w:r>
      <w:r w:rsidR="002D510D" w:rsidRPr="002C5DBE">
        <w:rPr>
          <w:rFonts w:ascii="Times New Roman" w:hAnsi="Times New Roman" w:cs="Times New Roman"/>
          <w:color w:val="000000" w:themeColor="text1"/>
          <w:sz w:val="24"/>
          <w:szCs w:val="24"/>
        </w:rPr>
        <w:t xml:space="preserve">ve </w:t>
      </w:r>
      <w:r w:rsidRPr="002C5DBE">
        <w:rPr>
          <w:rFonts w:ascii="Times New Roman" w:hAnsi="Times New Roman" w:cs="Times New Roman"/>
          <w:color w:val="000000" w:themeColor="text1"/>
          <w:sz w:val="24"/>
          <w:szCs w:val="24"/>
        </w:rPr>
        <w:t>Azak Kalesinin zaptı için sefer hazırlığına başladı. Sefer sonucunda Azak Kalesi Rusya’nın eline geçmiş oldu.</w:t>
      </w:r>
      <w:r w:rsidRPr="002C5DBE">
        <w:rPr>
          <w:rFonts w:ascii="Times New Roman" w:hAnsi="Times New Roman" w:cs="Times New Roman"/>
          <w:color w:val="000000" w:themeColor="text1"/>
          <w:sz w:val="24"/>
          <w:szCs w:val="24"/>
          <w:vertAlign w:val="superscript"/>
        </w:rPr>
        <w:footnoteReference w:id="33"/>
      </w:r>
    </w:p>
    <w:p w14:paraId="745FF5FA" w14:textId="77777777" w:rsidR="001B4A9E" w:rsidRPr="002C5DBE" w:rsidRDefault="001B4A9E" w:rsidP="002C5DBE">
      <w:pPr>
        <w:pStyle w:val="Balk2"/>
        <w:spacing w:line="360" w:lineRule="auto"/>
        <w:rPr>
          <w:rFonts w:cs="Times New Roman"/>
          <w:szCs w:val="24"/>
        </w:rPr>
      </w:pPr>
      <w:bookmarkStart w:id="21" w:name="_Toc43894250"/>
      <w:r w:rsidRPr="002C5DBE">
        <w:rPr>
          <w:rFonts w:cs="Times New Roman"/>
          <w:szCs w:val="24"/>
        </w:rPr>
        <w:t>1.2</w:t>
      </w:r>
      <w:r w:rsidR="00126204" w:rsidRPr="002C5DBE">
        <w:rPr>
          <w:rFonts w:cs="Times New Roman"/>
          <w:szCs w:val="24"/>
        </w:rPr>
        <w:t>.</w:t>
      </w:r>
      <w:r w:rsidRPr="002C5DBE">
        <w:rPr>
          <w:rFonts w:cs="Times New Roman"/>
          <w:szCs w:val="24"/>
        </w:rPr>
        <w:t xml:space="preserve"> </w:t>
      </w:r>
      <w:r w:rsidR="00126204" w:rsidRPr="002C5DBE">
        <w:rPr>
          <w:rFonts w:cs="Times New Roman"/>
          <w:szCs w:val="24"/>
        </w:rPr>
        <w:t>Osmanlı Devleti, Rusya ve Kafkasya</w:t>
      </w:r>
      <w:bookmarkEnd w:id="21"/>
    </w:p>
    <w:p w14:paraId="206C64FE" w14:textId="1288F835"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Rusya’nın Kafkasya yayıldığı bu dönemde, Gürcistan üzerine de hareket etmeyi ve Gürcistan’ı ele geçirmeyi planlamışlardır. Ancak bu dönemde Gürcüler</w:t>
      </w:r>
      <w:r w:rsidR="00C2025B" w:rsidRPr="002C5DBE">
        <w:rPr>
          <w:rFonts w:ascii="Times New Roman" w:hAnsi="Times New Roman" w:cs="Times New Roman"/>
          <w:color w:val="000000" w:themeColor="text1"/>
          <w:sz w:val="24"/>
          <w:szCs w:val="24"/>
        </w:rPr>
        <w:t>in</w:t>
      </w:r>
      <w:r w:rsidRPr="002C5DBE">
        <w:rPr>
          <w:rFonts w:ascii="Times New Roman" w:hAnsi="Times New Roman" w:cs="Times New Roman"/>
          <w:color w:val="000000" w:themeColor="text1"/>
          <w:sz w:val="24"/>
          <w:szCs w:val="24"/>
        </w:rPr>
        <w:t xml:space="preserve"> üç fıkra olduğunu ifade ediyor. Birincisi Açıkbaş, ikincisi Göril ve üçüncüsü Dadyan</w:t>
      </w:r>
      <w:r w:rsidR="00826B5E" w:rsidRPr="002C5DBE">
        <w:rPr>
          <w:rFonts w:ascii="Times New Roman" w:hAnsi="Times New Roman" w:cs="Times New Roman"/>
          <w:color w:val="000000" w:themeColor="text1"/>
          <w:sz w:val="24"/>
          <w:szCs w:val="24"/>
        </w:rPr>
        <w:t>dı</w:t>
      </w:r>
      <w:r w:rsidR="00C2025B" w:rsidRPr="002C5DBE">
        <w:rPr>
          <w:rFonts w:ascii="Times New Roman" w:hAnsi="Times New Roman" w:cs="Times New Roman"/>
          <w:color w:val="000000" w:themeColor="text1"/>
          <w:sz w:val="24"/>
          <w:szCs w:val="24"/>
        </w:rPr>
        <w:t>. B</w:t>
      </w:r>
      <w:r w:rsidRPr="002C5DBE">
        <w:rPr>
          <w:rFonts w:ascii="Times New Roman" w:hAnsi="Times New Roman" w:cs="Times New Roman"/>
          <w:color w:val="000000" w:themeColor="text1"/>
          <w:sz w:val="24"/>
          <w:szCs w:val="24"/>
        </w:rPr>
        <w:t xml:space="preserve">unların her birinin beyleri ve kabileleri başkadır. Rusya Gürcistan’ı ele geçirmek için yoğun bir mücadelenin içine girmiştir. </w:t>
      </w:r>
      <w:r w:rsidRPr="002C5DBE">
        <w:rPr>
          <w:rFonts w:ascii="Times New Roman" w:hAnsi="Times New Roman" w:cs="Times New Roman"/>
          <w:color w:val="000000" w:themeColor="text1"/>
          <w:sz w:val="24"/>
          <w:szCs w:val="24"/>
          <w:vertAlign w:val="superscript"/>
        </w:rPr>
        <w:footnoteReference w:id="34"/>
      </w:r>
    </w:p>
    <w:p w14:paraId="796B30C6" w14:textId="496023E2"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Osmanlı Devleti ve Rusya arasında yaşanan bu dönemdeki olayların başı</w:t>
      </w:r>
      <w:r w:rsidR="00C2025B" w:rsidRPr="002C5DBE">
        <w:rPr>
          <w:rFonts w:ascii="Times New Roman" w:hAnsi="Times New Roman" w:cs="Times New Roman"/>
          <w:color w:val="000000" w:themeColor="text1"/>
          <w:sz w:val="24"/>
          <w:szCs w:val="24"/>
        </w:rPr>
        <w:t>nda Prut Savaşı gelmektedir. P</w:t>
      </w:r>
      <w:r w:rsidRPr="002C5DBE">
        <w:rPr>
          <w:rFonts w:ascii="Times New Roman" w:hAnsi="Times New Roman" w:cs="Times New Roman"/>
          <w:color w:val="000000" w:themeColor="text1"/>
          <w:sz w:val="24"/>
          <w:szCs w:val="24"/>
        </w:rPr>
        <w:t>rut Savaşı hem Osmanlı tarihi hem de Rusya tarihi için oldukça önemlidir</w:t>
      </w:r>
      <w:r w:rsidR="00C2025B"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zira Osmanlı Devleti’nin içerisinde bulunduğu gerileme döneminde böyle bir galibiyet alması oldukça önemlidir. Rusya tarihi için de oldukça önemli </w:t>
      </w:r>
      <w:r w:rsidR="00C2025B" w:rsidRPr="002C5DBE">
        <w:rPr>
          <w:rFonts w:ascii="Times New Roman" w:hAnsi="Times New Roman" w:cs="Times New Roman"/>
          <w:color w:val="000000" w:themeColor="text1"/>
          <w:sz w:val="24"/>
          <w:szCs w:val="24"/>
        </w:rPr>
        <w:t xml:space="preserve">çünkü </w:t>
      </w:r>
      <w:r w:rsidRPr="002C5DBE">
        <w:rPr>
          <w:rFonts w:ascii="Times New Roman" w:hAnsi="Times New Roman" w:cs="Times New Roman"/>
          <w:color w:val="000000" w:themeColor="text1"/>
          <w:sz w:val="24"/>
          <w:szCs w:val="24"/>
        </w:rPr>
        <w:t>Rusya bu dönemde Kafkaslara hâkim olmak istemeye başla</w:t>
      </w:r>
      <w:r w:rsidR="00C2025B" w:rsidRPr="002C5DBE">
        <w:rPr>
          <w:rFonts w:ascii="Times New Roman" w:hAnsi="Times New Roman" w:cs="Times New Roman"/>
          <w:color w:val="000000" w:themeColor="text1"/>
          <w:sz w:val="24"/>
          <w:szCs w:val="24"/>
        </w:rPr>
        <w:t xml:space="preserve">mıştır. </w:t>
      </w:r>
      <w:r w:rsidRPr="002C5DBE">
        <w:rPr>
          <w:rFonts w:ascii="Times New Roman" w:hAnsi="Times New Roman" w:cs="Times New Roman"/>
          <w:color w:val="000000" w:themeColor="text1"/>
          <w:sz w:val="24"/>
          <w:szCs w:val="24"/>
        </w:rPr>
        <w:t>Rusya’nın bu yenilgiyi alması Rusların Kafkasya politikasını olumsuz etkilemiştir.</w:t>
      </w:r>
      <w:r w:rsidRPr="002C5DBE">
        <w:rPr>
          <w:rFonts w:ascii="Times New Roman" w:hAnsi="Times New Roman" w:cs="Times New Roman"/>
          <w:color w:val="000000" w:themeColor="text1"/>
          <w:sz w:val="24"/>
          <w:szCs w:val="24"/>
          <w:vertAlign w:val="superscript"/>
        </w:rPr>
        <w:footnoteReference w:id="35"/>
      </w:r>
    </w:p>
    <w:p w14:paraId="203B073B" w14:textId="4ECDC102"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eastAsia="Times New Roman" w:hAnsi="Times New Roman" w:cs="Times New Roman"/>
          <w:color w:val="000000" w:themeColor="text1"/>
          <w:sz w:val="24"/>
          <w:szCs w:val="24"/>
          <w:lang w:eastAsia="tr-TR"/>
        </w:rPr>
        <w:t>Katerina, 1768’de ordularını Türklere karşı harekete geçirince, Ermenileri Türkler aleyhine kışkırtmaya başladı. Yani kısaca 1768–1774 Türk-Rus Harbi’nde Ermeniler, yeniden II. Katerina tarafından Rusya’nın himayesi altında bir Ermeni Krallığı kurulması ümidiyle cesaretlendirildiler. Rus orduları başkumandanı Prens Potemkim, Rusya’nın kont</w:t>
      </w:r>
      <w:r w:rsidR="008300F4" w:rsidRPr="002C5DBE">
        <w:rPr>
          <w:rFonts w:ascii="Times New Roman" w:eastAsia="Times New Roman" w:hAnsi="Times New Roman" w:cs="Times New Roman"/>
          <w:color w:val="000000" w:themeColor="text1"/>
          <w:sz w:val="24"/>
          <w:szCs w:val="24"/>
          <w:lang w:eastAsia="tr-TR"/>
        </w:rPr>
        <w:t>rolü altında olacak bir Ermeni k</w:t>
      </w:r>
      <w:r w:rsidRPr="002C5DBE">
        <w:rPr>
          <w:rFonts w:ascii="Times New Roman" w:eastAsia="Times New Roman" w:hAnsi="Times New Roman" w:cs="Times New Roman"/>
          <w:color w:val="000000" w:themeColor="text1"/>
          <w:sz w:val="24"/>
          <w:szCs w:val="24"/>
          <w:lang w:eastAsia="tr-TR"/>
        </w:rPr>
        <w:t>rallığının hayallerini görmekteydi. Hatta bu teşviklerden cesaret alan Argotyan/Argutiyan adlı Ermeni Piskoposu, Osmanlı toprakları ile İran arasında “</w:t>
      </w:r>
      <w:r w:rsidRPr="002C5DBE">
        <w:rPr>
          <w:rFonts w:ascii="Times New Roman" w:eastAsia="Times New Roman" w:hAnsi="Times New Roman" w:cs="Times New Roman"/>
          <w:i/>
          <w:iCs/>
          <w:color w:val="000000" w:themeColor="text1"/>
          <w:sz w:val="24"/>
          <w:szCs w:val="24"/>
          <w:bdr w:val="none" w:sz="0" w:space="0" w:color="auto" w:frame="1"/>
          <w:lang w:eastAsia="tr-TR"/>
        </w:rPr>
        <w:t>Ararat Krallığı</w:t>
      </w:r>
      <w:r w:rsidRPr="002C5DBE">
        <w:rPr>
          <w:rFonts w:ascii="Times New Roman" w:eastAsia="Times New Roman" w:hAnsi="Times New Roman" w:cs="Times New Roman"/>
          <w:color w:val="000000" w:themeColor="text1"/>
          <w:sz w:val="24"/>
          <w:szCs w:val="24"/>
          <w:lang w:eastAsia="tr-TR"/>
        </w:rPr>
        <w:t xml:space="preserve">” projesini hazırlayarak </w:t>
      </w:r>
      <w:r w:rsidRPr="002C5DBE">
        <w:rPr>
          <w:rFonts w:ascii="Times New Roman" w:eastAsia="Times New Roman" w:hAnsi="Times New Roman" w:cs="Times New Roman"/>
          <w:color w:val="000000" w:themeColor="text1"/>
          <w:sz w:val="24"/>
          <w:szCs w:val="24"/>
          <w:lang w:eastAsia="tr-TR"/>
        </w:rPr>
        <w:lastRenderedPageBreak/>
        <w:t>Petersburg’a takdim etti. Bu proje çariçe hükümeti tarafından da uygun görüldüyse de uygulanamadı.</w:t>
      </w:r>
      <w:r w:rsidRPr="002C5DBE">
        <w:rPr>
          <w:rFonts w:ascii="Times New Roman" w:eastAsia="Times New Roman" w:hAnsi="Times New Roman" w:cs="Times New Roman"/>
          <w:color w:val="000000" w:themeColor="text1"/>
          <w:sz w:val="24"/>
          <w:szCs w:val="24"/>
          <w:vertAlign w:val="superscript"/>
          <w:lang w:eastAsia="tr-TR"/>
        </w:rPr>
        <w:footnoteReference w:id="36"/>
      </w:r>
    </w:p>
    <w:p w14:paraId="13911A1C" w14:textId="4F49F0A4"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Osmanlı Devleti ve Rusya arasında bu dönemdeki önemli gelişmelerin başında 1768-1774 Osmanlı-Rus savaşı gelmektedir. Savaşın sebepleri arasında göstere bileceğimiz bazı hususlar şu şekilde</w:t>
      </w:r>
      <w:r w:rsidR="00C2025B" w:rsidRPr="002C5DBE">
        <w:rPr>
          <w:rFonts w:ascii="Times New Roman" w:hAnsi="Times New Roman" w:cs="Times New Roman"/>
          <w:color w:val="000000" w:themeColor="text1"/>
          <w:sz w:val="24"/>
          <w:szCs w:val="24"/>
        </w:rPr>
        <w:t>dir</w:t>
      </w:r>
      <w:r w:rsidRPr="002C5DBE">
        <w:rPr>
          <w:rFonts w:ascii="Times New Roman" w:hAnsi="Times New Roman" w:cs="Times New Roman"/>
          <w:color w:val="000000" w:themeColor="text1"/>
          <w:sz w:val="24"/>
          <w:szCs w:val="24"/>
        </w:rPr>
        <w:t xml:space="preserve">; Rusya’nın Lehistan’ı elde etmek için giriştiği teşebbüsler ve bazı Leh vatanseverlerinin Osmanlı topraklarına sığınmaları üzerine onları takip eden Rus kuvvetlerinin </w:t>
      </w:r>
      <w:r w:rsidR="002D510D" w:rsidRPr="002C5DBE">
        <w:rPr>
          <w:rFonts w:ascii="Times New Roman" w:hAnsi="Times New Roman" w:cs="Times New Roman"/>
          <w:color w:val="000000" w:themeColor="text1"/>
          <w:sz w:val="24"/>
          <w:szCs w:val="24"/>
        </w:rPr>
        <w:t>sınırı aşarak</w:t>
      </w:r>
      <w:r w:rsidRPr="002C5DBE">
        <w:rPr>
          <w:rFonts w:ascii="Times New Roman" w:hAnsi="Times New Roman" w:cs="Times New Roman"/>
          <w:color w:val="000000" w:themeColor="text1"/>
          <w:sz w:val="24"/>
          <w:szCs w:val="24"/>
        </w:rPr>
        <w:t xml:space="preserve"> Lehlileri ve Türkleri kılıçtan geçirmeleri yüzyıllardan beri Lehistan meselelerine hassas olan Osmanlılarda tepkiye neden olmuş, Fransa’nın teşviki ve tahriki ile hazırlık yapılmadan Rusya’ya savaş açılması kararlaştırılmıştır.</w:t>
      </w:r>
      <w:r w:rsidRPr="002C5DBE">
        <w:rPr>
          <w:rFonts w:ascii="Times New Roman" w:hAnsi="Times New Roman" w:cs="Times New Roman"/>
          <w:color w:val="000000" w:themeColor="text1"/>
          <w:sz w:val="24"/>
          <w:szCs w:val="24"/>
          <w:vertAlign w:val="superscript"/>
        </w:rPr>
        <w:footnoteReference w:id="37"/>
      </w:r>
      <w:r w:rsidRPr="002C5DBE">
        <w:rPr>
          <w:rFonts w:ascii="Times New Roman" w:hAnsi="Times New Roman" w:cs="Times New Roman"/>
          <w:color w:val="000000" w:themeColor="text1"/>
          <w:sz w:val="24"/>
          <w:szCs w:val="24"/>
        </w:rPr>
        <w:t xml:space="preserve"> Rusya, Osmanlı topraklarına istilaya başla</w:t>
      </w:r>
      <w:r w:rsidR="00C2025B" w:rsidRPr="002C5DBE">
        <w:rPr>
          <w:rFonts w:ascii="Times New Roman" w:hAnsi="Times New Roman" w:cs="Times New Roman"/>
          <w:color w:val="000000" w:themeColor="text1"/>
          <w:sz w:val="24"/>
          <w:szCs w:val="24"/>
        </w:rPr>
        <w:t>mış ve Kırımı işgal etmişlerdir, ö</w:t>
      </w:r>
      <w:r w:rsidRPr="002C5DBE">
        <w:rPr>
          <w:rFonts w:ascii="Times New Roman" w:hAnsi="Times New Roman" w:cs="Times New Roman"/>
          <w:color w:val="000000" w:themeColor="text1"/>
          <w:sz w:val="24"/>
          <w:szCs w:val="24"/>
        </w:rPr>
        <w:t>te yandan Baltık Denizi den kalkıp Atlas</w:t>
      </w:r>
      <w:r w:rsidR="00C2025B" w:rsidRPr="002C5DBE">
        <w:rPr>
          <w:rFonts w:ascii="Times New Roman" w:hAnsi="Times New Roman" w:cs="Times New Roman"/>
          <w:color w:val="000000" w:themeColor="text1"/>
          <w:sz w:val="24"/>
          <w:szCs w:val="24"/>
        </w:rPr>
        <w:t xml:space="preserve"> Okyanusundan Akdeniz’e geçerek,</w:t>
      </w:r>
      <w:r w:rsidRPr="002C5DBE">
        <w:rPr>
          <w:rFonts w:ascii="Times New Roman" w:hAnsi="Times New Roman" w:cs="Times New Roman"/>
          <w:color w:val="000000" w:themeColor="text1"/>
          <w:sz w:val="24"/>
          <w:szCs w:val="24"/>
        </w:rPr>
        <w:t xml:space="preserve"> Rus donanması Ege adaları ve kıyılarına saldırıp Çeşmede Osmanlı </w:t>
      </w:r>
      <w:r w:rsidR="00C2025B" w:rsidRPr="002C5DBE">
        <w:rPr>
          <w:rFonts w:ascii="Times New Roman" w:hAnsi="Times New Roman" w:cs="Times New Roman"/>
          <w:color w:val="000000" w:themeColor="text1"/>
          <w:sz w:val="24"/>
          <w:szCs w:val="24"/>
        </w:rPr>
        <w:t>donanmasını yakmıştır. Osmanlı D</w:t>
      </w:r>
      <w:r w:rsidRPr="002C5DBE">
        <w:rPr>
          <w:rFonts w:ascii="Times New Roman" w:hAnsi="Times New Roman" w:cs="Times New Roman"/>
          <w:color w:val="000000" w:themeColor="text1"/>
          <w:sz w:val="24"/>
          <w:szCs w:val="24"/>
        </w:rPr>
        <w:t xml:space="preserve">evleti bu saldırılan </w:t>
      </w:r>
      <w:r w:rsidR="00C2025B" w:rsidRPr="002C5DBE">
        <w:rPr>
          <w:rFonts w:ascii="Times New Roman" w:hAnsi="Times New Roman" w:cs="Times New Roman"/>
          <w:color w:val="000000" w:themeColor="text1"/>
          <w:sz w:val="24"/>
          <w:szCs w:val="24"/>
        </w:rPr>
        <w:t>sonucunda savaştan yenik çıkan d</w:t>
      </w:r>
      <w:r w:rsidRPr="002C5DBE">
        <w:rPr>
          <w:rFonts w:ascii="Times New Roman" w:hAnsi="Times New Roman" w:cs="Times New Roman"/>
          <w:color w:val="000000" w:themeColor="text1"/>
          <w:sz w:val="24"/>
          <w:szCs w:val="24"/>
        </w:rPr>
        <w:t xml:space="preserve">evlet olmuştur. Netice olarak </w:t>
      </w:r>
      <w:r w:rsidR="00C2025B" w:rsidRPr="002C5DBE">
        <w:rPr>
          <w:rFonts w:ascii="Times New Roman" w:hAnsi="Times New Roman" w:cs="Times New Roman"/>
          <w:color w:val="000000" w:themeColor="text1"/>
          <w:sz w:val="24"/>
          <w:szCs w:val="24"/>
        </w:rPr>
        <w:t xml:space="preserve">savaş </w:t>
      </w:r>
      <w:r w:rsidRPr="002C5DBE">
        <w:rPr>
          <w:rFonts w:ascii="Times New Roman" w:hAnsi="Times New Roman" w:cs="Times New Roman"/>
          <w:color w:val="000000" w:themeColor="text1"/>
          <w:sz w:val="24"/>
          <w:szCs w:val="24"/>
        </w:rPr>
        <w:t>1774 yılında imzalanan Küçük Kaynarca Antlaşması ile son bulmuştur.</w:t>
      </w:r>
      <w:r w:rsidRPr="002C5DBE">
        <w:rPr>
          <w:rFonts w:ascii="Times New Roman" w:hAnsi="Times New Roman" w:cs="Times New Roman"/>
          <w:color w:val="000000" w:themeColor="text1"/>
          <w:sz w:val="24"/>
          <w:szCs w:val="24"/>
          <w:vertAlign w:val="superscript"/>
        </w:rPr>
        <w:footnoteReference w:id="38"/>
      </w:r>
    </w:p>
    <w:p w14:paraId="40A35613" w14:textId="5BDE034A"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1768-1774 Osmanlı-Rus Savaşı sonucunda, Rusya ile Küçük </w:t>
      </w:r>
      <w:r w:rsidR="00C2025B" w:rsidRPr="002C5DBE">
        <w:rPr>
          <w:rFonts w:ascii="Times New Roman" w:hAnsi="Times New Roman" w:cs="Times New Roman"/>
          <w:color w:val="000000" w:themeColor="text1"/>
          <w:sz w:val="24"/>
          <w:szCs w:val="24"/>
        </w:rPr>
        <w:t>Kaynarca A</w:t>
      </w:r>
      <w:r w:rsidRPr="002C5DBE">
        <w:rPr>
          <w:rFonts w:ascii="Times New Roman" w:hAnsi="Times New Roman" w:cs="Times New Roman"/>
          <w:color w:val="000000" w:themeColor="text1"/>
          <w:sz w:val="24"/>
          <w:szCs w:val="24"/>
        </w:rPr>
        <w:t>n</w:t>
      </w:r>
      <w:r w:rsidR="00C2025B" w:rsidRPr="002C5DBE">
        <w:rPr>
          <w:rFonts w:ascii="Times New Roman" w:hAnsi="Times New Roman" w:cs="Times New Roman"/>
          <w:color w:val="000000" w:themeColor="text1"/>
          <w:sz w:val="24"/>
          <w:szCs w:val="24"/>
        </w:rPr>
        <w:t>t</w:t>
      </w:r>
      <w:r w:rsidRPr="002C5DBE">
        <w:rPr>
          <w:rFonts w:ascii="Times New Roman" w:hAnsi="Times New Roman" w:cs="Times New Roman"/>
          <w:color w:val="000000" w:themeColor="text1"/>
          <w:sz w:val="24"/>
          <w:szCs w:val="24"/>
        </w:rPr>
        <w:t xml:space="preserve">laşması imzalandı. Bu </w:t>
      </w:r>
      <w:r w:rsidR="00BF2C4F" w:rsidRPr="002C5DBE">
        <w:rPr>
          <w:rFonts w:ascii="Times New Roman" w:hAnsi="Times New Roman" w:cs="Times New Roman"/>
          <w:color w:val="000000" w:themeColor="text1"/>
          <w:sz w:val="24"/>
          <w:szCs w:val="24"/>
        </w:rPr>
        <w:t>antlaşma</w:t>
      </w:r>
      <w:r w:rsidRPr="002C5DBE">
        <w:rPr>
          <w:rFonts w:ascii="Times New Roman" w:hAnsi="Times New Roman" w:cs="Times New Roman"/>
          <w:color w:val="000000" w:themeColor="text1"/>
          <w:sz w:val="24"/>
          <w:szCs w:val="24"/>
        </w:rPr>
        <w:t>ya göre Kırım bağımsızlını ilan edildi. Kırım halkı sadece dini bakımdan Osmanlı Devleti’ne bağlı kalması kararlaştırıldı. Siyasi olarak hiçbir hakkı kalmadı.</w:t>
      </w:r>
      <w:r w:rsidRPr="002C5DBE">
        <w:rPr>
          <w:rFonts w:ascii="Times New Roman" w:hAnsi="Times New Roman" w:cs="Times New Roman"/>
          <w:color w:val="000000" w:themeColor="text1"/>
          <w:sz w:val="24"/>
          <w:szCs w:val="24"/>
          <w:vertAlign w:val="superscript"/>
        </w:rPr>
        <w:footnoteReference w:id="39"/>
      </w:r>
      <w:r w:rsidRPr="002C5DBE">
        <w:rPr>
          <w:rFonts w:ascii="Times New Roman" w:hAnsi="Times New Roman" w:cs="Times New Roman"/>
          <w:color w:val="000000" w:themeColor="text1"/>
          <w:sz w:val="24"/>
          <w:szCs w:val="24"/>
        </w:rPr>
        <w:t xml:space="preserve"> </w:t>
      </w:r>
    </w:p>
    <w:p w14:paraId="5529EFB1" w14:textId="0DB764F2"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1768-1774 Osmanlı-Rus savaşında dikkat çekici bir diğer konu ise Gürcistan Hanı </w:t>
      </w:r>
      <w:r w:rsidR="00477BBC" w:rsidRPr="002C5DBE">
        <w:rPr>
          <w:rFonts w:ascii="Times New Roman" w:hAnsi="Times New Roman" w:cs="Times New Roman"/>
          <w:color w:val="000000" w:themeColor="text1"/>
          <w:sz w:val="24"/>
          <w:szCs w:val="24"/>
        </w:rPr>
        <w:t>İrakl</w:t>
      </w:r>
      <w:r w:rsidRPr="002C5DBE">
        <w:rPr>
          <w:rFonts w:ascii="Times New Roman" w:hAnsi="Times New Roman" w:cs="Times New Roman"/>
          <w:color w:val="000000" w:themeColor="text1"/>
          <w:sz w:val="24"/>
          <w:szCs w:val="24"/>
        </w:rPr>
        <w:t>i Han bu savaşta Rusya’nın yanında yer almış Osmanlı Devleti’ne karşı Rusya’yı desteklemiştir. Bu durum sadece Osmanlı Devleti</w:t>
      </w:r>
      <w:r w:rsidR="00543B8D"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ni değil, Kafkasya da yaşayan Kafkas kavimlerini de etkilemiştir. Osmanlıların Rusya ile olan bu savaşta arkalarını güvene almak istemesi sebebiyle, Gürcistan’ın Rus hâkimiyetine girmesiyle zor durumda kalmıştır.</w:t>
      </w:r>
      <w:r w:rsidRPr="002C5DBE">
        <w:rPr>
          <w:rFonts w:ascii="Times New Roman" w:hAnsi="Times New Roman" w:cs="Times New Roman"/>
          <w:color w:val="000000" w:themeColor="text1"/>
          <w:sz w:val="24"/>
          <w:szCs w:val="24"/>
          <w:vertAlign w:val="superscript"/>
        </w:rPr>
        <w:footnoteReference w:id="40"/>
      </w:r>
      <w:r w:rsidRPr="002C5DBE">
        <w:rPr>
          <w:rFonts w:ascii="Times New Roman" w:hAnsi="Times New Roman" w:cs="Times New Roman"/>
          <w:color w:val="000000" w:themeColor="text1"/>
          <w:sz w:val="24"/>
          <w:szCs w:val="24"/>
        </w:rPr>
        <w:t xml:space="preserve">Rusya daha sonra Gürcistan içlerine kadar ilerleyerek, </w:t>
      </w:r>
      <w:r w:rsidRPr="002C5DBE">
        <w:rPr>
          <w:rFonts w:ascii="Times New Roman" w:hAnsi="Times New Roman" w:cs="Times New Roman"/>
          <w:color w:val="000000" w:themeColor="text1"/>
          <w:sz w:val="24"/>
          <w:szCs w:val="24"/>
        </w:rPr>
        <w:lastRenderedPageBreak/>
        <w:t>Gürcistan’ın önemli noktalarından bir tanesi olan İmereti Krallığının başkentine ilerleyerek, başkent Kutayi</w:t>
      </w:r>
      <w:r w:rsidR="00543B8D"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s</w:t>
      </w:r>
      <w:r w:rsidR="00543B8D" w:rsidRPr="002C5DBE">
        <w:rPr>
          <w:rFonts w:ascii="Times New Roman" w:hAnsi="Times New Roman" w:cs="Times New Roman"/>
          <w:color w:val="000000" w:themeColor="text1"/>
          <w:sz w:val="24"/>
          <w:szCs w:val="24"/>
        </w:rPr>
        <w:t>’i</w:t>
      </w:r>
      <w:r w:rsidRPr="002C5DBE">
        <w:rPr>
          <w:rFonts w:ascii="Times New Roman" w:hAnsi="Times New Roman" w:cs="Times New Roman"/>
          <w:color w:val="000000" w:themeColor="text1"/>
          <w:sz w:val="24"/>
          <w:szCs w:val="24"/>
        </w:rPr>
        <w:t>(Kutaisi) ele geçirtir.</w:t>
      </w:r>
      <w:r w:rsidRPr="002C5DBE">
        <w:rPr>
          <w:rFonts w:ascii="Times New Roman" w:hAnsi="Times New Roman" w:cs="Times New Roman"/>
          <w:color w:val="000000" w:themeColor="text1"/>
          <w:sz w:val="24"/>
          <w:szCs w:val="24"/>
          <w:vertAlign w:val="superscript"/>
        </w:rPr>
        <w:footnoteReference w:id="41"/>
      </w:r>
    </w:p>
    <w:p w14:paraId="44DD3C82" w14:textId="4CEEE001"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Savaşın sonunda imzalanan Küçük Kaynarca Antlaşması ile </w:t>
      </w:r>
      <w:r w:rsidR="008300F4" w:rsidRPr="002C5DBE">
        <w:rPr>
          <w:rFonts w:ascii="Times New Roman" w:hAnsi="Times New Roman" w:cs="Times New Roman"/>
          <w:color w:val="000000" w:themeColor="text1"/>
          <w:sz w:val="24"/>
          <w:szCs w:val="24"/>
        </w:rPr>
        <w:t xml:space="preserve">Kafkaslarda </w:t>
      </w:r>
      <w:r w:rsidRPr="002C5DBE">
        <w:rPr>
          <w:rFonts w:ascii="Times New Roman" w:hAnsi="Times New Roman" w:cs="Times New Roman"/>
          <w:color w:val="000000" w:themeColor="text1"/>
          <w:sz w:val="24"/>
          <w:szCs w:val="24"/>
        </w:rPr>
        <w:t>Rusya’ya bırakılan ye</w:t>
      </w:r>
      <w:r w:rsidR="008300F4" w:rsidRPr="002C5DBE">
        <w:rPr>
          <w:rFonts w:ascii="Times New Roman" w:hAnsi="Times New Roman" w:cs="Times New Roman"/>
          <w:color w:val="000000" w:themeColor="text1"/>
          <w:sz w:val="24"/>
          <w:szCs w:val="24"/>
        </w:rPr>
        <w:t>rler Küçük ve Büyük Kabartaylar;</w:t>
      </w:r>
      <w:r w:rsidRPr="002C5DBE">
        <w:rPr>
          <w:rFonts w:ascii="Times New Roman" w:hAnsi="Times New Roman" w:cs="Times New Roman"/>
          <w:color w:val="000000" w:themeColor="text1"/>
          <w:sz w:val="24"/>
          <w:szCs w:val="24"/>
        </w:rPr>
        <w:t xml:space="preserve"> Osmanlı’ya bırakılan yerler ise Gürcistan etrafında yer alan Bağda</w:t>
      </w:r>
      <w:r w:rsidR="00191CE7" w:rsidRPr="002C5DBE">
        <w:rPr>
          <w:rFonts w:ascii="Times New Roman" w:hAnsi="Times New Roman" w:cs="Times New Roman"/>
          <w:color w:val="000000" w:themeColor="text1"/>
          <w:sz w:val="24"/>
          <w:szCs w:val="24"/>
        </w:rPr>
        <w:t>d</w:t>
      </w:r>
      <w:r w:rsidRPr="002C5DBE">
        <w:rPr>
          <w:rFonts w:ascii="Times New Roman" w:hAnsi="Times New Roman" w:cs="Times New Roman"/>
          <w:color w:val="000000" w:themeColor="text1"/>
          <w:sz w:val="24"/>
          <w:szCs w:val="24"/>
        </w:rPr>
        <w:t>cık, Şehriban ve Kutais kaleleri</w:t>
      </w:r>
      <w:r w:rsidR="0042548C" w:rsidRPr="002C5DBE">
        <w:rPr>
          <w:rFonts w:ascii="Times New Roman" w:hAnsi="Times New Roman" w:cs="Times New Roman"/>
          <w:color w:val="000000" w:themeColor="text1"/>
          <w:sz w:val="24"/>
          <w:szCs w:val="24"/>
        </w:rPr>
        <w:t>ydi.</w:t>
      </w:r>
      <w:r w:rsidRPr="002C5DBE">
        <w:rPr>
          <w:rFonts w:ascii="Times New Roman" w:hAnsi="Times New Roman" w:cs="Times New Roman"/>
          <w:color w:val="000000" w:themeColor="text1"/>
          <w:sz w:val="24"/>
          <w:szCs w:val="24"/>
          <w:vertAlign w:val="superscript"/>
        </w:rPr>
        <w:footnoteReference w:id="42"/>
      </w:r>
      <w:r w:rsidR="00EB12DD" w:rsidRPr="002C5DBE">
        <w:rPr>
          <w:rFonts w:ascii="Times New Roman" w:hAnsi="Times New Roman" w:cs="Times New Roman"/>
          <w:color w:val="000000" w:themeColor="text1"/>
          <w:sz w:val="24"/>
          <w:szCs w:val="24"/>
        </w:rPr>
        <w:t xml:space="preserve"> Küçük Kaynarca </w:t>
      </w:r>
      <w:r w:rsidR="00BF2C4F" w:rsidRPr="002C5DBE">
        <w:rPr>
          <w:rFonts w:ascii="Times New Roman" w:hAnsi="Times New Roman" w:cs="Times New Roman"/>
          <w:color w:val="000000" w:themeColor="text1"/>
          <w:sz w:val="24"/>
          <w:szCs w:val="24"/>
        </w:rPr>
        <w:t>Antlaşma</w:t>
      </w:r>
      <w:r w:rsidR="008300F4" w:rsidRPr="002C5DBE">
        <w:rPr>
          <w:rFonts w:ascii="Times New Roman" w:hAnsi="Times New Roman" w:cs="Times New Roman"/>
          <w:color w:val="000000" w:themeColor="text1"/>
          <w:sz w:val="24"/>
          <w:szCs w:val="24"/>
        </w:rPr>
        <w:t xml:space="preserve">sı’ndan </w:t>
      </w:r>
      <w:r w:rsidR="00EB12DD" w:rsidRPr="002C5DBE">
        <w:rPr>
          <w:rFonts w:ascii="Times New Roman" w:hAnsi="Times New Roman" w:cs="Times New Roman"/>
          <w:color w:val="000000" w:themeColor="text1"/>
          <w:sz w:val="24"/>
          <w:szCs w:val="24"/>
        </w:rPr>
        <w:t>sonra Gürcistan</w:t>
      </w:r>
      <w:r w:rsidR="0005127C" w:rsidRPr="002C5DBE">
        <w:rPr>
          <w:rFonts w:ascii="Times New Roman" w:hAnsi="Times New Roman" w:cs="Times New Roman"/>
          <w:color w:val="000000" w:themeColor="text1"/>
          <w:sz w:val="24"/>
          <w:szCs w:val="24"/>
        </w:rPr>
        <w:t>,</w:t>
      </w:r>
      <w:r w:rsidR="00EB12DD" w:rsidRPr="002C5DBE">
        <w:rPr>
          <w:rFonts w:ascii="Times New Roman" w:hAnsi="Times New Roman" w:cs="Times New Roman"/>
          <w:color w:val="000000" w:themeColor="text1"/>
          <w:sz w:val="24"/>
          <w:szCs w:val="24"/>
        </w:rPr>
        <w:t xml:space="preserve"> Rusya’dan </w:t>
      </w:r>
      <w:r w:rsidR="002D510D" w:rsidRPr="002C5DBE">
        <w:rPr>
          <w:rFonts w:ascii="Times New Roman" w:hAnsi="Times New Roman" w:cs="Times New Roman"/>
          <w:color w:val="000000" w:themeColor="text1"/>
          <w:sz w:val="24"/>
          <w:szCs w:val="24"/>
        </w:rPr>
        <w:t>beklediği</w:t>
      </w:r>
      <w:r w:rsidR="00EB12DD" w:rsidRPr="002C5DBE">
        <w:rPr>
          <w:rFonts w:ascii="Times New Roman" w:hAnsi="Times New Roman" w:cs="Times New Roman"/>
          <w:color w:val="000000" w:themeColor="text1"/>
          <w:sz w:val="24"/>
          <w:szCs w:val="24"/>
        </w:rPr>
        <w:t xml:space="preserve"> </w:t>
      </w:r>
      <w:r w:rsidR="002A53C0" w:rsidRPr="002C5DBE">
        <w:rPr>
          <w:rFonts w:ascii="Times New Roman" w:hAnsi="Times New Roman" w:cs="Times New Roman"/>
          <w:color w:val="000000" w:themeColor="text1"/>
          <w:sz w:val="24"/>
          <w:szCs w:val="24"/>
        </w:rPr>
        <w:t>bulamamammış</w:t>
      </w:r>
      <w:r w:rsidR="00EB12DD" w:rsidRPr="002C5DBE">
        <w:rPr>
          <w:rFonts w:ascii="Times New Roman" w:hAnsi="Times New Roman" w:cs="Times New Roman"/>
          <w:color w:val="000000" w:themeColor="text1"/>
          <w:sz w:val="24"/>
          <w:szCs w:val="24"/>
        </w:rPr>
        <w:t xml:space="preserve">, sadece </w:t>
      </w:r>
      <w:r w:rsidR="002D510D" w:rsidRPr="002C5DBE">
        <w:rPr>
          <w:rFonts w:ascii="Times New Roman" w:hAnsi="Times New Roman" w:cs="Times New Roman"/>
          <w:color w:val="000000" w:themeColor="text1"/>
          <w:sz w:val="24"/>
          <w:szCs w:val="24"/>
        </w:rPr>
        <w:t>Osmanlıya</w:t>
      </w:r>
      <w:r w:rsidR="00EB12DD" w:rsidRPr="002C5DBE">
        <w:rPr>
          <w:rFonts w:ascii="Times New Roman" w:hAnsi="Times New Roman" w:cs="Times New Roman"/>
          <w:color w:val="000000" w:themeColor="text1"/>
          <w:sz w:val="24"/>
          <w:szCs w:val="24"/>
        </w:rPr>
        <w:t xml:space="preserve"> </w:t>
      </w:r>
      <w:r w:rsidR="002D510D" w:rsidRPr="002C5DBE">
        <w:rPr>
          <w:rFonts w:ascii="Times New Roman" w:hAnsi="Times New Roman" w:cs="Times New Roman"/>
          <w:color w:val="000000" w:themeColor="text1"/>
          <w:sz w:val="24"/>
          <w:szCs w:val="24"/>
        </w:rPr>
        <w:t>ödediği</w:t>
      </w:r>
      <w:r w:rsidR="00EB12DD" w:rsidRPr="002C5DBE">
        <w:rPr>
          <w:rFonts w:ascii="Times New Roman" w:hAnsi="Times New Roman" w:cs="Times New Roman"/>
          <w:color w:val="000000" w:themeColor="text1"/>
          <w:sz w:val="24"/>
          <w:szCs w:val="24"/>
        </w:rPr>
        <w:t xml:space="preserve"> paradan ve dini baskıdan kurtarmıştır</w:t>
      </w:r>
      <w:r w:rsidR="0005127C" w:rsidRPr="002C5DBE">
        <w:rPr>
          <w:rFonts w:ascii="Times New Roman" w:hAnsi="Times New Roman" w:cs="Times New Roman"/>
          <w:color w:val="000000" w:themeColor="text1"/>
          <w:sz w:val="24"/>
          <w:szCs w:val="24"/>
        </w:rPr>
        <w:t>. A</w:t>
      </w:r>
      <w:r w:rsidR="00EB12DD" w:rsidRPr="002C5DBE">
        <w:rPr>
          <w:rFonts w:ascii="Times New Roman" w:hAnsi="Times New Roman" w:cs="Times New Roman"/>
          <w:color w:val="000000" w:themeColor="text1"/>
          <w:sz w:val="24"/>
          <w:szCs w:val="24"/>
        </w:rPr>
        <w:t>ncak Rusya’nın bölgeden çekilmesi üzerine Gürc</w:t>
      </w:r>
      <w:r w:rsidR="0005127C" w:rsidRPr="002C5DBE">
        <w:rPr>
          <w:rFonts w:ascii="Times New Roman" w:hAnsi="Times New Roman" w:cs="Times New Roman"/>
          <w:color w:val="000000" w:themeColor="text1"/>
          <w:sz w:val="24"/>
          <w:szCs w:val="24"/>
        </w:rPr>
        <w:t xml:space="preserve">istan savunmasız bırakılmıştır. </w:t>
      </w:r>
      <w:r w:rsidR="00EB12DD" w:rsidRPr="002C5DBE">
        <w:rPr>
          <w:rFonts w:ascii="Times New Roman" w:hAnsi="Times New Roman" w:cs="Times New Roman"/>
          <w:color w:val="000000" w:themeColor="text1"/>
          <w:sz w:val="24"/>
          <w:szCs w:val="24"/>
        </w:rPr>
        <w:t xml:space="preserve">Osmanlı sultanı I. Abdülhamid’den dostluk </w:t>
      </w:r>
      <w:r w:rsidR="002D510D" w:rsidRPr="002C5DBE">
        <w:rPr>
          <w:rFonts w:ascii="Times New Roman" w:hAnsi="Times New Roman" w:cs="Times New Roman"/>
          <w:color w:val="000000" w:themeColor="text1"/>
          <w:sz w:val="24"/>
          <w:szCs w:val="24"/>
        </w:rPr>
        <w:t>mesajı</w:t>
      </w:r>
      <w:r w:rsidR="00EB12DD" w:rsidRPr="002C5DBE">
        <w:rPr>
          <w:rFonts w:ascii="Times New Roman" w:hAnsi="Times New Roman" w:cs="Times New Roman"/>
          <w:color w:val="000000" w:themeColor="text1"/>
          <w:sz w:val="24"/>
          <w:szCs w:val="24"/>
        </w:rPr>
        <w:t xml:space="preserve"> alan İrakli, Osmanlı </w:t>
      </w:r>
      <w:r w:rsidR="0005127C" w:rsidRPr="002C5DBE">
        <w:rPr>
          <w:rFonts w:ascii="Times New Roman" w:hAnsi="Times New Roman" w:cs="Times New Roman"/>
          <w:color w:val="000000" w:themeColor="text1"/>
          <w:sz w:val="24"/>
          <w:szCs w:val="24"/>
        </w:rPr>
        <w:t xml:space="preserve">Devleti </w:t>
      </w:r>
      <w:r w:rsidR="00EB12DD" w:rsidRPr="002C5DBE">
        <w:rPr>
          <w:rFonts w:ascii="Times New Roman" w:hAnsi="Times New Roman" w:cs="Times New Roman"/>
          <w:color w:val="000000" w:themeColor="text1"/>
          <w:sz w:val="24"/>
          <w:szCs w:val="24"/>
        </w:rPr>
        <w:t>ile olan ilişkilerin düzeltilmesi için bunu değerlendir</w:t>
      </w:r>
      <w:r w:rsidR="0005127C" w:rsidRPr="002C5DBE">
        <w:rPr>
          <w:rFonts w:ascii="Times New Roman" w:hAnsi="Times New Roman" w:cs="Times New Roman"/>
          <w:color w:val="000000" w:themeColor="text1"/>
          <w:sz w:val="24"/>
          <w:szCs w:val="24"/>
        </w:rPr>
        <w:t xml:space="preserve">erek </w:t>
      </w:r>
      <w:r w:rsidR="00EB12DD" w:rsidRPr="002C5DBE">
        <w:rPr>
          <w:rFonts w:ascii="Times New Roman" w:hAnsi="Times New Roman" w:cs="Times New Roman"/>
          <w:color w:val="000000" w:themeColor="text1"/>
          <w:sz w:val="24"/>
          <w:szCs w:val="24"/>
        </w:rPr>
        <w:t xml:space="preserve">1776’da Mirza Görgini İstanbul’a </w:t>
      </w:r>
      <w:r w:rsidR="003A0154" w:rsidRPr="002C5DBE">
        <w:rPr>
          <w:rFonts w:ascii="Times New Roman" w:hAnsi="Times New Roman" w:cs="Times New Roman"/>
          <w:color w:val="000000" w:themeColor="text1"/>
          <w:sz w:val="24"/>
          <w:szCs w:val="24"/>
        </w:rPr>
        <w:t>yollayarak</w:t>
      </w:r>
      <w:r w:rsidR="00EB12DD" w:rsidRPr="002C5DBE">
        <w:rPr>
          <w:rFonts w:ascii="Times New Roman" w:hAnsi="Times New Roman" w:cs="Times New Roman"/>
          <w:color w:val="000000" w:themeColor="text1"/>
          <w:sz w:val="24"/>
          <w:szCs w:val="24"/>
        </w:rPr>
        <w:t xml:space="preserve"> Osmanlı sultanı I. Abdülhamid’e bağlığını bi</w:t>
      </w:r>
      <w:r w:rsidR="0005127C" w:rsidRPr="002C5DBE">
        <w:rPr>
          <w:rFonts w:ascii="Times New Roman" w:hAnsi="Times New Roman" w:cs="Times New Roman"/>
          <w:color w:val="000000" w:themeColor="text1"/>
          <w:sz w:val="24"/>
          <w:szCs w:val="24"/>
        </w:rPr>
        <w:t xml:space="preserve">ldirmiştir. I. Abdülhamid, İrakli’nin </w:t>
      </w:r>
      <w:r w:rsidR="00EB12DD" w:rsidRPr="002C5DBE">
        <w:rPr>
          <w:rFonts w:ascii="Times New Roman" w:hAnsi="Times New Roman" w:cs="Times New Roman"/>
          <w:color w:val="000000" w:themeColor="text1"/>
          <w:sz w:val="24"/>
          <w:szCs w:val="24"/>
        </w:rPr>
        <w:t xml:space="preserve">bu </w:t>
      </w:r>
      <w:r w:rsidR="003A0154" w:rsidRPr="002C5DBE">
        <w:rPr>
          <w:rFonts w:ascii="Times New Roman" w:hAnsi="Times New Roman" w:cs="Times New Roman"/>
          <w:color w:val="000000" w:themeColor="text1"/>
          <w:sz w:val="24"/>
          <w:szCs w:val="24"/>
        </w:rPr>
        <w:t>talebini</w:t>
      </w:r>
      <w:r w:rsidR="00EB12DD" w:rsidRPr="002C5DBE">
        <w:rPr>
          <w:rFonts w:ascii="Times New Roman" w:hAnsi="Times New Roman" w:cs="Times New Roman"/>
          <w:color w:val="000000" w:themeColor="text1"/>
          <w:sz w:val="24"/>
          <w:szCs w:val="24"/>
        </w:rPr>
        <w:t xml:space="preserve"> her ne kadar abartı</w:t>
      </w:r>
      <w:r w:rsidR="0005127C" w:rsidRPr="002C5DBE">
        <w:rPr>
          <w:rFonts w:ascii="Times New Roman" w:hAnsi="Times New Roman" w:cs="Times New Roman"/>
          <w:color w:val="000000" w:themeColor="text1"/>
          <w:sz w:val="24"/>
          <w:szCs w:val="24"/>
        </w:rPr>
        <w:t>lı</w:t>
      </w:r>
      <w:r w:rsidR="00EB12DD" w:rsidRPr="002C5DBE">
        <w:rPr>
          <w:rFonts w:ascii="Times New Roman" w:hAnsi="Times New Roman" w:cs="Times New Roman"/>
          <w:color w:val="000000" w:themeColor="text1"/>
          <w:sz w:val="24"/>
          <w:szCs w:val="24"/>
        </w:rPr>
        <w:t xml:space="preserve"> </w:t>
      </w:r>
      <w:r w:rsidR="003A0154" w:rsidRPr="002C5DBE">
        <w:rPr>
          <w:rFonts w:ascii="Times New Roman" w:hAnsi="Times New Roman" w:cs="Times New Roman"/>
          <w:color w:val="000000" w:themeColor="text1"/>
          <w:sz w:val="24"/>
          <w:szCs w:val="24"/>
        </w:rPr>
        <w:t>bulsa da</w:t>
      </w:r>
      <w:r w:rsidR="0005127C" w:rsidRPr="002C5DBE">
        <w:rPr>
          <w:rFonts w:ascii="Times New Roman" w:hAnsi="Times New Roman" w:cs="Times New Roman"/>
          <w:color w:val="000000" w:themeColor="text1"/>
          <w:sz w:val="24"/>
          <w:szCs w:val="24"/>
        </w:rPr>
        <w:t xml:space="preserve">, </w:t>
      </w:r>
      <w:r w:rsidR="00EB12DD" w:rsidRPr="002C5DBE">
        <w:rPr>
          <w:rFonts w:ascii="Times New Roman" w:hAnsi="Times New Roman" w:cs="Times New Roman"/>
          <w:color w:val="000000" w:themeColor="text1"/>
          <w:sz w:val="24"/>
          <w:szCs w:val="24"/>
        </w:rPr>
        <w:t xml:space="preserve">bu </w:t>
      </w:r>
      <w:r w:rsidR="003A0154" w:rsidRPr="002C5DBE">
        <w:rPr>
          <w:rFonts w:ascii="Times New Roman" w:hAnsi="Times New Roman" w:cs="Times New Roman"/>
          <w:color w:val="000000" w:themeColor="text1"/>
          <w:sz w:val="24"/>
          <w:szCs w:val="24"/>
        </w:rPr>
        <w:t>sırada</w:t>
      </w:r>
      <w:r w:rsidR="00EB12DD" w:rsidRPr="002C5DBE">
        <w:rPr>
          <w:rFonts w:ascii="Times New Roman" w:hAnsi="Times New Roman" w:cs="Times New Roman"/>
          <w:color w:val="000000" w:themeColor="text1"/>
          <w:sz w:val="24"/>
          <w:szCs w:val="24"/>
        </w:rPr>
        <w:t xml:space="preserve"> başlayan Osmanlı-İran savaşı nedeniyle olumlu karşıl</w:t>
      </w:r>
      <w:r w:rsidR="003A0154" w:rsidRPr="002C5DBE">
        <w:rPr>
          <w:rFonts w:ascii="Times New Roman" w:hAnsi="Times New Roman" w:cs="Times New Roman"/>
          <w:color w:val="000000" w:themeColor="text1"/>
          <w:sz w:val="24"/>
          <w:szCs w:val="24"/>
        </w:rPr>
        <w:t>a</w:t>
      </w:r>
      <w:r w:rsidR="00EB12DD" w:rsidRPr="002C5DBE">
        <w:rPr>
          <w:rFonts w:ascii="Times New Roman" w:hAnsi="Times New Roman" w:cs="Times New Roman"/>
          <w:color w:val="000000" w:themeColor="text1"/>
          <w:sz w:val="24"/>
          <w:szCs w:val="24"/>
        </w:rPr>
        <w:t>mış</w:t>
      </w:r>
      <w:r w:rsidR="0005127C" w:rsidRPr="002C5DBE">
        <w:rPr>
          <w:rFonts w:ascii="Times New Roman" w:hAnsi="Times New Roman" w:cs="Times New Roman"/>
          <w:color w:val="000000" w:themeColor="text1"/>
          <w:sz w:val="24"/>
          <w:szCs w:val="24"/>
        </w:rPr>
        <w:t>;</w:t>
      </w:r>
      <w:r w:rsidR="00EB12DD" w:rsidRPr="002C5DBE">
        <w:rPr>
          <w:rFonts w:ascii="Times New Roman" w:hAnsi="Times New Roman" w:cs="Times New Roman"/>
          <w:color w:val="000000" w:themeColor="text1"/>
          <w:sz w:val="24"/>
          <w:szCs w:val="24"/>
        </w:rPr>
        <w:t xml:space="preserve"> ancak hemen akabinde İrakli</w:t>
      </w:r>
      <w:r w:rsidR="0005127C" w:rsidRPr="002C5DBE">
        <w:rPr>
          <w:rFonts w:ascii="Times New Roman" w:hAnsi="Times New Roman" w:cs="Times New Roman"/>
          <w:color w:val="000000" w:themeColor="text1"/>
          <w:sz w:val="24"/>
          <w:szCs w:val="24"/>
        </w:rPr>
        <w:t>’</w:t>
      </w:r>
      <w:r w:rsidR="00EB12DD" w:rsidRPr="002C5DBE">
        <w:rPr>
          <w:rFonts w:ascii="Times New Roman" w:hAnsi="Times New Roman" w:cs="Times New Roman"/>
          <w:color w:val="000000" w:themeColor="text1"/>
          <w:sz w:val="24"/>
          <w:szCs w:val="24"/>
        </w:rPr>
        <w:t xml:space="preserve">nin gerçek amacının Rusya ile birleşmek </w:t>
      </w:r>
      <w:r w:rsidR="00D93EAE" w:rsidRPr="002C5DBE">
        <w:rPr>
          <w:rFonts w:ascii="Times New Roman" w:hAnsi="Times New Roman" w:cs="Times New Roman"/>
          <w:color w:val="000000" w:themeColor="text1"/>
          <w:sz w:val="24"/>
          <w:szCs w:val="24"/>
        </w:rPr>
        <w:t>olduğu</w:t>
      </w:r>
      <w:r w:rsidR="0005127C" w:rsidRPr="002C5DBE">
        <w:rPr>
          <w:rFonts w:ascii="Times New Roman" w:hAnsi="Times New Roman" w:cs="Times New Roman"/>
          <w:color w:val="000000" w:themeColor="text1"/>
          <w:sz w:val="24"/>
          <w:szCs w:val="24"/>
        </w:rPr>
        <w:t xml:space="preserve"> </w:t>
      </w:r>
      <w:r w:rsidR="00D93EAE" w:rsidRPr="002C5DBE">
        <w:rPr>
          <w:rFonts w:ascii="Times New Roman" w:hAnsi="Times New Roman" w:cs="Times New Roman"/>
          <w:color w:val="000000" w:themeColor="text1"/>
          <w:sz w:val="24"/>
          <w:szCs w:val="24"/>
        </w:rPr>
        <w:t>bilgisi</w:t>
      </w:r>
      <w:r w:rsidR="0005127C" w:rsidRPr="002C5DBE">
        <w:rPr>
          <w:rFonts w:ascii="Times New Roman" w:hAnsi="Times New Roman" w:cs="Times New Roman"/>
          <w:color w:val="000000" w:themeColor="text1"/>
          <w:sz w:val="24"/>
          <w:szCs w:val="24"/>
        </w:rPr>
        <w:t>nin</w:t>
      </w:r>
      <w:r w:rsidR="00D93EAE" w:rsidRPr="002C5DBE">
        <w:rPr>
          <w:rFonts w:ascii="Times New Roman" w:hAnsi="Times New Roman" w:cs="Times New Roman"/>
          <w:color w:val="000000" w:themeColor="text1"/>
          <w:sz w:val="24"/>
          <w:szCs w:val="24"/>
        </w:rPr>
        <w:t xml:space="preserve"> gelmesi üzerine </w:t>
      </w:r>
      <w:r w:rsidR="0005127C" w:rsidRPr="002C5DBE">
        <w:rPr>
          <w:rFonts w:ascii="Times New Roman" w:hAnsi="Times New Roman" w:cs="Times New Roman"/>
          <w:color w:val="000000" w:themeColor="text1"/>
          <w:sz w:val="24"/>
          <w:szCs w:val="24"/>
        </w:rPr>
        <w:t xml:space="preserve">Rusların Kafkaslarda yayılma amaçlarına karşı </w:t>
      </w:r>
      <w:r w:rsidR="00D93EAE" w:rsidRPr="002C5DBE">
        <w:rPr>
          <w:rFonts w:ascii="Times New Roman" w:hAnsi="Times New Roman" w:cs="Times New Roman"/>
          <w:color w:val="000000" w:themeColor="text1"/>
          <w:sz w:val="24"/>
          <w:szCs w:val="24"/>
        </w:rPr>
        <w:t xml:space="preserve">bir </w:t>
      </w:r>
      <w:r w:rsidR="003A0154" w:rsidRPr="002C5DBE">
        <w:rPr>
          <w:rFonts w:ascii="Times New Roman" w:hAnsi="Times New Roman" w:cs="Times New Roman"/>
          <w:color w:val="000000" w:themeColor="text1"/>
          <w:sz w:val="24"/>
          <w:szCs w:val="24"/>
        </w:rPr>
        <w:t>hattı</w:t>
      </w:r>
      <w:r w:rsidR="00D93EAE" w:rsidRPr="002C5DBE">
        <w:rPr>
          <w:rFonts w:ascii="Times New Roman" w:hAnsi="Times New Roman" w:cs="Times New Roman"/>
          <w:color w:val="000000" w:themeColor="text1"/>
          <w:sz w:val="24"/>
          <w:szCs w:val="24"/>
        </w:rPr>
        <w:t xml:space="preserve">-ı hümayun yayınlayarak </w:t>
      </w:r>
      <w:r w:rsidR="003A0154" w:rsidRPr="002C5DBE">
        <w:rPr>
          <w:rFonts w:ascii="Times New Roman" w:hAnsi="Times New Roman" w:cs="Times New Roman"/>
          <w:color w:val="000000" w:themeColor="text1"/>
          <w:sz w:val="24"/>
          <w:szCs w:val="24"/>
        </w:rPr>
        <w:t>dikkatli</w:t>
      </w:r>
      <w:r w:rsidR="00D93EAE" w:rsidRPr="002C5DBE">
        <w:rPr>
          <w:rFonts w:ascii="Times New Roman" w:hAnsi="Times New Roman" w:cs="Times New Roman"/>
          <w:color w:val="000000" w:themeColor="text1"/>
          <w:sz w:val="24"/>
          <w:szCs w:val="24"/>
        </w:rPr>
        <w:t xml:space="preserve"> olunmasını istemiştir.</w:t>
      </w:r>
      <w:r w:rsidR="00D93EAE" w:rsidRPr="002C5DBE">
        <w:rPr>
          <w:rStyle w:val="DipnotBavurusu"/>
          <w:rFonts w:cs="Times New Roman"/>
          <w:color w:val="000000" w:themeColor="text1"/>
          <w:sz w:val="24"/>
          <w:szCs w:val="24"/>
        </w:rPr>
        <w:footnoteReference w:id="43"/>
      </w:r>
    </w:p>
    <w:p w14:paraId="76670D95" w14:textId="5E365DB2" w:rsidR="001B4A9E" w:rsidRPr="002C5DBE" w:rsidRDefault="001B4A9E" w:rsidP="002C5DBE">
      <w:pPr>
        <w:spacing w:line="360" w:lineRule="auto"/>
        <w:ind w:firstLine="709"/>
        <w:jc w:val="both"/>
        <w:rPr>
          <w:rFonts w:ascii="Times New Roman" w:hAnsi="Times New Roman" w:cs="Times New Roman"/>
          <w:i/>
          <w:iCs/>
          <w:color w:val="000000" w:themeColor="text1"/>
          <w:sz w:val="24"/>
          <w:szCs w:val="24"/>
        </w:rPr>
      </w:pPr>
      <w:r w:rsidRPr="002C5DBE">
        <w:rPr>
          <w:rFonts w:ascii="Times New Roman" w:hAnsi="Times New Roman" w:cs="Times New Roman"/>
          <w:color w:val="000000" w:themeColor="text1"/>
          <w:sz w:val="24"/>
          <w:szCs w:val="24"/>
        </w:rPr>
        <w:t>Rusya daha sonra Kırım</w:t>
      </w:r>
      <w:r w:rsidR="00543B8D"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ın kendi içerisinde çıkan protestolar bahane ederek ve Küçük Kaynarca Antlaşması</w:t>
      </w:r>
      <w:r w:rsidR="001834C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nın 4. Maddesine dayanarak Kırım</w:t>
      </w:r>
      <w:r w:rsidR="001834C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ı işgal etti. Kafkasya’da ise önemli noktalardan biri olan Tiflis, Tiflis Kralının aldığı karar neticesinde 24 Haziran 1783 tarihinde Rusya’nın himayesini kabul etti.1783’te alınan karar neticesinde Rusya bölgeye girerek Tiflis’te Rusya’yı temsil etmeye başladı. Bizim için önemli olan nokta</w:t>
      </w:r>
      <w:r w:rsidR="001834C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1768-1774 Osmanlı-Rus savaşı neticesinde imzalanan Küçük Kaynarca Antlaşması</w:t>
      </w:r>
      <w:r w:rsidR="001834C3" w:rsidRPr="002C5DBE">
        <w:rPr>
          <w:rFonts w:ascii="Times New Roman" w:hAnsi="Times New Roman" w:cs="Times New Roman"/>
          <w:color w:val="000000" w:themeColor="text1"/>
          <w:sz w:val="24"/>
          <w:szCs w:val="24"/>
        </w:rPr>
        <w:t xml:space="preserve"> ile</w:t>
      </w:r>
      <w:r w:rsidRPr="002C5DBE">
        <w:rPr>
          <w:rFonts w:ascii="Times New Roman" w:hAnsi="Times New Roman" w:cs="Times New Roman"/>
          <w:color w:val="000000" w:themeColor="text1"/>
          <w:sz w:val="24"/>
          <w:szCs w:val="24"/>
        </w:rPr>
        <w:t xml:space="preserve"> Osmanlı Devleti’nin Kırım üzerindeki siyasi haklardan vazgeçmesi ve Rusya’nın bunun neticesinde bölgede egemenliğin güçlendirmek amacıyla bölgeye askerleriyle girmesi ve zaman içerisinde bölgedeki egemenliğini güçlendirmesidir. Kırım ile Gürcistan’ın bu şekilde Rusya’nın himayesine girmesi ile Rusya’nın Kafkasya’ya yönelik yayılma politikası da şekillenmeye baş</w:t>
      </w:r>
      <w:r w:rsidR="001834C3" w:rsidRPr="002C5DBE">
        <w:rPr>
          <w:rFonts w:ascii="Times New Roman" w:hAnsi="Times New Roman" w:cs="Times New Roman"/>
          <w:color w:val="000000" w:themeColor="text1"/>
          <w:sz w:val="24"/>
          <w:szCs w:val="24"/>
        </w:rPr>
        <w:t>lamıştır. Rusya’nın Kafkasya’da</w:t>
      </w:r>
      <w:r w:rsidRPr="002C5DBE">
        <w:rPr>
          <w:rFonts w:ascii="Times New Roman" w:hAnsi="Times New Roman" w:cs="Times New Roman"/>
          <w:color w:val="000000" w:themeColor="text1"/>
          <w:sz w:val="24"/>
          <w:szCs w:val="24"/>
        </w:rPr>
        <w:t xml:space="preserve">ki etkinliği böylece yeni bir boyut kazanmış, bu dönemde </w:t>
      </w:r>
      <w:r w:rsidRPr="002C5DBE">
        <w:rPr>
          <w:rFonts w:ascii="Times New Roman" w:hAnsi="Times New Roman" w:cs="Times New Roman"/>
          <w:color w:val="000000" w:themeColor="text1"/>
          <w:sz w:val="24"/>
          <w:szCs w:val="24"/>
        </w:rPr>
        <w:lastRenderedPageBreak/>
        <w:t>Kafkasya’da bulunan hanlıkların kendi aralarında zaman zaman mücadeleye girmesi Rusya’nın Kafkasya’da ilerleyişi kolaylaştırmıştır.</w:t>
      </w:r>
      <w:r w:rsidRPr="002C5DBE">
        <w:rPr>
          <w:rFonts w:ascii="Times New Roman" w:hAnsi="Times New Roman" w:cs="Times New Roman"/>
          <w:color w:val="000000" w:themeColor="text1"/>
          <w:sz w:val="24"/>
          <w:szCs w:val="24"/>
          <w:vertAlign w:val="superscript"/>
        </w:rPr>
        <w:footnoteReference w:id="44"/>
      </w:r>
    </w:p>
    <w:p w14:paraId="6A80FC78" w14:textId="44141CA7" w:rsidR="001B4A9E" w:rsidRPr="002C5DBE" w:rsidRDefault="001B4A9E" w:rsidP="002C5DBE">
      <w:pPr>
        <w:spacing w:line="360" w:lineRule="auto"/>
        <w:ind w:firstLine="709"/>
        <w:jc w:val="both"/>
        <w:rPr>
          <w:rFonts w:ascii="Times New Roman" w:eastAsia="Times New Roman" w:hAnsi="Times New Roman" w:cs="Times New Roman"/>
          <w:color w:val="000000" w:themeColor="text1"/>
          <w:sz w:val="24"/>
          <w:szCs w:val="24"/>
          <w:lang w:eastAsia="tr-TR"/>
        </w:rPr>
      </w:pPr>
      <w:r w:rsidRPr="002C5DBE">
        <w:rPr>
          <w:rFonts w:ascii="Times New Roman" w:eastAsia="Times New Roman" w:hAnsi="Times New Roman" w:cs="Times New Roman"/>
          <w:color w:val="000000" w:themeColor="text1"/>
          <w:sz w:val="24"/>
          <w:szCs w:val="24"/>
          <w:lang w:eastAsia="tr-TR"/>
        </w:rPr>
        <w:t xml:space="preserve"> Rusya, Asya yolunda ve Osmanlı ile ilişkilerinde en önemli ve stratejik noktalarından biri olan Kafkasya’ya özel bir önem vermiştir. Bu önem da</w:t>
      </w:r>
      <w:r w:rsidR="00237231" w:rsidRPr="002C5DBE">
        <w:rPr>
          <w:rFonts w:ascii="Times New Roman" w:eastAsia="Times New Roman" w:hAnsi="Times New Roman" w:cs="Times New Roman"/>
          <w:color w:val="000000" w:themeColor="text1"/>
          <w:sz w:val="24"/>
          <w:szCs w:val="24"/>
          <w:lang w:eastAsia="tr-TR"/>
        </w:rPr>
        <w:t xml:space="preserve">ha 1774 yılında Küçük Kaynarca </w:t>
      </w:r>
      <w:r w:rsidR="00BF2C4F" w:rsidRPr="002C5DBE">
        <w:rPr>
          <w:rFonts w:ascii="Times New Roman" w:eastAsia="Times New Roman" w:hAnsi="Times New Roman" w:cs="Times New Roman"/>
          <w:color w:val="000000" w:themeColor="text1"/>
          <w:sz w:val="24"/>
          <w:szCs w:val="24"/>
          <w:lang w:eastAsia="tr-TR"/>
        </w:rPr>
        <w:t>Antlaşma</w:t>
      </w:r>
      <w:r w:rsidRPr="002C5DBE">
        <w:rPr>
          <w:rFonts w:ascii="Times New Roman" w:eastAsia="Times New Roman" w:hAnsi="Times New Roman" w:cs="Times New Roman"/>
          <w:color w:val="000000" w:themeColor="text1"/>
          <w:sz w:val="24"/>
          <w:szCs w:val="24"/>
          <w:lang w:eastAsia="tr-TR"/>
        </w:rPr>
        <w:t>sı</w:t>
      </w:r>
      <w:r w:rsidR="001834C3" w:rsidRPr="002C5DBE">
        <w:rPr>
          <w:rFonts w:ascii="Times New Roman" w:eastAsia="Times New Roman" w:hAnsi="Times New Roman" w:cs="Times New Roman"/>
          <w:color w:val="000000" w:themeColor="text1"/>
          <w:sz w:val="24"/>
          <w:szCs w:val="24"/>
          <w:lang w:eastAsia="tr-TR"/>
        </w:rPr>
        <w:t>’</w:t>
      </w:r>
      <w:r w:rsidRPr="002C5DBE">
        <w:rPr>
          <w:rFonts w:ascii="Times New Roman" w:eastAsia="Times New Roman" w:hAnsi="Times New Roman" w:cs="Times New Roman"/>
          <w:color w:val="000000" w:themeColor="text1"/>
          <w:sz w:val="24"/>
          <w:szCs w:val="24"/>
          <w:lang w:eastAsia="tr-TR"/>
        </w:rPr>
        <w:t xml:space="preserve">yla ortaya konulmuştur. Rusya burada Kırım’daki egemenliği ile büyük bir olanak kazanmıştır. Rus ordusu, Kafkasların düzlük </w:t>
      </w:r>
      <w:r w:rsidR="00833156" w:rsidRPr="002C5DBE">
        <w:rPr>
          <w:rFonts w:ascii="Times New Roman" w:eastAsia="Times New Roman" w:hAnsi="Times New Roman" w:cs="Times New Roman"/>
          <w:color w:val="000000" w:themeColor="text1"/>
          <w:sz w:val="24"/>
          <w:szCs w:val="24"/>
          <w:lang w:eastAsia="tr-TR"/>
        </w:rPr>
        <w:t>arazilerini işgale başlamış ve b</w:t>
      </w:r>
      <w:r w:rsidRPr="002C5DBE">
        <w:rPr>
          <w:rFonts w:ascii="Times New Roman" w:eastAsia="Times New Roman" w:hAnsi="Times New Roman" w:cs="Times New Roman"/>
          <w:color w:val="000000" w:themeColor="text1"/>
          <w:sz w:val="24"/>
          <w:szCs w:val="24"/>
          <w:lang w:eastAsia="tr-TR"/>
        </w:rPr>
        <w:t xml:space="preserve">uradan </w:t>
      </w:r>
      <w:r w:rsidR="00833156" w:rsidRPr="002C5DBE">
        <w:rPr>
          <w:rFonts w:ascii="Times New Roman" w:eastAsia="Times New Roman" w:hAnsi="Times New Roman" w:cs="Times New Roman"/>
          <w:color w:val="000000" w:themeColor="text1"/>
          <w:sz w:val="24"/>
          <w:szCs w:val="24"/>
          <w:lang w:eastAsia="tr-TR"/>
        </w:rPr>
        <w:t>hareket ederek vadilere, dağ eteği bölgelerine</w:t>
      </w:r>
      <w:r w:rsidRPr="002C5DBE">
        <w:rPr>
          <w:rFonts w:ascii="Times New Roman" w:eastAsia="Times New Roman" w:hAnsi="Times New Roman" w:cs="Times New Roman"/>
          <w:color w:val="000000" w:themeColor="text1"/>
          <w:sz w:val="24"/>
          <w:szCs w:val="24"/>
          <w:lang w:eastAsia="tr-TR"/>
        </w:rPr>
        <w:t xml:space="preserve"> de</w:t>
      </w:r>
      <w:r w:rsidR="00833156" w:rsidRPr="002C5DBE">
        <w:rPr>
          <w:rFonts w:ascii="Times New Roman" w:eastAsia="Times New Roman" w:hAnsi="Times New Roman" w:cs="Times New Roman"/>
          <w:color w:val="000000" w:themeColor="text1"/>
          <w:sz w:val="24"/>
          <w:szCs w:val="24"/>
          <w:lang w:eastAsia="tr-TR"/>
        </w:rPr>
        <w:t xml:space="preserve"> hareket etmiştir</w:t>
      </w:r>
      <w:r w:rsidRPr="002C5DBE">
        <w:rPr>
          <w:rFonts w:ascii="Times New Roman" w:eastAsia="Times New Roman" w:hAnsi="Times New Roman" w:cs="Times New Roman"/>
          <w:color w:val="000000" w:themeColor="text1"/>
          <w:sz w:val="24"/>
          <w:szCs w:val="24"/>
          <w:lang w:eastAsia="tr-TR"/>
        </w:rPr>
        <w:t>. Bu devirde Kuzey Kafkasya’nın dağlık böl</w:t>
      </w:r>
      <w:r w:rsidR="00833156" w:rsidRPr="002C5DBE">
        <w:rPr>
          <w:rFonts w:ascii="Times New Roman" w:eastAsia="Times New Roman" w:hAnsi="Times New Roman" w:cs="Times New Roman"/>
          <w:color w:val="000000" w:themeColor="text1"/>
          <w:sz w:val="24"/>
          <w:szCs w:val="24"/>
          <w:lang w:eastAsia="tr-TR"/>
        </w:rPr>
        <w:t>gelerinin işgali ikinci plana atıldığını görmekteyiz</w:t>
      </w:r>
      <w:r w:rsidRPr="002C5DBE">
        <w:rPr>
          <w:rFonts w:ascii="Times New Roman" w:eastAsia="Times New Roman" w:hAnsi="Times New Roman" w:cs="Times New Roman"/>
          <w:color w:val="000000" w:themeColor="text1"/>
          <w:sz w:val="24"/>
          <w:szCs w:val="24"/>
          <w:lang w:eastAsia="tr-TR"/>
        </w:rPr>
        <w:t>. Rusya’nın esas amacı; Hindistan yolu üzerinde denetimdir. Bu da iki aşamada hayata geçirilmek istenmiştir. Birinci aşama</w:t>
      </w:r>
      <w:r w:rsidR="00833156" w:rsidRPr="002C5DBE">
        <w:rPr>
          <w:rFonts w:ascii="Times New Roman" w:eastAsia="Times New Roman" w:hAnsi="Times New Roman" w:cs="Times New Roman"/>
          <w:color w:val="000000" w:themeColor="text1"/>
          <w:sz w:val="24"/>
          <w:szCs w:val="24"/>
          <w:lang w:eastAsia="tr-TR"/>
        </w:rPr>
        <w:t xml:space="preserve"> olarak</w:t>
      </w:r>
      <w:r w:rsidRPr="002C5DBE">
        <w:rPr>
          <w:rFonts w:ascii="Times New Roman" w:eastAsia="Times New Roman" w:hAnsi="Times New Roman" w:cs="Times New Roman"/>
          <w:color w:val="000000" w:themeColor="text1"/>
          <w:sz w:val="24"/>
          <w:szCs w:val="24"/>
          <w:lang w:eastAsia="tr-TR"/>
        </w:rPr>
        <w:t>; Balkan yarımadasından Ege ve Akdeniz, ikinci aşama</w:t>
      </w:r>
      <w:r w:rsidR="00833156" w:rsidRPr="002C5DBE">
        <w:rPr>
          <w:rFonts w:ascii="Times New Roman" w:eastAsia="Times New Roman" w:hAnsi="Times New Roman" w:cs="Times New Roman"/>
          <w:color w:val="000000" w:themeColor="text1"/>
          <w:sz w:val="24"/>
          <w:szCs w:val="24"/>
          <w:lang w:eastAsia="tr-TR"/>
        </w:rPr>
        <w:t xml:space="preserve"> olarak</w:t>
      </w:r>
      <w:r w:rsidRPr="002C5DBE">
        <w:rPr>
          <w:rFonts w:ascii="Times New Roman" w:eastAsia="Times New Roman" w:hAnsi="Times New Roman" w:cs="Times New Roman"/>
          <w:color w:val="000000" w:themeColor="text1"/>
          <w:sz w:val="24"/>
          <w:szCs w:val="24"/>
          <w:lang w:eastAsia="tr-TR"/>
        </w:rPr>
        <w:t xml:space="preserve"> ise; Hazar altı ve üstü böl</w:t>
      </w:r>
      <w:r w:rsidR="001834C3" w:rsidRPr="002C5DBE">
        <w:rPr>
          <w:rFonts w:ascii="Times New Roman" w:eastAsia="Times New Roman" w:hAnsi="Times New Roman" w:cs="Times New Roman"/>
          <w:color w:val="000000" w:themeColor="text1"/>
          <w:sz w:val="24"/>
          <w:szCs w:val="24"/>
          <w:lang w:eastAsia="tr-TR"/>
        </w:rPr>
        <w:t>gelerinden Hindistan’a ulaşmak</w:t>
      </w:r>
      <w:r w:rsidRPr="002C5DBE">
        <w:rPr>
          <w:rFonts w:ascii="Times New Roman" w:eastAsia="Times New Roman" w:hAnsi="Times New Roman" w:cs="Times New Roman"/>
          <w:color w:val="000000" w:themeColor="text1"/>
          <w:sz w:val="24"/>
          <w:szCs w:val="24"/>
          <w:lang w:eastAsia="tr-TR"/>
        </w:rPr>
        <w:t>.</w:t>
      </w:r>
      <w:r w:rsidRPr="002C5DBE">
        <w:rPr>
          <w:rFonts w:ascii="Times New Roman" w:eastAsia="Times New Roman" w:hAnsi="Times New Roman" w:cs="Times New Roman"/>
          <w:color w:val="000000" w:themeColor="text1"/>
          <w:sz w:val="24"/>
          <w:szCs w:val="24"/>
          <w:vertAlign w:val="superscript"/>
          <w:lang w:eastAsia="tr-TR"/>
        </w:rPr>
        <w:footnoteReference w:id="45"/>
      </w:r>
      <w:r w:rsidRPr="002C5DBE">
        <w:rPr>
          <w:rFonts w:ascii="Times New Roman" w:eastAsia="Times New Roman" w:hAnsi="Times New Roman" w:cs="Times New Roman"/>
          <w:color w:val="000000" w:themeColor="text1"/>
          <w:sz w:val="24"/>
          <w:szCs w:val="24"/>
          <w:lang w:eastAsia="tr-TR"/>
        </w:rPr>
        <w:t> Bu savaşın en</w:t>
      </w:r>
      <w:r w:rsidR="0042548C" w:rsidRPr="002C5DBE">
        <w:rPr>
          <w:rFonts w:ascii="Times New Roman" w:eastAsia="Times New Roman" w:hAnsi="Times New Roman" w:cs="Times New Roman"/>
          <w:color w:val="000000" w:themeColor="text1"/>
          <w:sz w:val="24"/>
          <w:szCs w:val="24"/>
          <w:lang w:eastAsia="tr-TR"/>
        </w:rPr>
        <w:t xml:space="preserve"> önemli sonuçlarından biri</w:t>
      </w:r>
      <w:r w:rsidRPr="002C5DBE">
        <w:rPr>
          <w:rFonts w:ascii="Times New Roman" w:eastAsia="Times New Roman" w:hAnsi="Times New Roman" w:cs="Times New Roman"/>
          <w:color w:val="000000" w:themeColor="text1"/>
          <w:sz w:val="24"/>
          <w:szCs w:val="24"/>
          <w:lang w:eastAsia="tr-TR"/>
        </w:rPr>
        <w:t xml:space="preserve"> Kırım</w:t>
      </w:r>
      <w:r w:rsidR="00237231" w:rsidRPr="002C5DBE">
        <w:rPr>
          <w:rFonts w:ascii="Times New Roman" w:eastAsia="Times New Roman" w:hAnsi="Times New Roman" w:cs="Times New Roman"/>
          <w:color w:val="000000" w:themeColor="text1"/>
          <w:sz w:val="24"/>
          <w:szCs w:val="24"/>
          <w:lang w:eastAsia="tr-TR"/>
        </w:rPr>
        <w:t>’</w:t>
      </w:r>
      <w:r w:rsidRPr="002C5DBE">
        <w:rPr>
          <w:rFonts w:ascii="Times New Roman" w:eastAsia="Times New Roman" w:hAnsi="Times New Roman" w:cs="Times New Roman"/>
          <w:color w:val="000000" w:themeColor="text1"/>
          <w:sz w:val="24"/>
          <w:szCs w:val="24"/>
          <w:lang w:eastAsia="tr-TR"/>
        </w:rPr>
        <w:t>a bağımsızlık verilmesi oldu.</w:t>
      </w:r>
      <w:r w:rsidRPr="002C5DBE">
        <w:rPr>
          <w:rFonts w:ascii="Times New Roman" w:eastAsia="Times New Roman" w:hAnsi="Times New Roman" w:cs="Times New Roman"/>
          <w:color w:val="000000" w:themeColor="text1"/>
          <w:sz w:val="24"/>
          <w:szCs w:val="24"/>
          <w:vertAlign w:val="superscript"/>
          <w:lang w:eastAsia="tr-TR"/>
        </w:rPr>
        <w:footnoteReference w:id="46"/>
      </w:r>
      <w:r w:rsidRPr="002C5DBE">
        <w:rPr>
          <w:rFonts w:ascii="Times New Roman" w:hAnsi="Times New Roman" w:cs="Times New Roman"/>
          <w:color w:val="000000" w:themeColor="text1"/>
          <w:sz w:val="24"/>
          <w:szCs w:val="24"/>
        </w:rPr>
        <w:t xml:space="preserve"> Os</w:t>
      </w:r>
      <w:r w:rsidR="00237231" w:rsidRPr="002C5DBE">
        <w:rPr>
          <w:rFonts w:ascii="Times New Roman" w:hAnsi="Times New Roman" w:cs="Times New Roman"/>
          <w:color w:val="000000" w:themeColor="text1"/>
          <w:sz w:val="24"/>
          <w:szCs w:val="24"/>
        </w:rPr>
        <w:t>manlı Devleti’nin elinden 1774’t</w:t>
      </w:r>
      <w:r w:rsidRPr="002C5DBE">
        <w:rPr>
          <w:rFonts w:ascii="Times New Roman" w:hAnsi="Times New Roman" w:cs="Times New Roman"/>
          <w:color w:val="000000" w:themeColor="text1"/>
          <w:sz w:val="24"/>
          <w:szCs w:val="24"/>
        </w:rPr>
        <w:t>e Küçük Kaynarca Antlaşma ile Kırım’ın kaybedilmesinden sonra, Kafkasya’ya daha fazla önem verdiği söylemek yanlış olmaz. Zira Kırım’ın Osmanlı Devleti’nin elinden çıkmasından sonra, Osmanlı Devleti’nin Doğu ve Kuzey sınırlarının güvenliğinin sağlanması, ancak Kafkasya’nın kontrolü ile mümkün olacaktı.</w:t>
      </w:r>
      <w:r w:rsidRPr="002C5DBE">
        <w:rPr>
          <w:rFonts w:ascii="Times New Roman" w:hAnsi="Times New Roman" w:cs="Times New Roman"/>
          <w:color w:val="000000" w:themeColor="text1"/>
          <w:sz w:val="24"/>
          <w:szCs w:val="24"/>
          <w:vertAlign w:val="superscript"/>
        </w:rPr>
        <w:footnoteReference w:id="47"/>
      </w:r>
    </w:p>
    <w:p w14:paraId="716284CC" w14:textId="7D25380A" w:rsidR="001B4A9E" w:rsidRPr="002C5DBE" w:rsidRDefault="001B4A9E" w:rsidP="002C5DBE">
      <w:pPr>
        <w:autoSpaceDE w:val="0"/>
        <w:autoSpaceDN w:val="0"/>
        <w:adjustRightInd w:val="0"/>
        <w:spacing w:line="360" w:lineRule="auto"/>
        <w:ind w:firstLine="709"/>
        <w:jc w:val="both"/>
        <w:rPr>
          <w:rFonts w:ascii="Times New Roman" w:eastAsia="Times New Roman" w:hAnsi="Times New Roman" w:cs="Times New Roman"/>
          <w:color w:val="000000" w:themeColor="text1"/>
          <w:sz w:val="24"/>
          <w:szCs w:val="24"/>
          <w:lang w:eastAsia="tr-TR"/>
        </w:rPr>
      </w:pPr>
      <w:r w:rsidRPr="002C5DBE">
        <w:rPr>
          <w:rFonts w:ascii="Times New Roman" w:eastAsia="Times New Roman" w:hAnsi="Times New Roman" w:cs="Times New Roman"/>
          <w:color w:val="000000" w:themeColor="text1"/>
          <w:sz w:val="24"/>
          <w:szCs w:val="24"/>
          <w:lang w:eastAsia="tr-TR"/>
        </w:rPr>
        <w:t>1783’de himaye usulüyle Gürcistan’ı kendisine bağlayan Rusya, bunun yanı sıra,</w:t>
      </w:r>
      <w:r w:rsidR="005C5FEC" w:rsidRPr="002C5DBE">
        <w:rPr>
          <w:rFonts w:ascii="Times New Roman" w:eastAsia="Times New Roman" w:hAnsi="Times New Roman" w:cs="Times New Roman"/>
          <w:color w:val="000000" w:themeColor="text1"/>
          <w:sz w:val="24"/>
          <w:szCs w:val="24"/>
          <w:lang w:eastAsia="tr-TR"/>
        </w:rPr>
        <w:t xml:space="preserve"> Gürcü ve Ermeni cemaatleriyle daha önce yapılan Antlaşmaları yenileyen Ruslar, Ermeni ve Gürcüleri </w:t>
      </w:r>
      <w:r w:rsidRPr="002C5DBE">
        <w:rPr>
          <w:rFonts w:ascii="Times New Roman" w:eastAsia="Times New Roman" w:hAnsi="Times New Roman" w:cs="Times New Roman"/>
          <w:color w:val="000000" w:themeColor="text1"/>
          <w:sz w:val="24"/>
          <w:szCs w:val="24"/>
          <w:lang w:eastAsia="tr-TR"/>
        </w:rPr>
        <w:t>içerisinde bulunan Katolik</w:t>
      </w:r>
      <w:r w:rsidR="005C5FEC" w:rsidRPr="002C5DBE">
        <w:rPr>
          <w:rFonts w:ascii="Times New Roman" w:eastAsia="Times New Roman" w:hAnsi="Times New Roman" w:cs="Times New Roman"/>
          <w:color w:val="000000" w:themeColor="text1"/>
          <w:sz w:val="24"/>
          <w:szCs w:val="24"/>
          <w:lang w:eastAsia="tr-TR"/>
        </w:rPr>
        <w:t>liğin</w:t>
      </w:r>
      <w:r w:rsidRPr="002C5DBE">
        <w:rPr>
          <w:rFonts w:ascii="Times New Roman" w:eastAsia="Times New Roman" w:hAnsi="Times New Roman" w:cs="Times New Roman"/>
          <w:color w:val="000000" w:themeColor="text1"/>
          <w:sz w:val="24"/>
          <w:szCs w:val="24"/>
          <w:lang w:eastAsia="tr-TR"/>
        </w:rPr>
        <w:t xml:space="preserve"> tesirinden uzak</w:t>
      </w:r>
      <w:r w:rsidR="005C5FEC" w:rsidRPr="002C5DBE">
        <w:rPr>
          <w:rFonts w:ascii="Times New Roman" w:eastAsia="Times New Roman" w:hAnsi="Times New Roman" w:cs="Times New Roman"/>
          <w:color w:val="000000" w:themeColor="text1"/>
          <w:sz w:val="24"/>
          <w:szCs w:val="24"/>
          <w:lang w:eastAsia="tr-TR"/>
        </w:rPr>
        <w:t>laşmış</w:t>
      </w:r>
      <w:r w:rsidR="001834C3" w:rsidRPr="002C5DBE">
        <w:rPr>
          <w:rFonts w:ascii="Times New Roman" w:eastAsia="Times New Roman" w:hAnsi="Times New Roman" w:cs="Times New Roman"/>
          <w:color w:val="000000" w:themeColor="text1"/>
          <w:sz w:val="24"/>
          <w:szCs w:val="24"/>
          <w:lang w:eastAsia="tr-TR"/>
        </w:rPr>
        <w:t xml:space="preserve"> Ermenileri </w:t>
      </w:r>
      <w:r w:rsidRPr="002C5DBE">
        <w:rPr>
          <w:rFonts w:ascii="Times New Roman" w:eastAsia="Times New Roman" w:hAnsi="Times New Roman" w:cs="Times New Roman"/>
          <w:color w:val="000000" w:themeColor="text1"/>
          <w:sz w:val="24"/>
          <w:szCs w:val="24"/>
          <w:lang w:eastAsia="tr-TR"/>
        </w:rPr>
        <w:t>Osmanlı Devleti’ne karşı korumayı vaat etti. Bu</w:t>
      </w:r>
      <w:r w:rsidR="005C5FEC" w:rsidRPr="002C5DBE">
        <w:rPr>
          <w:rFonts w:ascii="Times New Roman" w:eastAsia="Times New Roman" w:hAnsi="Times New Roman" w:cs="Times New Roman"/>
          <w:color w:val="000000" w:themeColor="text1"/>
          <w:sz w:val="24"/>
          <w:szCs w:val="24"/>
          <w:lang w:eastAsia="tr-TR"/>
        </w:rPr>
        <w:t xml:space="preserve"> sırada</w:t>
      </w:r>
      <w:r w:rsidRPr="002C5DBE">
        <w:rPr>
          <w:rFonts w:ascii="Times New Roman" w:eastAsia="Times New Roman" w:hAnsi="Times New Roman" w:cs="Times New Roman"/>
          <w:color w:val="000000" w:themeColor="text1"/>
          <w:sz w:val="24"/>
          <w:szCs w:val="24"/>
          <w:lang w:eastAsia="tr-TR"/>
        </w:rPr>
        <w:t xml:space="preserve"> Türkleri de boş bırakmak istemeyen Rusya, Azerbaycan Hanlıklarına çeşitli hediyeler gönderere</w:t>
      </w:r>
      <w:r w:rsidR="005C5FEC" w:rsidRPr="002C5DBE">
        <w:rPr>
          <w:rFonts w:ascii="Times New Roman" w:eastAsia="Times New Roman" w:hAnsi="Times New Roman" w:cs="Times New Roman"/>
          <w:color w:val="000000" w:themeColor="text1"/>
          <w:sz w:val="24"/>
          <w:szCs w:val="24"/>
          <w:lang w:eastAsia="tr-TR"/>
        </w:rPr>
        <w:t>k kendi tarafına çekmeye çalışmıştır</w:t>
      </w:r>
      <w:r w:rsidR="00DB380F">
        <w:rPr>
          <w:rFonts w:ascii="Times New Roman" w:eastAsia="Times New Roman" w:hAnsi="Times New Roman" w:cs="Times New Roman"/>
          <w:color w:val="000000" w:themeColor="text1"/>
          <w:sz w:val="24"/>
          <w:szCs w:val="24"/>
          <w:lang w:eastAsia="tr-TR"/>
        </w:rPr>
        <w:t xml:space="preserve">. </w:t>
      </w:r>
      <w:r w:rsidRPr="002C5DBE">
        <w:rPr>
          <w:rFonts w:ascii="Times New Roman" w:eastAsia="Times New Roman" w:hAnsi="Times New Roman" w:cs="Times New Roman"/>
          <w:color w:val="000000" w:themeColor="text1"/>
          <w:sz w:val="24"/>
          <w:szCs w:val="24"/>
          <w:lang w:eastAsia="tr-TR"/>
        </w:rPr>
        <w:t>Fakat bu po</w:t>
      </w:r>
      <w:r w:rsidR="005C5FEC" w:rsidRPr="002C5DBE">
        <w:rPr>
          <w:rFonts w:ascii="Times New Roman" w:eastAsia="Times New Roman" w:hAnsi="Times New Roman" w:cs="Times New Roman"/>
          <w:color w:val="000000" w:themeColor="text1"/>
          <w:sz w:val="24"/>
          <w:szCs w:val="24"/>
          <w:lang w:eastAsia="tr-TR"/>
        </w:rPr>
        <w:t>litikasında pek başarılı olamamıştır</w:t>
      </w:r>
      <w:r w:rsidRPr="002C5DBE">
        <w:rPr>
          <w:rFonts w:ascii="Times New Roman" w:eastAsia="Times New Roman" w:hAnsi="Times New Roman" w:cs="Times New Roman"/>
          <w:color w:val="000000" w:themeColor="text1"/>
          <w:sz w:val="24"/>
          <w:szCs w:val="24"/>
          <w:lang w:eastAsia="tr-TR"/>
        </w:rPr>
        <w:t>. Bunu başaramayınca da onları tehdit etmeye başladı.</w:t>
      </w:r>
    </w:p>
    <w:p w14:paraId="6B8D73F4" w14:textId="69E70592"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Rusların Kafkaslarda yayılması özelikle de 1783’de imzalanan Rus-Gürcü ittifak </w:t>
      </w:r>
      <w:r w:rsidR="00BF2C4F" w:rsidRPr="002C5DBE">
        <w:rPr>
          <w:rFonts w:ascii="Times New Roman" w:hAnsi="Times New Roman" w:cs="Times New Roman"/>
          <w:color w:val="000000" w:themeColor="text1"/>
          <w:sz w:val="24"/>
          <w:szCs w:val="24"/>
        </w:rPr>
        <w:t>antlaşma</w:t>
      </w:r>
      <w:r w:rsidRPr="002C5DBE">
        <w:rPr>
          <w:rFonts w:ascii="Times New Roman" w:hAnsi="Times New Roman" w:cs="Times New Roman"/>
          <w:color w:val="000000" w:themeColor="text1"/>
          <w:sz w:val="24"/>
          <w:szCs w:val="24"/>
        </w:rPr>
        <w:t xml:space="preserve">sıyla yeni bir boyut kazanmıştır. Antlaşmanın imzalanmasıyla Kafkaslardaki dengeler birden bire değişmiş ve bu duruma en büyük tepki, İran şahından gelmiş ve bu tepki şahın Tiflis’i tahrip etmesiyle hat safhaya ulaşmıştır. İran’ın Rusya ile ittifak </w:t>
      </w:r>
      <w:r w:rsidRPr="002C5DBE">
        <w:rPr>
          <w:rFonts w:ascii="Times New Roman" w:hAnsi="Times New Roman" w:cs="Times New Roman"/>
          <w:color w:val="000000" w:themeColor="text1"/>
          <w:sz w:val="24"/>
          <w:szCs w:val="24"/>
        </w:rPr>
        <w:lastRenderedPageBreak/>
        <w:t>halinde bulunan Gürcistan’ı tahrip etmesinden oldukça etkilenen Rus Çariçesi Katerina, İran’a savaş açmış, fakat İran ordularının çekilmesiyle savaş yapılamamıştır.</w:t>
      </w:r>
      <w:r w:rsidRPr="002C5DBE">
        <w:rPr>
          <w:rFonts w:ascii="Times New Roman" w:hAnsi="Times New Roman" w:cs="Times New Roman"/>
          <w:color w:val="000000" w:themeColor="text1"/>
          <w:sz w:val="24"/>
          <w:szCs w:val="24"/>
          <w:vertAlign w:val="superscript"/>
        </w:rPr>
        <w:footnoteReference w:id="48"/>
      </w:r>
    </w:p>
    <w:p w14:paraId="2CA63C92" w14:textId="2DE47D0C" w:rsidR="001B4A9E" w:rsidRPr="002C5DBE" w:rsidRDefault="001B4A9E" w:rsidP="002C5DBE">
      <w:pPr>
        <w:autoSpaceDE w:val="0"/>
        <w:autoSpaceDN w:val="0"/>
        <w:adjustRightInd w:val="0"/>
        <w:spacing w:line="360" w:lineRule="auto"/>
        <w:ind w:firstLine="709"/>
        <w:jc w:val="both"/>
        <w:rPr>
          <w:rFonts w:ascii="Times New Roman" w:eastAsia="Times New Roman" w:hAnsi="Times New Roman" w:cs="Times New Roman"/>
          <w:color w:val="000000" w:themeColor="text1"/>
          <w:sz w:val="24"/>
          <w:szCs w:val="24"/>
          <w:lang w:eastAsia="tr-TR"/>
        </w:rPr>
      </w:pPr>
      <w:r w:rsidRPr="002C5DBE">
        <w:rPr>
          <w:rFonts w:ascii="Times New Roman" w:eastAsia="Times New Roman" w:hAnsi="Times New Roman" w:cs="Times New Roman"/>
          <w:color w:val="000000" w:themeColor="text1"/>
          <w:sz w:val="24"/>
          <w:szCs w:val="24"/>
          <w:lang w:eastAsia="tr-TR"/>
        </w:rPr>
        <w:t>Bunun üzerine harekete geçen Osmanlı idaresi, 1782 ve 1784’de Çıldır Valisi vasıtasıyla Azerbaycan Hanlarına hediye ve nişanlar göndererek morallerini dü</w:t>
      </w:r>
      <w:r w:rsidR="005C5FEC" w:rsidRPr="002C5DBE">
        <w:rPr>
          <w:rFonts w:ascii="Times New Roman" w:eastAsia="Times New Roman" w:hAnsi="Times New Roman" w:cs="Times New Roman"/>
          <w:color w:val="000000" w:themeColor="text1"/>
          <w:sz w:val="24"/>
          <w:szCs w:val="24"/>
          <w:lang w:eastAsia="tr-TR"/>
        </w:rPr>
        <w:t>zeltmeye çalıştıysa da Osmanlı d</w:t>
      </w:r>
      <w:r w:rsidRPr="002C5DBE">
        <w:rPr>
          <w:rFonts w:ascii="Times New Roman" w:eastAsia="Times New Roman" w:hAnsi="Times New Roman" w:cs="Times New Roman"/>
          <w:color w:val="000000" w:themeColor="text1"/>
          <w:sz w:val="24"/>
          <w:szCs w:val="24"/>
          <w:lang w:eastAsia="tr-TR"/>
        </w:rPr>
        <w:t>evleti bu faaliyetlerinde başarılı olamadı. Çünkü Osmanlı Devleti’nin pasifliğini gören Azerbaycan Hanlıkları da Rusya tarafına meyletmeye başladılar. Fakat buna rağmen yine de hanlıkların çoğu İstanbul’a bağlılıklarını sürdürdüler.</w:t>
      </w:r>
      <w:r w:rsidRPr="002C5DBE">
        <w:rPr>
          <w:rFonts w:ascii="Times New Roman" w:eastAsia="Times New Roman" w:hAnsi="Times New Roman" w:cs="Times New Roman"/>
          <w:color w:val="000000" w:themeColor="text1"/>
          <w:sz w:val="24"/>
          <w:szCs w:val="24"/>
          <w:vertAlign w:val="superscript"/>
          <w:lang w:eastAsia="tr-TR"/>
        </w:rPr>
        <w:footnoteReference w:id="49"/>
      </w:r>
    </w:p>
    <w:p w14:paraId="006E7A4B" w14:textId="1B7B91DF" w:rsidR="001B4A9E" w:rsidRPr="002C5DBE" w:rsidRDefault="001B4A9E" w:rsidP="002C5DBE">
      <w:pPr>
        <w:autoSpaceDE w:val="0"/>
        <w:autoSpaceDN w:val="0"/>
        <w:adjustRightInd w:val="0"/>
        <w:spacing w:line="360" w:lineRule="auto"/>
        <w:ind w:firstLine="709"/>
        <w:jc w:val="both"/>
        <w:rPr>
          <w:rFonts w:ascii="Times New Roman" w:eastAsia="Times New Roman" w:hAnsi="Times New Roman" w:cs="Times New Roman"/>
          <w:color w:val="000000" w:themeColor="text1"/>
          <w:sz w:val="24"/>
          <w:szCs w:val="24"/>
          <w:lang w:eastAsia="tr-TR"/>
        </w:rPr>
      </w:pPr>
      <w:r w:rsidRPr="002C5DBE">
        <w:rPr>
          <w:rFonts w:ascii="Times New Roman" w:eastAsia="Times New Roman" w:hAnsi="Times New Roman" w:cs="Times New Roman"/>
          <w:color w:val="000000" w:themeColor="text1"/>
          <w:sz w:val="24"/>
          <w:szCs w:val="24"/>
          <w:lang w:eastAsia="tr-TR"/>
        </w:rPr>
        <w:t>Rusya, 1787-1792 savaşında istediğini a</w:t>
      </w:r>
      <w:r w:rsidR="00DB380F">
        <w:rPr>
          <w:rFonts w:ascii="Times New Roman" w:eastAsia="Times New Roman" w:hAnsi="Times New Roman" w:cs="Times New Roman"/>
          <w:color w:val="000000" w:themeColor="text1"/>
          <w:sz w:val="24"/>
          <w:szCs w:val="24"/>
          <w:lang w:eastAsia="tr-TR"/>
        </w:rPr>
        <w:t xml:space="preserve">lamamıştır. </w:t>
      </w:r>
      <w:r w:rsidRPr="002C5DBE">
        <w:rPr>
          <w:rFonts w:ascii="Times New Roman" w:eastAsia="Times New Roman" w:hAnsi="Times New Roman" w:cs="Times New Roman"/>
          <w:color w:val="000000" w:themeColor="text1"/>
          <w:sz w:val="24"/>
          <w:szCs w:val="24"/>
          <w:lang w:eastAsia="tr-TR"/>
        </w:rPr>
        <w:t xml:space="preserve">Ancak savaşın sonunda imzalanan Yaş </w:t>
      </w:r>
      <w:r w:rsidR="00BF2C4F" w:rsidRPr="002C5DBE">
        <w:rPr>
          <w:rFonts w:ascii="Times New Roman" w:eastAsia="Times New Roman" w:hAnsi="Times New Roman" w:cs="Times New Roman"/>
          <w:color w:val="000000" w:themeColor="text1"/>
          <w:sz w:val="24"/>
          <w:szCs w:val="24"/>
          <w:lang w:eastAsia="tr-TR"/>
        </w:rPr>
        <w:t>Antlaşma</w:t>
      </w:r>
      <w:r w:rsidRPr="002C5DBE">
        <w:rPr>
          <w:rFonts w:ascii="Times New Roman" w:eastAsia="Times New Roman" w:hAnsi="Times New Roman" w:cs="Times New Roman"/>
          <w:color w:val="000000" w:themeColor="text1"/>
          <w:sz w:val="24"/>
          <w:szCs w:val="24"/>
          <w:lang w:eastAsia="tr-TR"/>
        </w:rPr>
        <w:t>sı’nın hükümlerince hanlıkların Rus topraklarına akın yapmalarını önlemek amacıyla Rusya, Osmanlı Devleti’nin k</w:t>
      </w:r>
      <w:r w:rsidR="005C5FEC" w:rsidRPr="002C5DBE">
        <w:rPr>
          <w:rFonts w:ascii="Times New Roman" w:eastAsia="Times New Roman" w:hAnsi="Times New Roman" w:cs="Times New Roman"/>
          <w:color w:val="000000" w:themeColor="text1"/>
          <w:sz w:val="24"/>
          <w:szCs w:val="24"/>
          <w:lang w:eastAsia="tr-TR"/>
        </w:rPr>
        <w:t>efaletini sa</w:t>
      </w:r>
      <w:r w:rsidR="001834C3" w:rsidRPr="002C5DBE">
        <w:rPr>
          <w:rFonts w:ascii="Times New Roman" w:eastAsia="Times New Roman" w:hAnsi="Times New Roman" w:cs="Times New Roman"/>
          <w:color w:val="000000" w:themeColor="text1"/>
          <w:sz w:val="24"/>
          <w:szCs w:val="24"/>
          <w:lang w:eastAsia="tr-TR"/>
        </w:rPr>
        <w:t>ğlamıştır. Osmanlı D</w:t>
      </w:r>
      <w:r w:rsidRPr="002C5DBE">
        <w:rPr>
          <w:rFonts w:ascii="Times New Roman" w:eastAsia="Times New Roman" w:hAnsi="Times New Roman" w:cs="Times New Roman"/>
          <w:color w:val="000000" w:themeColor="text1"/>
          <w:sz w:val="24"/>
          <w:szCs w:val="24"/>
          <w:lang w:eastAsia="tr-TR"/>
        </w:rPr>
        <w:t>evleti, Kafkasya hanlıkların Rusya’ya yapılan akınlarını önlemeye çalışacak, önleyemediği zaman zararı karşılanacaktı</w:t>
      </w:r>
      <w:r w:rsidR="00237231" w:rsidRPr="002C5DBE">
        <w:rPr>
          <w:rFonts w:ascii="Times New Roman" w:eastAsia="Times New Roman" w:hAnsi="Times New Roman" w:cs="Times New Roman"/>
          <w:color w:val="000000" w:themeColor="text1"/>
          <w:sz w:val="24"/>
          <w:szCs w:val="24"/>
          <w:lang w:eastAsia="tr-TR"/>
        </w:rPr>
        <w:t xml:space="preserve">r. Hanlıklar Küçük Kaynarca </w:t>
      </w:r>
      <w:r w:rsidR="00BE57CE" w:rsidRPr="002C5DBE">
        <w:rPr>
          <w:rFonts w:ascii="Times New Roman" w:eastAsia="Times New Roman" w:hAnsi="Times New Roman" w:cs="Times New Roman"/>
          <w:color w:val="000000" w:themeColor="text1"/>
          <w:sz w:val="24"/>
          <w:szCs w:val="24"/>
          <w:lang w:eastAsia="tr-TR"/>
        </w:rPr>
        <w:t xml:space="preserve">ve Yaş antlaşmalarına </w:t>
      </w:r>
      <w:r w:rsidRPr="002C5DBE">
        <w:rPr>
          <w:rFonts w:ascii="Times New Roman" w:eastAsia="Times New Roman" w:hAnsi="Times New Roman" w:cs="Times New Roman"/>
          <w:color w:val="000000" w:themeColor="text1"/>
          <w:sz w:val="24"/>
          <w:szCs w:val="24"/>
          <w:lang w:eastAsia="tr-TR"/>
        </w:rPr>
        <w:t xml:space="preserve">bağlı kalmamış ve Kafkaslara akınlarına devam etmişlerdir. Bu manada özelikle İmam Mansur’un Kafkaslarda başlattığı Müridizm hareketine bağlı olarak, Kafkaslarda Ruslara karşı mücadeleye devam etti. Osmanlı </w:t>
      </w:r>
      <w:r w:rsidR="001834C3" w:rsidRPr="002C5DBE">
        <w:rPr>
          <w:rFonts w:ascii="Times New Roman" w:eastAsia="Times New Roman" w:hAnsi="Times New Roman" w:cs="Times New Roman"/>
          <w:color w:val="000000" w:themeColor="text1"/>
          <w:sz w:val="24"/>
          <w:szCs w:val="24"/>
          <w:lang w:eastAsia="tr-TR"/>
        </w:rPr>
        <w:t>D</w:t>
      </w:r>
      <w:r w:rsidRPr="002C5DBE">
        <w:rPr>
          <w:rFonts w:ascii="Times New Roman" w:eastAsia="Times New Roman" w:hAnsi="Times New Roman" w:cs="Times New Roman"/>
          <w:color w:val="000000" w:themeColor="text1"/>
          <w:sz w:val="24"/>
          <w:szCs w:val="24"/>
          <w:lang w:eastAsia="tr-TR"/>
        </w:rPr>
        <w:t>evleti bu durum karşısında hem hanlıkların Kafkaslara akın yapmasını önlemek hem de Ruslara Hanlıkların verdiği zararı gidermek için uğraşmıştır.</w:t>
      </w:r>
      <w:r w:rsidRPr="002C5DBE">
        <w:rPr>
          <w:rFonts w:ascii="Times New Roman" w:eastAsia="Times New Roman" w:hAnsi="Times New Roman" w:cs="Times New Roman"/>
          <w:color w:val="000000" w:themeColor="text1"/>
          <w:sz w:val="24"/>
          <w:szCs w:val="24"/>
          <w:vertAlign w:val="superscript"/>
          <w:lang w:eastAsia="tr-TR"/>
        </w:rPr>
        <w:footnoteReference w:id="50"/>
      </w:r>
    </w:p>
    <w:p w14:paraId="29564D23" w14:textId="0211779E" w:rsidR="001B4A9E" w:rsidRPr="002C5DBE" w:rsidRDefault="001B4A9E" w:rsidP="002C5DBE">
      <w:pPr>
        <w:spacing w:line="360" w:lineRule="auto"/>
        <w:ind w:firstLine="709"/>
        <w:jc w:val="both"/>
        <w:rPr>
          <w:rFonts w:ascii="Times New Roman" w:eastAsia="Times New Roman" w:hAnsi="Times New Roman" w:cs="Times New Roman"/>
          <w:color w:val="000000" w:themeColor="text1"/>
          <w:sz w:val="24"/>
          <w:szCs w:val="24"/>
          <w:lang w:eastAsia="tr-TR"/>
        </w:rPr>
      </w:pPr>
      <w:r w:rsidRPr="002C5DBE">
        <w:rPr>
          <w:rFonts w:ascii="Times New Roman" w:eastAsia="Times New Roman" w:hAnsi="Times New Roman" w:cs="Times New Roman"/>
          <w:color w:val="000000" w:themeColor="text1"/>
          <w:sz w:val="24"/>
          <w:szCs w:val="24"/>
          <w:lang w:eastAsia="tr-TR"/>
        </w:rPr>
        <w:t>1801 yılında Rusya, Doğu Gürcistan ve Azerbaycan’ın, Kazah ve Şemseddil sultanlıklarını işgal ederek kendilerine katılmalarını sağladı. Bu durum</w:t>
      </w:r>
      <w:r w:rsidR="00BE57CE" w:rsidRPr="002C5DBE">
        <w:rPr>
          <w:rFonts w:ascii="Times New Roman" w:eastAsia="Times New Roman" w:hAnsi="Times New Roman" w:cs="Times New Roman"/>
          <w:color w:val="000000" w:themeColor="text1"/>
          <w:sz w:val="24"/>
          <w:szCs w:val="24"/>
          <w:lang w:eastAsia="tr-TR"/>
        </w:rPr>
        <w:t>,</w:t>
      </w:r>
      <w:r w:rsidRPr="002C5DBE">
        <w:rPr>
          <w:rFonts w:ascii="Times New Roman" w:eastAsia="Times New Roman" w:hAnsi="Times New Roman" w:cs="Times New Roman"/>
          <w:color w:val="000000" w:themeColor="text1"/>
          <w:sz w:val="24"/>
          <w:szCs w:val="24"/>
          <w:lang w:eastAsia="tr-TR"/>
        </w:rPr>
        <w:t xml:space="preserve"> Rusya’nın Kafkaslarla ilgili yayılma planını uygulamaya koyduğunun </w:t>
      </w:r>
      <w:r w:rsidR="00845602" w:rsidRPr="002C5DBE">
        <w:rPr>
          <w:rFonts w:ascii="Times New Roman" w:eastAsia="Times New Roman" w:hAnsi="Times New Roman" w:cs="Times New Roman"/>
          <w:color w:val="000000" w:themeColor="text1"/>
          <w:sz w:val="24"/>
          <w:szCs w:val="24"/>
          <w:lang w:eastAsia="tr-TR"/>
        </w:rPr>
        <w:t>bir göstergesiydi</w:t>
      </w:r>
      <w:r w:rsidRPr="002C5DBE">
        <w:rPr>
          <w:rFonts w:ascii="Times New Roman" w:eastAsia="Times New Roman" w:hAnsi="Times New Roman" w:cs="Times New Roman"/>
          <w:color w:val="000000" w:themeColor="text1"/>
          <w:sz w:val="24"/>
          <w:szCs w:val="24"/>
          <w:lang w:eastAsia="tr-TR"/>
        </w:rPr>
        <w:t>. Bu olay Azerbaycan’ın Rusya tarafından işgalinin de başlangıcı oldu. Rusya Gürcistan’ın başkenti Tiflis’i hareket üssü olarak kullanmaya başlamıştı. Kafkasya ve Azerbaycan’da bulunan hanlıklar arasında gerektiği kadar söz ve güç birliğinin bulunmaması hatta kendi aralarındaki sorun ve meseleler Rusya’ya karşı direnç göstermelerini engellemiştir.</w:t>
      </w:r>
      <w:r w:rsidRPr="002C5DBE">
        <w:rPr>
          <w:rFonts w:ascii="Times New Roman" w:eastAsia="Times New Roman" w:hAnsi="Times New Roman" w:cs="Times New Roman"/>
          <w:color w:val="000000" w:themeColor="text1"/>
          <w:sz w:val="24"/>
          <w:szCs w:val="24"/>
          <w:vertAlign w:val="superscript"/>
          <w:lang w:eastAsia="tr-TR"/>
        </w:rPr>
        <w:footnoteReference w:id="51"/>
      </w:r>
    </w:p>
    <w:p w14:paraId="6EDA12E7" w14:textId="02406907" w:rsidR="001B4A9E" w:rsidRPr="002C5DBE" w:rsidRDefault="001B4A9E" w:rsidP="002C5DBE">
      <w:pPr>
        <w:spacing w:line="360" w:lineRule="auto"/>
        <w:ind w:firstLine="709"/>
        <w:jc w:val="both"/>
        <w:rPr>
          <w:rFonts w:ascii="Times New Roman" w:hAnsi="Times New Roman" w:cs="Times New Roman"/>
          <w:iCs/>
          <w:color w:val="000000" w:themeColor="text1"/>
          <w:sz w:val="24"/>
          <w:szCs w:val="24"/>
        </w:rPr>
      </w:pPr>
      <w:r w:rsidRPr="002C5DBE">
        <w:rPr>
          <w:rFonts w:ascii="Times New Roman" w:eastAsia="Times New Roman" w:hAnsi="Times New Roman" w:cs="Times New Roman"/>
          <w:color w:val="000000" w:themeColor="text1"/>
          <w:sz w:val="24"/>
          <w:szCs w:val="24"/>
          <w:lang w:eastAsia="tr-TR"/>
        </w:rPr>
        <w:lastRenderedPageBreak/>
        <w:t>Rusya’nın Kırım’ı ele geçirdikten sonra Kafkasya ve Orta Asya’ya doğru ilerleyerek Hindistan’a yaklaşması durumu, Osmanlı İmparatorluğu’nu ve İngiltere’yi tedirgin ediyordu. Hindistan’a giden en kısa deniz ve kara yolunun Osmanlı topraklarından geçmesi nedeniyle</w:t>
      </w:r>
      <w:r w:rsidR="00845602" w:rsidRPr="002C5DBE">
        <w:rPr>
          <w:rFonts w:ascii="Times New Roman" w:eastAsia="Times New Roman" w:hAnsi="Times New Roman" w:cs="Times New Roman"/>
          <w:color w:val="000000" w:themeColor="text1"/>
          <w:sz w:val="24"/>
          <w:szCs w:val="24"/>
          <w:lang w:eastAsia="tr-TR"/>
        </w:rPr>
        <w:t>;</w:t>
      </w:r>
      <w:r w:rsidRPr="002C5DBE">
        <w:rPr>
          <w:rFonts w:ascii="Times New Roman" w:eastAsia="Times New Roman" w:hAnsi="Times New Roman" w:cs="Times New Roman"/>
          <w:color w:val="000000" w:themeColor="text1"/>
          <w:sz w:val="24"/>
          <w:szCs w:val="24"/>
          <w:lang w:eastAsia="tr-TR"/>
        </w:rPr>
        <w:t xml:space="preserve"> Osmanlı Ülkesi Avrupa diplomasisi İngiltere açısından önemi büyüktü. Bu nedenle İngiliz diplomasisi, temelde kendi siyasetine</w:t>
      </w:r>
      <w:r w:rsidR="00845602" w:rsidRPr="002C5DBE">
        <w:rPr>
          <w:rFonts w:ascii="Times New Roman" w:eastAsia="Times New Roman" w:hAnsi="Times New Roman" w:cs="Times New Roman"/>
          <w:color w:val="000000" w:themeColor="text1"/>
          <w:sz w:val="24"/>
          <w:szCs w:val="24"/>
          <w:lang w:eastAsia="tr-TR"/>
        </w:rPr>
        <w:t xml:space="preserve"> ters düşmesine rağmen, Osmanlı </w:t>
      </w:r>
      <w:r w:rsidR="00BE57CE" w:rsidRPr="002C5DBE">
        <w:rPr>
          <w:rFonts w:ascii="Times New Roman" w:eastAsia="Times New Roman" w:hAnsi="Times New Roman" w:cs="Times New Roman"/>
          <w:color w:val="000000" w:themeColor="text1"/>
          <w:sz w:val="24"/>
          <w:szCs w:val="24"/>
          <w:lang w:eastAsia="tr-TR"/>
        </w:rPr>
        <w:t xml:space="preserve">Devleti’yle </w:t>
      </w:r>
      <w:r w:rsidR="00845602" w:rsidRPr="002C5DBE">
        <w:rPr>
          <w:rFonts w:ascii="Times New Roman" w:eastAsia="Times New Roman" w:hAnsi="Times New Roman" w:cs="Times New Roman"/>
          <w:color w:val="000000" w:themeColor="text1"/>
          <w:sz w:val="24"/>
          <w:szCs w:val="24"/>
          <w:lang w:eastAsia="tr-TR"/>
        </w:rPr>
        <w:t>ilişkilerinde</w:t>
      </w:r>
      <w:r w:rsidRPr="002C5DBE">
        <w:rPr>
          <w:rFonts w:ascii="Times New Roman" w:eastAsia="Times New Roman" w:hAnsi="Times New Roman" w:cs="Times New Roman"/>
          <w:color w:val="000000" w:themeColor="text1"/>
          <w:sz w:val="24"/>
          <w:szCs w:val="24"/>
          <w:lang w:eastAsia="tr-TR"/>
        </w:rPr>
        <w:t xml:space="preserve"> başla</w:t>
      </w:r>
      <w:r w:rsidR="00DB380F">
        <w:rPr>
          <w:rFonts w:ascii="Times New Roman" w:eastAsia="Times New Roman" w:hAnsi="Times New Roman" w:cs="Times New Roman"/>
          <w:color w:val="000000" w:themeColor="text1"/>
          <w:sz w:val="24"/>
          <w:szCs w:val="24"/>
          <w:lang w:eastAsia="tr-TR"/>
        </w:rPr>
        <w:t>ngıçta Rusya’ya karşı birlikte</w:t>
      </w:r>
      <w:r w:rsidRPr="002C5DBE">
        <w:rPr>
          <w:rFonts w:ascii="Times New Roman" w:eastAsia="Times New Roman" w:hAnsi="Times New Roman" w:cs="Times New Roman"/>
          <w:color w:val="000000" w:themeColor="text1"/>
          <w:sz w:val="24"/>
          <w:szCs w:val="24"/>
          <w:lang w:eastAsia="tr-TR"/>
        </w:rPr>
        <w:t xml:space="preserve"> hareket etmek zorunda kalmıştır. Bu süreçte Osmanlı Devleti ve Rusya arasında bu sebepten dolayı bir süre barış olmuştur. Bu barış süreci 1806-1812 Osmanlı-Rus savaşı</w:t>
      </w:r>
      <w:r w:rsidR="001834C3" w:rsidRPr="002C5DBE">
        <w:rPr>
          <w:rFonts w:ascii="Times New Roman" w:eastAsia="Times New Roman" w:hAnsi="Times New Roman" w:cs="Times New Roman"/>
          <w:color w:val="000000" w:themeColor="text1"/>
          <w:sz w:val="24"/>
          <w:szCs w:val="24"/>
          <w:lang w:eastAsia="tr-TR"/>
        </w:rPr>
        <w:t>na</w:t>
      </w:r>
      <w:r w:rsidRPr="002C5DBE">
        <w:rPr>
          <w:rFonts w:ascii="Times New Roman" w:eastAsia="Times New Roman" w:hAnsi="Times New Roman" w:cs="Times New Roman"/>
          <w:color w:val="000000" w:themeColor="text1"/>
          <w:sz w:val="24"/>
          <w:szCs w:val="24"/>
          <w:lang w:eastAsia="tr-TR"/>
        </w:rPr>
        <w:t xml:space="preserve"> kadar sürmüştür.</w:t>
      </w:r>
      <w:r w:rsidRPr="002C5DBE">
        <w:rPr>
          <w:rFonts w:ascii="Times New Roman" w:eastAsia="Times New Roman" w:hAnsi="Times New Roman" w:cs="Times New Roman"/>
          <w:color w:val="000000" w:themeColor="text1"/>
          <w:sz w:val="24"/>
          <w:szCs w:val="24"/>
          <w:vertAlign w:val="superscript"/>
          <w:lang w:eastAsia="tr-TR"/>
        </w:rPr>
        <w:footnoteReference w:id="52"/>
      </w:r>
    </w:p>
    <w:p w14:paraId="3F140F6F" w14:textId="25BE65D8"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bCs/>
          <w:color w:val="000000" w:themeColor="text1"/>
          <w:sz w:val="24"/>
          <w:szCs w:val="24"/>
          <w:shd w:val="clear" w:color="auto" w:fill="FFFFFF"/>
        </w:rPr>
        <w:t>1806-1812 Osmanlı-Rus Savaşı</w:t>
      </w:r>
      <w:r w:rsidR="00DB380F">
        <w:rPr>
          <w:rFonts w:ascii="Times New Roman" w:hAnsi="Times New Roman" w:cs="Times New Roman"/>
          <w:color w:val="000000" w:themeColor="text1"/>
          <w:sz w:val="24"/>
          <w:szCs w:val="24"/>
          <w:shd w:val="clear" w:color="auto" w:fill="FFFFFF"/>
        </w:rPr>
        <w:t xml:space="preserve">, Osmanlı İmparatorluğu ile Rusya </w:t>
      </w:r>
      <w:r w:rsidRPr="002C5DBE">
        <w:rPr>
          <w:rFonts w:ascii="Times New Roman" w:hAnsi="Times New Roman" w:cs="Times New Roman"/>
          <w:color w:val="000000" w:themeColor="text1"/>
          <w:sz w:val="24"/>
          <w:szCs w:val="24"/>
          <w:shd w:val="clear" w:color="auto" w:fill="FFFFFF"/>
        </w:rPr>
        <w:t>arasında birçok cephede yapılmış büyük bir savaştır. Napo</w:t>
      </w:r>
      <w:r w:rsidR="00DB380F">
        <w:rPr>
          <w:rFonts w:ascii="Times New Roman" w:hAnsi="Times New Roman" w:cs="Times New Roman"/>
          <w:color w:val="000000" w:themeColor="text1"/>
          <w:sz w:val="24"/>
          <w:szCs w:val="24"/>
          <w:shd w:val="clear" w:color="auto" w:fill="FFFFFF"/>
        </w:rPr>
        <w:t xml:space="preserve">lyon Bonapart’ın önderliğindeki </w:t>
      </w:r>
      <w:r w:rsidRPr="002C5DBE">
        <w:rPr>
          <w:rFonts w:ascii="Times New Roman" w:hAnsi="Times New Roman" w:cs="Times New Roman"/>
          <w:color w:val="000000" w:themeColor="text1"/>
          <w:sz w:val="24"/>
          <w:szCs w:val="24"/>
          <w:shd w:val="clear" w:color="auto" w:fill="FFFFFF"/>
        </w:rPr>
        <w:t>Fransa’nın Avrupa’da başlattığı savaş nedeniyle arka planda kalmış bir savaştır.</w:t>
      </w:r>
      <w:r w:rsidRPr="002C5DBE">
        <w:rPr>
          <w:rFonts w:ascii="Times New Roman" w:hAnsi="Times New Roman" w:cs="Times New Roman"/>
          <w:color w:val="000000" w:themeColor="text1"/>
          <w:sz w:val="24"/>
          <w:szCs w:val="24"/>
        </w:rPr>
        <w:t xml:space="preserve"> İngiltere ve Rusya’nın da dâhil olduğu devletler Fransa’ya karşı ittifak oluşturdular. Osmanlı Devleti ise Napolyon’un imparatorluğunu tanıdı. Osmanlı Devleti, Fransa’nın isteğiyle Rus taraftarı olarak bilinen Eflak ve Boğdan beylerini azletti. Ayrıca Boğazlar Rus gemilerine kapatıld</w:t>
      </w:r>
      <w:r w:rsidR="00845602" w:rsidRPr="002C5DBE">
        <w:rPr>
          <w:rFonts w:ascii="Times New Roman" w:hAnsi="Times New Roman" w:cs="Times New Roman"/>
          <w:color w:val="000000" w:themeColor="text1"/>
          <w:sz w:val="24"/>
          <w:szCs w:val="24"/>
        </w:rPr>
        <w:t>ı. Rusya bu durumu bir ültimatomla</w:t>
      </w:r>
      <w:r w:rsidRPr="002C5DBE">
        <w:rPr>
          <w:rFonts w:ascii="Times New Roman" w:hAnsi="Times New Roman" w:cs="Times New Roman"/>
          <w:color w:val="000000" w:themeColor="text1"/>
          <w:sz w:val="24"/>
          <w:szCs w:val="24"/>
        </w:rPr>
        <w:t xml:space="preserve"> protesto etti. İngiltere’de</w:t>
      </w:r>
      <w:r w:rsidR="00845602" w:rsidRPr="002C5DBE">
        <w:rPr>
          <w:rFonts w:ascii="Times New Roman" w:hAnsi="Times New Roman" w:cs="Times New Roman"/>
          <w:color w:val="000000" w:themeColor="text1"/>
          <w:sz w:val="24"/>
          <w:szCs w:val="24"/>
        </w:rPr>
        <w:t xml:space="preserve"> bu durum karşısında</w:t>
      </w:r>
      <w:r w:rsidRPr="002C5DBE">
        <w:rPr>
          <w:rFonts w:ascii="Times New Roman" w:hAnsi="Times New Roman" w:cs="Times New Roman"/>
          <w:color w:val="000000" w:themeColor="text1"/>
          <w:sz w:val="24"/>
          <w:szCs w:val="24"/>
        </w:rPr>
        <w:t xml:space="preserve"> Rusya</w:t>
      </w:r>
      <w:r w:rsidR="00845602" w:rsidRPr="002C5DBE">
        <w:rPr>
          <w:rFonts w:ascii="Times New Roman" w:hAnsi="Times New Roman" w:cs="Times New Roman"/>
          <w:color w:val="000000" w:themeColor="text1"/>
          <w:sz w:val="24"/>
          <w:szCs w:val="24"/>
        </w:rPr>
        <w:t>’nın yanında yer aldı. Verdiği ültimatomunun</w:t>
      </w:r>
      <w:r w:rsidRPr="002C5DBE">
        <w:rPr>
          <w:rFonts w:ascii="Times New Roman" w:hAnsi="Times New Roman" w:cs="Times New Roman"/>
          <w:color w:val="000000" w:themeColor="text1"/>
          <w:sz w:val="24"/>
          <w:szCs w:val="24"/>
        </w:rPr>
        <w:t xml:space="preserve"> sonucunu beklemeden Eflak ve Boğdan’ı işgal etti (1806).</w:t>
      </w:r>
      <w:r w:rsidR="00845602" w:rsidRPr="002C5DBE">
        <w:rPr>
          <w:rFonts w:ascii="Times New Roman" w:hAnsi="Times New Roman" w:cs="Times New Roman"/>
          <w:color w:val="000000" w:themeColor="text1"/>
          <w:sz w:val="24"/>
          <w:szCs w:val="24"/>
        </w:rPr>
        <w:t xml:space="preserve"> 1806-1812 Osmanlı-Rus</w:t>
      </w:r>
      <w:r w:rsidRPr="002C5DBE">
        <w:rPr>
          <w:rFonts w:ascii="Times New Roman" w:hAnsi="Times New Roman" w:cs="Times New Roman"/>
          <w:color w:val="000000" w:themeColor="text1"/>
          <w:sz w:val="24"/>
          <w:szCs w:val="24"/>
        </w:rPr>
        <w:t xml:space="preserve"> Savaş</w:t>
      </w:r>
      <w:r w:rsidR="00845602" w:rsidRPr="002C5DBE">
        <w:rPr>
          <w:rFonts w:ascii="Times New Roman" w:hAnsi="Times New Roman" w:cs="Times New Roman"/>
          <w:color w:val="000000" w:themeColor="text1"/>
          <w:sz w:val="24"/>
          <w:szCs w:val="24"/>
        </w:rPr>
        <w:t>ı</w:t>
      </w:r>
      <w:r w:rsidRPr="002C5DBE">
        <w:rPr>
          <w:rFonts w:ascii="Times New Roman" w:hAnsi="Times New Roman" w:cs="Times New Roman"/>
          <w:color w:val="000000" w:themeColor="text1"/>
          <w:sz w:val="24"/>
          <w:szCs w:val="24"/>
        </w:rPr>
        <w:t xml:space="preserve"> sonunda</w:t>
      </w:r>
      <w:r w:rsidR="00543B8D" w:rsidRPr="002C5DBE">
        <w:rPr>
          <w:rFonts w:ascii="Times New Roman" w:hAnsi="Times New Roman" w:cs="Times New Roman"/>
          <w:color w:val="000000" w:themeColor="text1"/>
          <w:sz w:val="24"/>
          <w:szCs w:val="24"/>
        </w:rPr>
        <w:t xml:space="preserve"> 5 Temmuz 1812 </w:t>
      </w:r>
      <w:r w:rsidRPr="002C5DBE">
        <w:rPr>
          <w:rFonts w:ascii="Times New Roman" w:hAnsi="Times New Roman" w:cs="Times New Roman"/>
          <w:color w:val="000000" w:themeColor="text1"/>
          <w:sz w:val="24"/>
          <w:szCs w:val="24"/>
        </w:rPr>
        <w:t>Bükreş Antlaşması imzala</w:t>
      </w:r>
      <w:r w:rsidR="00543B8D" w:rsidRPr="002C5DBE">
        <w:rPr>
          <w:rFonts w:ascii="Times New Roman" w:hAnsi="Times New Roman" w:cs="Times New Roman"/>
          <w:color w:val="000000" w:themeColor="text1"/>
          <w:sz w:val="24"/>
          <w:szCs w:val="24"/>
        </w:rPr>
        <w:t xml:space="preserve">ndı. </w:t>
      </w:r>
      <w:r w:rsidRPr="002C5DBE">
        <w:rPr>
          <w:rFonts w:ascii="Times New Roman" w:hAnsi="Times New Roman" w:cs="Times New Roman"/>
          <w:color w:val="000000" w:themeColor="text1"/>
          <w:sz w:val="24"/>
          <w:szCs w:val="24"/>
        </w:rPr>
        <w:t>Romanya’nın Bükreş kentinde imzalanm</w:t>
      </w:r>
      <w:r w:rsidR="00543B8D" w:rsidRPr="002C5DBE">
        <w:rPr>
          <w:rFonts w:ascii="Times New Roman" w:hAnsi="Times New Roman" w:cs="Times New Roman"/>
          <w:color w:val="000000" w:themeColor="text1"/>
          <w:sz w:val="24"/>
          <w:szCs w:val="24"/>
        </w:rPr>
        <w:t xml:space="preserve">asından dolayı bu adı almıştır. </w:t>
      </w:r>
      <w:r w:rsidRPr="002C5DBE">
        <w:rPr>
          <w:rFonts w:ascii="Times New Roman" w:hAnsi="Times New Roman" w:cs="Times New Roman"/>
          <w:color w:val="000000" w:themeColor="text1"/>
          <w:sz w:val="24"/>
          <w:szCs w:val="24"/>
        </w:rPr>
        <w:t>Bu antlaşma ile Prut nehri sınır oldu. Sırbistan’a bazı ayrıcalıklar tanındı.</w:t>
      </w:r>
      <w:r w:rsidRPr="002C5DBE">
        <w:rPr>
          <w:rFonts w:ascii="Times New Roman" w:hAnsi="Times New Roman" w:cs="Times New Roman"/>
          <w:color w:val="000000" w:themeColor="text1"/>
          <w:sz w:val="24"/>
          <w:szCs w:val="24"/>
          <w:vertAlign w:val="superscript"/>
        </w:rPr>
        <w:footnoteReference w:id="53"/>
      </w:r>
    </w:p>
    <w:p w14:paraId="7FA0D995" w14:textId="0341AF32" w:rsidR="001B4A9E" w:rsidRPr="002C5DBE" w:rsidRDefault="00BE57C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Osmanlı Devleti’nin içinde </w:t>
      </w:r>
      <w:r w:rsidR="001B4A9E" w:rsidRPr="002C5DBE">
        <w:rPr>
          <w:rFonts w:ascii="Times New Roman" w:hAnsi="Times New Roman" w:cs="Times New Roman"/>
          <w:color w:val="000000" w:themeColor="text1"/>
          <w:sz w:val="24"/>
          <w:szCs w:val="24"/>
        </w:rPr>
        <w:t>bulunduğu ekonomik sıkıntılar, askeri disiplinin bozulması, rüşvet ve adam kayırmanı</w:t>
      </w:r>
      <w:r w:rsidR="00543B8D" w:rsidRPr="002C5DBE">
        <w:rPr>
          <w:rFonts w:ascii="Times New Roman" w:hAnsi="Times New Roman" w:cs="Times New Roman"/>
          <w:color w:val="000000" w:themeColor="text1"/>
          <w:sz w:val="24"/>
          <w:szCs w:val="24"/>
        </w:rPr>
        <w:t>n artması gibi olaylar Osmanlı Devleti’nin</w:t>
      </w:r>
      <w:r w:rsidR="001B4A9E" w:rsidRPr="002C5DBE">
        <w:rPr>
          <w:rFonts w:ascii="Times New Roman" w:hAnsi="Times New Roman" w:cs="Times New Roman"/>
          <w:color w:val="000000" w:themeColor="text1"/>
          <w:sz w:val="24"/>
          <w:szCs w:val="24"/>
        </w:rPr>
        <w:t xml:space="preserve"> eski gücünü kaybetmesine ne</w:t>
      </w:r>
      <w:r w:rsidR="00543B8D" w:rsidRPr="002C5DBE">
        <w:rPr>
          <w:rFonts w:ascii="Times New Roman" w:hAnsi="Times New Roman" w:cs="Times New Roman"/>
          <w:color w:val="000000" w:themeColor="text1"/>
          <w:sz w:val="24"/>
          <w:szCs w:val="24"/>
        </w:rPr>
        <w:t>den olmuştur. Bu durum Osmanlı D</w:t>
      </w:r>
      <w:r w:rsidR="001B4A9E" w:rsidRPr="002C5DBE">
        <w:rPr>
          <w:rFonts w:ascii="Times New Roman" w:hAnsi="Times New Roman" w:cs="Times New Roman"/>
          <w:color w:val="000000" w:themeColor="text1"/>
          <w:sz w:val="24"/>
          <w:szCs w:val="24"/>
        </w:rPr>
        <w:t>evleti</w:t>
      </w:r>
      <w:r w:rsidR="00543B8D"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ni</w:t>
      </w:r>
      <w:r w:rsidR="00543B8D" w:rsidRPr="002C5DBE">
        <w:rPr>
          <w:rFonts w:ascii="Times New Roman" w:hAnsi="Times New Roman" w:cs="Times New Roman"/>
          <w:color w:val="000000" w:themeColor="text1"/>
          <w:sz w:val="24"/>
          <w:szCs w:val="24"/>
        </w:rPr>
        <w:t>n</w:t>
      </w:r>
      <w:r w:rsidR="001B4A9E" w:rsidRPr="002C5DBE">
        <w:rPr>
          <w:rFonts w:ascii="Times New Roman" w:hAnsi="Times New Roman" w:cs="Times New Roman"/>
          <w:color w:val="000000" w:themeColor="text1"/>
          <w:sz w:val="24"/>
          <w:szCs w:val="24"/>
        </w:rPr>
        <w:t xml:space="preserve"> hem hiç huzurun bozulmasına hem de dışardaki politikaların zayıflanmasına neden olmuş haliyle bu dönemde yapılan savaşlarında kaybedilmesine neden olmuştur. Bu durum Osmanlı Devleti’nin Kafkasya politikasını etkilemiş bu dönemde Osmanlı Devleti Kafkasya’da etkili bir politika uygulayamamış ve zamanla Kafkasya’da Rusların egemenliği altına </w:t>
      </w:r>
      <w:r w:rsidR="00543B8D" w:rsidRPr="002C5DBE">
        <w:rPr>
          <w:rFonts w:ascii="Times New Roman" w:hAnsi="Times New Roman" w:cs="Times New Roman"/>
          <w:color w:val="000000" w:themeColor="text1"/>
          <w:sz w:val="24"/>
          <w:szCs w:val="24"/>
        </w:rPr>
        <w:t>girmiştir.</w:t>
      </w:r>
    </w:p>
    <w:p w14:paraId="58C8152D" w14:textId="4EEEA86F" w:rsidR="001B4A9E" w:rsidRPr="002C5DBE" w:rsidRDefault="00543B8D"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lastRenderedPageBreak/>
        <w:t>Rusya bu dönemde özelikle XIX. y</w:t>
      </w:r>
      <w:r w:rsidR="001B4A9E" w:rsidRPr="002C5DBE">
        <w:rPr>
          <w:rFonts w:ascii="Times New Roman" w:hAnsi="Times New Roman" w:cs="Times New Roman"/>
          <w:color w:val="000000" w:themeColor="text1"/>
          <w:sz w:val="24"/>
          <w:szCs w:val="24"/>
        </w:rPr>
        <w:t>üzyılın başları</w:t>
      </w:r>
      <w:r w:rsidR="00237231" w:rsidRPr="002C5DBE">
        <w:rPr>
          <w:rFonts w:ascii="Times New Roman" w:hAnsi="Times New Roman" w:cs="Times New Roman"/>
          <w:color w:val="000000" w:themeColor="text1"/>
          <w:sz w:val="24"/>
          <w:szCs w:val="24"/>
        </w:rPr>
        <w:t>ndan itibaren Rusya Kafkasya’da</w:t>
      </w:r>
      <w:r w:rsidR="001B4A9E" w:rsidRPr="002C5DBE">
        <w:rPr>
          <w:rFonts w:ascii="Times New Roman" w:hAnsi="Times New Roman" w:cs="Times New Roman"/>
          <w:color w:val="000000" w:themeColor="text1"/>
          <w:sz w:val="24"/>
          <w:szCs w:val="24"/>
        </w:rPr>
        <w:t>ki hâkim</w:t>
      </w:r>
      <w:r w:rsidRPr="002C5DBE">
        <w:rPr>
          <w:rFonts w:ascii="Times New Roman" w:hAnsi="Times New Roman" w:cs="Times New Roman"/>
          <w:color w:val="000000" w:themeColor="text1"/>
          <w:sz w:val="24"/>
          <w:szCs w:val="24"/>
        </w:rPr>
        <w:t>iyetini iyice pekiştirmeye başlamıştır</w:t>
      </w:r>
      <w:r w:rsidR="001B4A9E" w:rsidRPr="002C5DBE">
        <w:rPr>
          <w:rFonts w:ascii="Times New Roman" w:hAnsi="Times New Roman" w:cs="Times New Roman"/>
          <w:color w:val="000000" w:themeColor="text1"/>
          <w:sz w:val="24"/>
          <w:szCs w:val="24"/>
        </w:rPr>
        <w:t xml:space="preserve">. Özelikle bu dönem de imzalan iki önemli </w:t>
      </w:r>
      <w:r w:rsidR="00BF2C4F" w:rsidRPr="002C5DBE">
        <w:rPr>
          <w:rFonts w:ascii="Times New Roman" w:hAnsi="Times New Roman" w:cs="Times New Roman"/>
          <w:color w:val="000000" w:themeColor="text1"/>
          <w:sz w:val="24"/>
          <w:szCs w:val="24"/>
        </w:rPr>
        <w:t>antlaşma</w:t>
      </w:r>
      <w:r w:rsidR="001B4A9E" w:rsidRPr="002C5DBE">
        <w:rPr>
          <w:rFonts w:ascii="Times New Roman" w:hAnsi="Times New Roman" w:cs="Times New Roman"/>
          <w:color w:val="000000" w:themeColor="text1"/>
          <w:sz w:val="24"/>
          <w:szCs w:val="24"/>
        </w:rPr>
        <w:t xml:space="preserve"> ile</w:t>
      </w:r>
      <w:r w:rsidRPr="002C5DBE">
        <w:rPr>
          <w:rFonts w:ascii="Times New Roman" w:eastAsia="Times New Roman" w:hAnsi="Times New Roman" w:cs="Times New Roman"/>
          <w:color w:val="000000" w:themeColor="text1"/>
          <w:sz w:val="24"/>
          <w:szCs w:val="24"/>
          <w:lang w:eastAsia="tr-TR"/>
        </w:rPr>
        <w:t xml:space="preserve"> Kafkasya’da</w:t>
      </w:r>
      <w:r w:rsidR="001B4A9E" w:rsidRPr="002C5DBE">
        <w:rPr>
          <w:rFonts w:ascii="Times New Roman" w:eastAsia="Times New Roman" w:hAnsi="Times New Roman" w:cs="Times New Roman"/>
          <w:color w:val="000000" w:themeColor="text1"/>
          <w:sz w:val="24"/>
          <w:szCs w:val="24"/>
          <w:lang w:eastAsia="tr-TR"/>
        </w:rPr>
        <w:t xml:space="preserve">ki hâkimiyetini pekiştirecektir. </w:t>
      </w:r>
      <w:r w:rsidR="001B4A9E" w:rsidRPr="002C5DBE">
        <w:rPr>
          <w:rFonts w:ascii="Times New Roman" w:hAnsi="Times New Roman" w:cs="Times New Roman"/>
          <w:color w:val="000000" w:themeColor="text1"/>
          <w:sz w:val="24"/>
          <w:szCs w:val="24"/>
        </w:rPr>
        <w:t xml:space="preserve">İlk önce İran ile yapılan, </w:t>
      </w:r>
      <w:r w:rsidR="00BF2C4F" w:rsidRPr="002C5DBE">
        <w:rPr>
          <w:rFonts w:ascii="Times New Roman" w:hAnsi="Times New Roman" w:cs="Times New Roman"/>
          <w:color w:val="000000" w:themeColor="text1"/>
          <w:sz w:val="24"/>
          <w:szCs w:val="24"/>
        </w:rPr>
        <w:t>Gülistan (1813) ve Türkmençayı a</w:t>
      </w:r>
      <w:r w:rsidR="001B4A9E" w:rsidRPr="002C5DBE">
        <w:rPr>
          <w:rFonts w:ascii="Times New Roman" w:hAnsi="Times New Roman" w:cs="Times New Roman"/>
          <w:color w:val="000000" w:themeColor="text1"/>
          <w:sz w:val="24"/>
          <w:szCs w:val="24"/>
        </w:rPr>
        <w:t xml:space="preserve">ntlaşmaları (1828) ile Aras’ın kuzeyindeki bütün topraklar, Erivan da </w:t>
      </w:r>
      <w:r w:rsidR="00520225" w:rsidRPr="002C5DBE">
        <w:rPr>
          <w:rFonts w:ascii="Times New Roman" w:hAnsi="Times New Roman" w:cs="Times New Roman"/>
          <w:color w:val="000000" w:themeColor="text1"/>
          <w:sz w:val="24"/>
          <w:szCs w:val="24"/>
        </w:rPr>
        <w:t>dâhil</w:t>
      </w:r>
      <w:r w:rsidR="001B4A9E" w:rsidRPr="002C5DBE">
        <w:rPr>
          <w:rFonts w:ascii="Times New Roman" w:hAnsi="Times New Roman" w:cs="Times New Roman"/>
          <w:color w:val="000000" w:themeColor="text1"/>
          <w:sz w:val="24"/>
          <w:szCs w:val="24"/>
        </w:rPr>
        <w:t xml:space="preserve">, olduğu halde Rusya'nın </w:t>
      </w:r>
      <w:r w:rsidR="00520225" w:rsidRPr="002C5DBE">
        <w:rPr>
          <w:rFonts w:ascii="Times New Roman" w:hAnsi="Times New Roman" w:cs="Times New Roman"/>
          <w:color w:val="000000" w:themeColor="text1"/>
          <w:sz w:val="24"/>
          <w:szCs w:val="24"/>
        </w:rPr>
        <w:t xml:space="preserve">kontrolüne </w:t>
      </w:r>
      <w:r w:rsidR="001B4A9E" w:rsidRPr="002C5DBE">
        <w:rPr>
          <w:rFonts w:ascii="Times New Roman" w:hAnsi="Times New Roman" w:cs="Times New Roman"/>
          <w:color w:val="000000" w:themeColor="text1"/>
          <w:sz w:val="24"/>
          <w:szCs w:val="24"/>
        </w:rPr>
        <w:t>geçti. Sonra da 1828-1829 Savaşını kaybeden Osmanlı Devleti, 14 Eylül 1829 tarihinde imzaladığı Edirne Antlaşması</w:t>
      </w:r>
      <w:r w:rsidR="00BE57CE"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yla Kafkasya’da ki bütün haklarından vazgeçti.</w:t>
      </w:r>
      <w:r w:rsidR="001B4A9E" w:rsidRPr="002C5DBE">
        <w:rPr>
          <w:rFonts w:ascii="Times New Roman" w:hAnsi="Times New Roman" w:cs="Times New Roman"/>
          <w:color w:val="000000" w:themeColor="text1"/>
          <w:sz w:val="24"/>
          <w:szCs w:val="24"/>
          <w:vertAlign w:val="superscript"/>
        </w:rPr>
        <w:footnoteReference w:id="54"/>
      </w:r>
    </w:p>
    <w:p w14:paraId="0EE1367E" w14:textId="77777777" w:rsidR="001B4A9E" w:rsidRPr="002C5DBE" w:rsidRDefault="001B4A9E" w:rsidP="002C5DBE">
      <w:pPr>
        <w:keepNext/>
        <w:keepLines/>
        <w:spacing w:before="320" w:line="360" w:lineRule="auto"/>
        <w:ind w:firstLine="709"/>
        <w:outlineLvl w:val="1"/>
        <w:rPr>
          <w:rFonts w:ascii="Times New Roman" w:eastAsiaTheme="majorEastAsia" w:hAnsi="Times New Roman" w:cs="Times New Roman"/>
          <w:b/>
          <w:bCs/>
          <w:color w:val="000000" w:themeColor="text1"/>
          <w:sz w:val="24"/>
          <w:szCs w:val="24"/>
        </w:rPr>
      </w:pPr>
      <w:bookmarkStart w:id="22" w:name="_Toc21960276"/>
      <w:bookmarkStart w:id="23" w:name="_Toc43894251"/>
      <w:r w:rsidRPr="002C5DBE">
        <w:rPr>
          <w:rFonts w:ascii="Times New Roman" w:eastAsiaTheme="majorEastAsia" w:hAnsi="Times New Roman" w:cs="Times New Roman"/>
          <w:b/>
          <w:bCs/>
          <w:color w:val="000000" w:themeColor="text1"/>
          <w:sz w:val="24"/>
          <w:szCs w:val="24"/>
        </w:rPr>
        <w:t>1.3</w:t>
      </w:r>
      <w:r w:rsidR="005966EF" w:rsidRPr="002C5DBE">
        <w:rPr>
          <w:rFonts w:ascii="Times New Roman" w:eastAsiaTheme="majorEastAsia" w:hAnsi="Times New Roman" w:cs="Times New Roman"/>
          <w:b/>
          <w:bCs/>
          <w:color w:val="000000" w:themeColor="text1"/>
          <w:sz w:val="24"/>
          <w:szCs w:val="24"/>
        </w:rPr>
        <w:t>.</w:t>
      </w:r>
      <w:r w:rsidRPr="002C5DBE">
        <w:rPr>
          <w:rFonts w:ascii="Times New Roman" w:eastAsiaTheme="majorEastAsia" w:hAnsi="Times New Roman" w:cs="Times New Roman"/>
          <w:b/>
          <w:bCs/>
          <w:color w:val="000000" w:themeColor="text1"/>
          <w:sz w:val="24"/>
          <w:szCs w:val="24"/>
        </w:rPr>
        <w:t xml:space="preserve"> Rusya-Gürcistan İlişkileri</w:t>
      </w:r>
      <w:bookmarkEnd w:id="22"/>
      <w:bookmarkEnd w:id="23"/>
    </w:p>
    <w:p w14:paraId="70F43CC3" w14:textId="68F6C4B0"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shd w:val="clear" w:color="auto" w:fill="FFFFFF"/>
        </w:rPr>
        <w:t>Gürcistan’ın bulunduğu coğrafi konum büyü</w:t>
      </w:r>
      <w:r w:rsidR="00520225" w:rsidRPr="002C5DBE">
        <w:rPr>
          <w:rFonts w:ascii="Times New Roman" w:hAnsi="Times New Roman" w:cs="Times New Roman"/>
          <w:color w:val="000000" w:themeColor="text1"/>
          <w:sz w:val="24"/>
          <w:szCs w:val="24"/>
          <w:shd w:val="clear" w:color="auto" w:fill="FFFFFF"/>
        </w:rPr>
        <w:t>k bir öneme sahiptir. Güneyden Kuzeye, Doğudan B</w:t>
      </w:r>
      <w:r w:rsidRPr="002C5DBE">
        <w:rPr>
          <w:rFonts w:ascii="Times New Roman" w:hAnsi="Times New Roman" w:cs="Times New Roman"/>
          <w:color w:val="000000" w:themeColor="text1"/>
          <w:sz w:val="24"/>
          <w:szCs w:val="24"/>
          <w:shd w:val="clear" w:color="auto" w:fill="FFFFFF"/>
        </w:rPr>
        <w:t>atıya uzanan, tarihi kervan ve ticar</w:t>
      </w:r>
      <w:r w:rsidR="00520225" w:rsidRPr="002C5DBE">
        <w:rPr>
          <w:rFonts w:ascii="Times New Roman" w:hAnsi="Times New Roman" w:cs="Times New Roman"/>
          <w:color w:val="000000" w:themeColor="text1"/>
          <w:sz w:val="24"/>
          <w:szCs w:val="24"/>
          <w:shd w:val="clear" w:color="auto" w:fill="FFFFFF"/>
        </w:rPr>
        <w:t>et yolları üzerinde yer almaktadır</w:t>
      </w:r>
      <w:r w:rsidRPr="002C5DBE">
        <w:rPr>
          <w:rFonts w:ascii="Times New Roman" w:hAnsi="Times New Roman" w:cs="Times New Roman"/>
          <w:color w:val="000000" w:themeColor="text1"/>
          <w:sz w:val="24"/>
          <w:szCs w:val="24"/>
          <w:shd w:val="clear" w:color="auto" w:fill="FFFFFF"/>
        </w:rPr>
        <w:t>. Bu</w:t>
      </w:r>
      <w:r w:rsidR="00520225" w:rsidRPr="002C5DBE">
        <w:rPr>
          <w:rFonts w:ascii="Times New Roman" w:hAnsi="Times New Roman" w:cs="Times New Roman"/>
          <w:color w:val="000000" w:themeColor="text1"/>
          <w:sz w:val="24"/>
          <w:szCs w:val="24"/>
          <w:shd w:val="clear" w:color="auto" w:fill="FFFFFF"/>
        </w:rPr>
        <w:t xml:space="preserve"> sebepten</w:t>
      </w:r>
      <w:r w:rsidRPr="002C5DBE">
        <w:rPr>
          <w:rFonts w:ascii="Times New Roman" w:hAnsi="Times New Roman" w:cs="Times New Roman"/>
          <w:color w:val="000000" w:themeColor="text1"/>
          <w:sz w:val="24"/>
          <w:szCs w:val="24"/>
          <w:shd w:val="clear" w:color="auto" w:fill="FFFFFF"/>
        </w:rPr>
        <w:t xml:space="preserve"> dolayı, Gürcistan eski çağlardan beri Büyük İpek yolunun önemli bir parçası sayılmakta idi. Tarih boyunca Gürcistan hem Avrupa’nın hem Asya’nın bir parçası olmasından dolayı iki kıta arasında doğal bir köprü olmuştur.</w:t>
      </w:r>
      <w:r w:rsidRPr="002C5DBE">
        <w:rPr>
          <w:rFonts w:ascii="Times New Roman" w:hAnsi="Times New Roman" w:cs="Times New Roman"/>
          <w:color w:val="000000" w:themeColor="text1"/>
          <w:sz w:val="24"/>
          <w:szCs w:val="24"/>
          <w:shd w:val="clear" w:color="auto" w:fill="FFFFFF"/>
          <w:vertAlign w:val="superscript"/>
        </w:rPr>
        <w:footnoteReference w:id="55"/>
      </w:r>
    </w:p>
    <w:p w14:paraId="64CBFF7F" w14:textId="6FFF5729" w:rsidR="00415D9A" w:rsidRPr="002C5DBE" w:rsidRDefault="00DB380F" w:rsidP="002C5DBE">
      <w:pPr>
        <w:spacing w:line="360" w:lineRule="auto"/>
        <w:ind w:firstLine="709"/>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Gürcüler, </w:t>
      </w:r>
      <w:r w:rsidR="001B4A9E" w:rsidRPr="002C5DBE">
        <w:rPr>
          <w:rFonts w:ascii="Times New Roman" w:hAnsi="Times New Roman" w:cs="Times New Roman"/>
          <w:color w:val="000000" w:themeColor="text1"/>
          <w:sz w:val="24"/>
          <w:szCs w:val="24"/>
          <w:shd w:val="clear" w:color="auto" w:fill="FFFFFF"/>
        </w:rPr>
        <w:t xml:space="preserve">Osmanlı ile olan ilişkileri Fatih Sultan Mehmet’in 1461 yılında Trabzon’u fethetmesiyle Osmanlılar ile sınır komşusu oldular. Böylelikle Gürcülerle olan ilişkiler yeni bir boyut kazanmıştır. Yavuz Sultan Selim’in Trabzon Valiliği döneminde Osmanlı-Gürcü ilişkileri olumlu yönde gelişmeye başladı ve 1514 Çaldıran Seferi’nde Gürcistan beylerinden Mirza Çabuk Osmanlı ordusuna lojistik destek vererek Osmanlılara dostluğunu bildirdi. Böylece Gürcüler Osmanlı devletine bağlılıkları bildirmiştir. Sultan II. Beyazıt, Yavuz Sultan Selim ve Kanuni Sultan Süleyman döneminde </w:t>
      </w:r>
      <w:r w:rsidR="00415D9A" w:rsidRPr="002C5DBE">
        <w:rPr>
          <w:rFonts w:ascii="Times New Roman" w:hAnsi="Times New Roman" w:cs="Times New Roman"/>
          <w:color w:val="000000" w:themeColor="text1"/>
          <w:sz w:val="24"/>
          <w:szCs w:val="24"/>
          <w:shd w:val="clear" w:color="auto" w:fill="FFFFFF"/>
        </w:rPr>
        <w:t xml:space="preserve">birkaç prensliğe ayrılmış olan </w:t>
      </w:r>
      <w:r w:rsidR="001B4A9E" w:rsidRPr="002C5DBE">
        <w:rPr>
          <w:rFonts w:ascii="Times New Roman" w:hAnsi="Times New Roman" w:cs="Times New Roman"/>
          <w:color w:val="000000" w:themeColor="text1"/>
          <w:sz w:val="24"/>
          <w:szCs w:val="24"/>
          <w:shd w:val="clear" w:color="auto" w:fill="FFFFFF"/>
        </w:rPr>
        <w:t xml:space="preserve">Gürcistan’ın Güney ve Güneybatı bölgeleri Osmanlı egemenliğine geçti. </w:t>
      </w:r>
      <w:r w:rsidR="00415D9A" w:rsidRPr="002C5DBE">
        <w:rPr>
          <w:rFonts w:ascii="Times New Roman" w:hAnsi="Times New Roman" w:cs="Times New Roman"/>
          <w:color w:val="000000" w:themeColor="text1"/>
          <w:sz w:val="24"/>
          <w:szCs w:val="24"/>
          <w:shd w:val="clear" w:color="auto" w:fill="FFFFFF"/>
        </w:rPr>
        <w:t xml:space="preserve">1578 yılında Tiflis Osmanlılar tarafından alınmış ve eyalet merkezi yapılmıştır. </w:t>
      </w:r>
      <w:r w:rsidR="004E773E" w:rsidRPr="002C5DBE">
        <w:rPr>
          <w:rFonts w:ascii="Times New Roman" w:hAnsi="Times New Roman" w:cs="Times New Roman"/>
          <w:color w:val="000000" w:themeColor="text1"/>
          <w:sz w:val="24"/>
          <w:szCs w:val="24"/>
          <w:shd w:val="clear" w:color="auto" w:fill="FFFFFF"/>
        </w:rPr>
        <w:t>XVI</w:t>
      </w:r>
      <w:r w:rsidR="00520225" w:rsidRPr="002C5DBE">
        <w:rPr>
          <w:rFonts w:ascii="Times New Roman" w:hAnsi="Times New Roman" w:cs="Times New Roman"/>
          <w:color w:val="000000" w:themeColor="text1"/>
          <w:sz w:val="24"/>
          <w:szCs w:val="24"/>
          <w:shd w:val="clear" w:color="auto" w:fill="FFFFFF"/>
        </w:rPr>
        <w:t>.</w:t>
      </w:r>
      <w:r w:rsidR="00415D9A" w:rsidRPr="002C5DBE">
        <w:rPr>
          <w:rFonts w:ascii="Times New Roman" w:hAnsi="Times New Roman" w:cs="Times New Roman"/>
          <w:color w:val="000000" w:themeColor="text1"/>
          <w:sz w:val="24"/>
          <w:szCs w:val="24"/>
          <w:shd w:val="clear" w:color="auto" w:fill="FFFFFF"/>
        </w:rPr>
        <w:t xml:space="preserve"> yüzyıldan itibaren Batı Gürcistan halkı Müslüman olmuş ve yönetimine Acaralı yerel Müslüman Gürcüler getirilmiştir.</w:t>
      </w:r>
      <w:r w:rsidR="00415D9A" w:rsidRPr="002C5DBE">
        <w:rPr>
          <w:rFonts w:ascii="Times New Roman" w:hAnsi="Times New Roman" w:cs="Times New Roman"/>
          <w:color w:val="000000" w:themeColor="text1"/>
          <w:sz w:val="24"/>
          <w:szCs w:val="24"/>
          <w:shd w:val="clear" w:color="auto" w:fill="FFFFFF"/>
          <w:vertAlign w:val="superscript"/>
        </w:rPr>
        <w:footnoteReference w:id="56"/>
      </w:r>
      <w:r w:rsidR="00415D9A" w:rsidRPr="002C5DBE">
        <w:rPr>
          <w:rFonts w:ascii="Times New Roman" w:hAnsi="Times New Roman" w:cs="Times New Roman"/>
          <w:color w:val="000000" w:themeColor="text1"/>
          <w:sz w:val="24"/>
          <w:szCs w:val="24"/>
          <w:shd w:val="clear" w:color="auto" w:fill="FFFFFF"/>
        </w:rPr>
        <w:t xml:space="preserve"> Gürcistan’daki eyalet idaresi bir süre son</w:t>
      </w:r>
      <w:r w:rsidR="00316C44" w:rsidRPr="002C5DBE">
        <w:rPr>
          <w:rFonts w:ascii="Times New Roman" w:hAnsi="Times New Roman" w:cs="Times New Roman"/>
          <w:color w:val="000000" w:themeColor="text1"/>
          <w:sz w:val="24"/>
          <w:szCs w:val="24"/>
          <w:shd w:val="clear" w:color="auto" w:fill="FFFFFF"/>
        </w:rPr>
        <w:t>ra bunlar lağvedilerek, Gürcistan mahallî beylikler şeklinde idare olunmaya başlandı. Doğuda</w:t>
      </w:r>
      <w:r w:rsidR="00415D9A" w:rsidRPr="002C5DBE">
        <w:rPr>
          <w:rFonts w:ascii="Times New Roman" w:hAnsi="Times New Roman" w:cs="Times New Roman"/>
          <w:color w:val="000000" w:themeColor="text1"/>
          <w:sz w:val="24"/>
          <w:szCs w:val="24"/>
          <w:shd w:val="clear" w:color="auto" w:fill="FFFFFF"/>
        </w:rPr>
        <w:t xml:space="preserve"> Kartli ve </w:t>
      </w:r>
      <w:r w:rsidR="00316C44" w:rsidRPr="002C5DBE">
        <w:rPr>
          <w:rFonts w:ascii="Times New Roman" w:hAnsi="Times New Roman" w:cs="Times New Roman"/>
          <w:color w:val="000000" w:themeColor="text1"/>
          <w:sz w:val="24"/>
          <w:szCs w:val="24"/>
          <w:shd w:val="clear" w:color="auto" w:fill="FFFFFF"/>
        </w:rPr>
        <w:t xml:space="preserve">Zegem </w:t>
      </w:r>
      <w:r w:rsidR="00415D9A" w:rsidRPr="002C5DBE">
        <w:rPr>
          <w:rFonts w:ascii="Times New Roman" w:hAnsi="Times New Roman" w:cs="Times New Roman"/>
          <w:color w:val="000000" w:themeColor="text1"/>
          <w:sz w:val="24"/>
          <w:szCs w:val="24"/>
          <w:shd w:val="clear" w:color="auto" w:fill="FFFFFF"/>
        </w:rPr>
        <w:t xml:space="preserve">beylikleri vardır. Bu iki beylik XVII. Yüzyıldan itibaren zaman zaman İran hâkimiyetine girmişti. Batı Gürcistan’da ise Batı </w:t>
      </w:r>
      <w:r w:rsidR="00415D9A" w:rsidRPr="002C5DBE">
        <w:rPr>
          <w:rFonts w:ascii="Times New Roman" w:hAnsi="Times New Roman" w:cs="Times New Roman"/>
          <w:color w:val="000000" w:themeColor="text1"/>
          <w:sz w:val="24"/>
          <w:szCs w:val="24"/>
          <w:shd w:val="clear" w:color="auto" w:fill="FFFFFF"/>
        </w:rPr>
        <w:lastRenderedPageBreak/>
        <w:t xml:space="preserve">Gürcistan’daki, İmeretiya (Açıkbaş), Mingreliya (Dadyan) ve Gorya (Göril) adlı üç prenslik de Osmanlı </w:t>
      </w:r>
      <w:r w:rsidR="00520225" w:rsidRPr="002C5DBE">
        <w:rPr>
          <w:rFonts w:ascii="Times New Roman" w:hAnsi="Times New Roman" w:cs="Times New Roman"/>
          <w:color w:val="000000" w:themeColor="text1"/>
          <w:sz w:val="24"/>
          <w:szCs w:val="24"/>
          <w:shd w:val="clear" w:color="auto" w:fill="FFFFFF"/>
        </w:rPr>
        <w:t>Hükümeti’ne</w:t>
      </w:r>
      <w:r w:rsidR="00415D9A" w:rsidRPr="002C5DBE">
        <w:rPr>
          <w:rFonts w:ascii="Times New Roman" w:hAnsi="Times New Roman" w:cs="Times New Roman"/>
          <w:color w:val="000000" w:themeColor="text1"/>
          <w:sz w:val="24"/>
          <w:szCs w:val="24"/>
          <w:shd w:val="clear" w:color="auto" w:fill="FFFFFF"/>
        </w:rPr>
        <w:t xml:space="preserve"> tâbi idi ve vergi verirdi.</w:t>
      </w:r>
      <w:r w:rsidR="00415D9A" w:rsidRPr="002C5DBE">
        <w:rPr>
          <w:rStyle w:val="DipnotBavurusu"/>
          <w:rFonts w:cs="Times New Roman"/>
          <w:color w:val="000000" w:themeColor="text1"/>
          <w:sz w:val="24"/>
          <w:szCs w:val="24"/>
          <w:shd w:val="clear" w:color="auto" w:fill="FFFFFF"/>
        </w:rPr>
        <w:footnoteReference w:id="57"/>
      </w:r>
    </w:p>
    <w:p w14:paraId="01159251" w14:textId="059316A0" w:rsidR="001B4A9E" w:rsidRPr="002C5DBE" w:rsidRDefault="001B4A9E" w:rsidP="002C5DBE">
      <w:pPr>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Rusya ile G</w:t>
      </w:r>
      <w:r w:rsidR="00831A16" w:rsidRPr="002C5DBE">
        <w:rPr>
          <w:rFonts w:ascii="Times New Roman" w:hAnsi="Times New Roman" w:cs="Times New Roman"/>
          <w:color w:val="000000" w:themeColor="text1"/>
          <w:sz w:val="24"/>
          <w:szCs w:val="24"/>
          <w:shd w:val="clear" w:color="auto" w:fill="FFFFFF"/>
        </w:rPr>
        <w:t>ürcü Beyleri arasında daha XV. y</w:t>
      </w:r>
      <w:r w:rsidRPr="002C5DBE">
        <w:rPr>
          <w:rFonts w:ascii="Times New Roman" w:hAnsi="Times New Roman" w:cs="Times New Roman"/>
          <w:color w:val="000000" w:themeColor="text1"/>
          <w:sz w:val="24"/>
          <w:szCs w:val="24"/>
          <w:shd w:val="clear" w:color="auto" w:fill="FFFFFF"/>
        </w:rPr>
        <w:t>üzyıldan beri ilişkilerin kurulduğunu ve Fedor İvanoviç zamanında Gürcistan’ın Rusya’nın himayesini kabul etmiştir. Ancak bir yandan İran’ın diğer taraftan Osmanlı Devleti’nin müdahalesi üzerine, Rusları Gürcistan’a ilerleyişi geçici olarak</w:t>
      </w:r>
      <w:r w:rsidR="00520225" w:rsidRPr="002C5DBE">
        <w:rPr>
          <w:rFonts w:ascii="Times New Roman" w:hAnsi="Times New Roman" w:cs="Times New Roman"/>
          <w:color w:val="000000" w:themeColor="text1"/>
          <w:sz w:val="24"/>
          <w:szCs w:val="24"/>
          <w:shd w:val="clear" w:color="auto" w:fill="FFFFFF"/>
        </w:rPr>
        <w:t xml:space="preserve"> da olsa netice olarak</w:t>
      </w:r>
      <w:r w:rsidRPr="002C5DBE">
        <w:rPr>
          <w:rFonts w:ascii="Times New Roman" w:hAnsi="Times New Roman" w:cs="Times New Roman"/>
          <w:color w:val="000000" w:themeColor="text1"/>
          <w:sz w:val="24"/>
          <w:szCs w:val="24"/>
          <w:shd w:val="clear" w:color="auto" w:fill="FFFFFF"/>
        </w:rPr>
        <w:t xml:space="preserve"> durdurulmuştur. Gürcistan’a asıl ilerleyiş büyük Petro zamanında, Azerbaycan’ın Rusya’ya katılmasıyla, Rusya’nın hâkimiyet alanı Gürcistan’a kadar dayanmı</w:t>
      </w:r>
      <w:r w:rsidR="00831A16" w:rsidRPr="002C5DBE">
        <w:rPr>
          <w:rFonts w:ascii="Times New Roman" w:hAnsi="Times New Roman" w:cs="Times New Roman"/>
          <w:color w:val="000000" w:themeColor="text1"/>
          <w:sz w:val="24"/>
          <w:szCs w:val="24"/>
          <w:shd w:val="clear" w:color="auto" w:fill="FFFFFF"/>
        </w:rPr>
        <w:t>ştı. Osmanlı Devleti’nin XVII. y</w:t>
      </w:r>
      <w:r w:rsidRPr="002C5DBE">
        <w:rPr>
          <w:rFonts w:ascii="Times New Roman" w:hAnsi="Times New Roman" w:cs="Times New Roman"/>
          <w:color w:val="000000" w:themeColor="text1"/>
          <w:sz w:val="24"/>
          <w:szCs w:val="24"/>
          <w:shd w:val="clear" w:color="auto" w:fill="FFFFFF"/>
        </w:rPr>
        <w:t>üzyılın içinde savaşlarda yenilgi alması ve özelikle bu dönemde imzalan Küçük Kaynarca Antlaşması imzalaması, Rusların Kafkasya’da ki nüfusunun artmasına neden olmuştur.</w:t>
      </w:r>
      <w:r w:rsidRPr="002C5DBE">
        <w:rPr>
          <w:rFonts w:ascii="Times New Roman" w:hAnsi="Times New Roman" w:cs="Times New Roman"/>
          <w:color w:val="000000" w:themeColor="text1"/>
          <w:sz w:val="24"/>
          <w:szCs w:val="24"/>
          <w:shd w:val="clear" w:color="auto" w:fill="FFFFFF"/>
          <w:vertAlign w:val="superscript"/>
        </w:rPr>
        <w:footnoteReference w:id="58"/>
      </w:r>
    </w:p>
    <w:p w14:paraId="339AE579" w14:textId="004E55E1"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Rusya’nın Kafkasya’da ki yayılmacı siyaseti, bölgede önemli bir güç olan Gürcüler de yakın ilişki kurmasına neden olmuştur. 1783’de Rusya ile yaptığı </w:t>
      </w:r>
      <w:r w:rsidR="00BF2C4F" w:rsidRPr="002C5DBE">
        <w:rPr>
          <w:rFonts w:ascii="Times New Roman" w:hAnsi="Times New Roman" w:cs="Times New Roman"/>
          <w:color w:val="000000" w:themeColor="text1"/>
          <w:sz w:val="24"/>
          <w:szCs w:val="24"/>
        </w:rPr>
        <w:t>antlaşma</w:t>
      </w:r>
      <w:r w:rsidRPr="002C5DBE">
        <w:rPr>
          <w:rFonts w:ascii="Times New Roman" w:hAnsi="Times New Roman" w:cs="Times New Roman"/>
          <w:color w:val="000000" w:themeColor="text1"/>
          <w:sz w:val="24"/>
          <w:szCs w:val="24"/>
        </w:rPr>
        <w:t xml:space="preserve"> neticesinde Rusya himayesine girmiş olmasını bir türlü kabul etmeyen İran Şahı Ağa Muhammed Han 1795’de Gürcistan ve Tiflis hâkimi Iraklı Han’a bir mektup yazarak bağlığını teyidini istemiş ancak Rus hâkimiyetin den başka kimseyi tanımadığını ifade etmiştir. Bunun üzerine İran Şahı, Iraklıya karşı harekete geçmiş ancak çeşitli nedenlerden dolayı başarılı olamamıştır. Bu arada İran Şahı’nın gittikçe yaklaştığı haberini alan Gürcü ve İmeretya ile Mingrelya ve Gürcü hâkimleri bir araya gelerek ortak savunma </w:t>
      </w:r>
      <w:r w:rsidR="00BF2C4F" w:rsidRPr="002C5DBE">
        <w:rPr>
          <w:rFonts w:ascii="Times New Roman" w:hAnsi="Times New Roman" w:cs="Times New Roman"/>
          <w:color w:val="000000" w:themeColor="text1"/>
          <w:sz w:val="24"/>
          <w:szCs w:val="24"/>
        </w:rPr>
        <w:t>antlaşma</w:t>
      </w:r>
      <w:r w:rsidRPr="002C5DBE">
        <w:rPr>
          <w:rFonts w:ascii="Times New Roman" w:hAnsi="Times New Roman" w:cs="Times New Roman"/>
          <w:color w:val="000000" w:themeColor="text1"/>
          <w:sz w:val="24"/>
          <w:szCs w:val="24"/>
        </w:rPr>
        <w:t xml:space="preserve">sı imzalanmıştır. </w:t>
      </w:r>
      <w:r w:rsidRPr="002C5DBE">
        <w:rPr>
          <w:rFonts w:ascii="Times New Roman" w:hAnsi="Times New Roman" w:cs="Times New Roman"/>
          <w:color w:val="000000" w:themeColor="text1"/>
          <w:sz w:val="24"/>
          <w:szCs w:val="24"/>
          <w:vertAlign w:val="superscript"/>
        </w:rPr>
        <w:footnoteReference w:id="59"/>
      </w:r>
    </w:p>
    <w:p w14:paraId="586227B3" w14:textId="24646EF7" w:rsidR="001B4A9E" w:rsidRPr="002C5DBE" w:rsidRDefault="001B4A9E" w:rsidP="002C5DBE">
      <w:pPr>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rPr>
        <w:t>Bu An</w:t>
      </w:r>
      <w:r w:rsidR="00DB380F">
        <w:rPr>
          <w:rFonts w:ascii="Times New Roman" w:hAnsi="Times New Roman" w:cs="Times New Roman"/>
          <w:color w:val="000000" w:themeColor="text1"/>
          <w:sz w:val="24"/>
          <w:szCs w:val="24"/>
        </w:rPr>
        <w:t xml:space="preserve">tlaşmaya göre; İmeretya Kralı, </w:t>
      </w:r>
      <w:r w:rsidRPr="002C5DBE">
        <w:rPr>
          <w:rFonts w:ascii="Times New Roman" w:hAnsi="Times New Roman" w:cs="Times New Roman"/>
          <w:color w:val="000000" w:themeColor="text1"/>
          <w:sz w:val="24"/>
          <w:szCs w:val="24"/>
        </w:rPr>
        <w:t xml:space="preserve">Mingrelya ve Gürya hâkimleri Gürcü hâkiminin komutası altında olacak ve eğer bu hâkîmler Rusya’nın koruyuculuğunu isterlerse, Gürcistan hâkimi bunu </w:t>
      </w:r>
      <w:r w:rsidR="00831A16" w:rsidRPr="002C5DBE">
        <w:rPr>
          <w:rFonts w:ascii="Times New Roman" w:hAnsi="Times New Roman" w:cs="Times New Roman"/>
          <w:color w:val="000000" w:themeColor="text1"/>
          <w:sz w:val="24"/>
          <w:szCs w:val="24"/>
        </w:rPr>
        <w:t>sağlamaya çalışacaktı. Yapılan a</w:t>
      </w:r>
      <w:r w:rsidRPr="002C5DBE">
        <w:rPr>
          <w:rFonts w:ascii="Times New Roman" w:hAnsi="Times New Roman" w:cs="Times New Roman"/>
          <w:color w:val="000000" w:themeColor="text1"/>
          <w:sz w:val="24"/>
          <w:szCs w:val="24"/>
        </w:rPr>
        <w:t xml:space="preserve">ntlaşmanın uygulanabilirliği, İmeretya Kralı Solomon’un 2.000 kişilik bir birliğini İran ordusuna karşı göndermesiyle ortaya konmaya çalışılmıştır. Gürcü hâkimi ve diğer hanların </w:t>
      </w:r>
      <w:r w:rsidRPr="002C5DBE">
        <w:rPr>
          <w:rFonts w:ascii="Times New Roman" w:hAnsi="Times New Roman" w:cs="Times New Roman"/>
          <w:color w:val="000000" w:themeColor="text1"/>
          <w:sz w:val="24"/>
          <w:szCs w:val="24"/>
        </w:rPr>
        <w:lastRenderedPageBreak/>
        <w:t>direnişi, Ağa Muhammed Han’ın Tiflis’i 1795’ de tahrip ederek almasına engel teşkil etmemiştir.</w:t>
      </w:r>
      <w:r w:rsidRPr="002C5DBE">
        <w:rPr>
          <w:rFonts w:ascii="Times New Roman" w:hAnsi="Times New Roman" w:cs="Times New Roman"/>
          <w:color w:val="000000" w:themeColor="text1"/>
          <w:sz w:val="24"/>
          <w:szCs w:val="24"/>
          <w:vertAlign w:val="superscript"/>
        </w:rPr>
        <w:footnoteReference w:id="60"/>
      </w:r>
      <w:r w:rsidRPr="002C5DBE">
        <w:rPr>
          <w:rFonts w:ascii="Times New Roman" w:hAnsi="Times New Roman" w:cs="Times New Roman"/>
          <w:color w:val="000000" w:themeColor="text1"/>
          <w:sz w:val="24"/>
          <w:szCs w:val="24"/>
          <w:shd w:val="clear" w:color="auto" w:fill="FFFFFF"/>
        </w:rPr>
        <w:t xml:space="preserve"> </w:t>
      </w:r>
    </w:p>
    <w:p w14:paraId="4899F414" w14:textId="77777777"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Ruslar, Gürcistan’ın başkenti olan Tiflis’i 1801’de işgal ettiler ve burayı doğrudan Moskova’ya, Gürcü Kilisesi’ni de Rus Kilisesi’ne bağladılar. Bundan sonra Tiflis ile Karadeniz ve Kırım arasında bir bağlantı hattı kurmak için Batı Gürcistan’ı ele geçirmek isteyen Ruslar, buradaki yönetimleri hedef aldılar. İhtilaflardan yararlanarak bölgeye nüfuz eden Ruslar, önce Guria, Samegrelo ve Abhazya’yı ele geçirdiler, ardından İmereti Kralı II. Solomon’u (1789-1810) sıkıştırmaya başladılar.</w:t>
      </w:r>
      <w:r w:rsidRPr="002C5DBE">
        <w:rPr>
          <w:rFonts w:ascii="Times New Roman" w:hAnsi="Times New Roman" w:cs="Times New Roman"/>
          <w:color w:val="000000" w:themeColor="text1"/>
          <w:sz w:val="24"/>
          <w:szCs w:val="24"/>
          <w:vertAlign w:val="superscript"/>
        </w:rPr>
        <w:footnoteReference w:id="61"/>
      </w:r>
    </w:p>
    <w:p w14:paraId="55357097" w14:textId="7D15A484" w:rsidR="005966EF"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Rusların bölgedeki faaliyetlerin artırılmasıyla birlikte Gürcistan yalnız bırakıl</w:t>
      </w:r>
      <w:r w:rsidR="00831A16" w:rsidRPr="002C5DBE">
        <w:rPr>
          <w:rFonts w:ascii="Times New Roman" w:hAnsi="Times New Roman" w:cs="Times New Roman"/>
          <w:color w:val="000000" w:themeColor="text1"/>
          <w:sz w:val="24"/>
          <w:szCs w:val="24"/>
          <w:shd w:val="clear" w:color="auto" w:fill="FFFFFF"/>
        </w:rPr>
        <w:t>dı</w:t>
      </w:r>
      <w:r w:rsidRPr="002C5DBE">
        <w:rPr>
          <w:rFonts w:ascii="Times New Roman" w:hAnsi="Times New Roman" w:cs="Times New Roman"/>
          <w:color w:val="000000" w:themeColor="text1"/>
          <w:sz w:val="24"/>
          <w:szCs w:val="24"/>
          <w:shd w:val="clear" w:color="auto" w:fill="FFFFFF"/>
        </w:rPr>
        <w:t>. Rusya</w:t>
      </w:r>
      <w:r w:rsidR="00831A16" w:rsidRPr="002C5DBE">
        <w:rPr>
          <w:rFonts w:ascii="Times New Roman" w:hAnsi="Times New Roman" w:cs="Times New Roman"/>
          <w:color w:val="000000" w:themeColor="text1"/>
          <w:sz w:val="24"/>
          <w:szCs w:val="24"/>
          <w:shd w:val="clear" w:color="auto" w:fill="FFFFFF"/>
        </w:rPr>
        <w:t xml:space="preserve"> bu durumu fırsat bilerek</w:t>
      </w:r>
      <w:r w:rsidRPr="002C5DBE">
        <w:rPr>
          <w:rFonts w:ascii="Times New Roman" w:hAnsi="Times New Roman" w:cs="Times New Roman"/>
          <w:color w:val="000000" w:themeColor="text1"/>
          <w:sz w:val="24"/>
          <w:szCs w:val="24"/>
          <w:shd w:val="clear" w:color="auto" w:fill="FFFFFF"/>
        </w:rPr>
        <w:t xml:space="preserve"> 1801’de Kartli ve Kaheti’yi </w:t>
      </w:r>
      <w:r w:rsidR="00831A16" w:rsidRPr="002C5DBE">
        <w:rPr>
          <w:rFonts w:ascii="Times New Roman" w:hAnsi="Times New Roman" w:cs="Times New Roman"/>
          <w:color w:val="000000" w:themeColor="text1"/>
          <w:sz w:val="24"/>
          <w:szCs w:val="24"/>
          <w:shd w:val="clear" w:color="auto" w:fill="FFFFFF"/>
        </w:rPr>
        <w:t>ilhak etti. Rusya, Gürcistan’ın d</w:t>
      </w:r>
      <w:r w:rsidRPr="002C5DBE">
        <w:rPr>
          <w:rFonts w:ascii="Times New Roman" w:hAnsi="Times New Roman" w:cs="Times New Roman"/>
          <w:color w:val="000000" w:themeColor="text1"/>
          <w:sz w:val="24"/>
          <w:szCs w:val="24"/>
          <w:shd w:val="clear" w:color="auto" w:fill="FFFFFF"/>
        </w:rPr>
        <w:t xml:space="preserve">evlet yapısını hiçe sayarak ülkeyi Rusya’nın bir </w:t>
      </w:r>
      <w:r w:rsidR="001C2FB4">
        <w:rPr>
          <w:rFonts w:ascii="Times New Roman" w:hAnsi="Times New Roman" w:cs="Times New Roman"/>
          <w:color w:val="000000" w:themeColor="text1"/>
          <w:sz w:val="24"/>
          <w:szCs w:val="24"/>
          <w:shd w:val="clear" w:color="auto" w:fill="FFFFFF"/>
        </w:rPr>
        <w:t>eyaleti haline getirdi.</w:t>
      </w:r>
      <w:r w:rsidR="00831A16" w:rsidRPr="002C5DBE">
        <w:rPr>
          <w:rFonts w:ascii="Times New Roman" w:hAnsi="Times New Roman" w:cs="Times New Roman"/>
          <w:color w:val="000000" w:themeColor="text1"/>
          <w:sz w:val="24"/>
          <w:szCs w:val="24"/>
          <w:shd w:val="clear" w:color="auto" w:fill="FFFFFF"/>
        </w:rPr>
        <w:t xml:space="preserve"> Gürcü p</w:t>
      </w:r>
      <w:r w:rsidR="00DB380F">
        <w:rPr>
          <w:rFonts w:ascii="Times New Roman" w:hAnsi="Times New Roman" w:cs="Times New Roman"/>
          <w:color w:val="000000" w:themeColor="text1"/>
          <w:sz w:val="24"/>
          <w:szCs w:val="24"/>
          <w:shd w:val="clear" w:color="auto" w:fill="FFFFFF"/>
        </w:rPr>
        <w:t>rens ve asilleri,</w:t>
      </w:r>
      <w:r w:rsidRPr="002C5DBE">
        <w:rPr>
          <w:rFonts w:ascii="Times New Roman" w:hAnsi="Times New Roman" w:cs="Times New Roman"/>
          <w:color w:val="000000" w:themeColor="text1"/>
          <w:sz w:val="24"/>
          <w:szCs w:val="24"/>
          <w:shd w:val="clear" w:color="auto" w:fill="FFFFFF"/>
        </w:rPr>
        <w:t xml:space="preserve"> Gürcis</w:t>
      </w:r>
      <w:r w:rsidR="00520225" w:rsidRPr="002C5DBE">
        <w:rPr>
          <w:rFonts w:ascii="Times New Roman" w:hAnsi="Times New Roman" w:cs="Times New Roman"/>
          <w:color w:val="000000" w:themeColor="text1"/>
          <w:sz w:val="24"/>
          <w:szCs w:val="24"/>
          <w:shd w:val="clear" w:color="auto" w:fill="FFFFFF"/>
        </w:rPr>
        <w:t xml:space="preserve">tan </w:t>
      </w:r>
      <w:r w:rsidR="00831A16" w:rsidRPr="002C5DBE">
        <w:rPr>
          <w:rFonts w:ascii="Times New Roman" w:hAnsi="Times New Roman" w:cs="Times New Roman"/>
          <w:color w:val="000000" w:themeColor="text1"/>
          <w:sz w:val="24"/>
          <w:szCs w:val="24"/>
          <w:shd w:val="clear" w:color="auto" w:fill="FFFFFF"/>
        </w:rPr>
        <w:t>k</w:t>
      </w:r>
      <w:r w:rsidRPr="002C5DBE">
        <w:rPr>
          <w:rFonts w:ascii="Times New Roman" w:hAnsi="Times New Roman" w:cs="Times New Roman"/>
          <w:color w:val="000000" w:themeColor="text1"/>
          <w:sz w:val="24"/>
          <w:szCs w:val="24"/>
          <w:shd w:val="clear" w:color="auto" w:fill="FFFFFF"/>
        </w:rPr>
        <w:t xml:space="preserve">rallığını </w:t>
      </w:r>
      <w:r w:rsidR="00520225" w:rsidRPr="002C5DBE">
        <w:rPr>
          <w:rFonts w:ascii="Times New Roman" w:hAnsi="Times New Roman" w:cs="Times New Roman"/>
          <w:color w:val="000000" w:themeColor="text1"/>
          <w:sz w:val="24"/>
          <w:szCs w:val="24"/>
          <w:shd w:val="clear" w:color="auto" w:fill="FFFFFF"/>
        </w:rPr>
        <w:t>yeniden kurmak için gayret gösterdiler</w:t>
      </w:r>
      <w:r w:rsidR="00831A16" w:rsidRPr="002C5DBE">
        <w:rPr>
          <w:rFonts w:ascii="Times New Roman" w:hAnsi="Times New Roman" w:cs="Times New Roman"/>
          <w:color w:val="000000" w:themeColor="text1"/>
          <w:sz w:val="24"/>
          <w:szCs w:val="24"/>
          <w:shd w:val="clear" w:color="auto" w:fill="FFFFFF"/>
        </w:rPr>
        <w:t>;</w:t>
      </w:r>
      <w:r w:rsidR="00520225" w:rsidRPr="002C5DBE">
        <w:rPr>
          <w:rFonts w:ascii="Times New Roman" w:hAnsi="Times New Roman" w:cs="Times New Roman"/>
          <w:color w:val="000000" w:themeColor="text1"/>
          <w:sz w:val="24"/>
          <w:szCs w:val="24"/>
          <w:shd w:val="clear" w:color="auto" w:fill="FFFFFF"/>
        </w:rPr>
        <w:t xml:space="preserve"> </w:t>
      </w:r>
      <w:r w:rsidR="00DB380F">
        <w:rPr>
          <w:rFonts w:ascii="Times New Roman" w:hAnsi="Times New Roman" w:cs="Times New Roman"/>
          <w:color w:val="000000" w:themeColor="text1"/>
          <w:sz w:val="24"/>
          <w:szCs w:val="24"/>
          <w:shd w:val="clear" w:color="auto" w:fill="FFFFFF"/>
        </w:rPr>
        <w:t>ama bu çabaları sonuçsuz kaldı.</w:t>
      </w:r>
      <w:r w:rsidR="00892842" w:rsidRPr="002C5DBE">
        <w:rPr>
          <w:rFonts w:ascii="Times New Roman" w:hAnsi="Times New Roman" w:cs="Times New Roman"/>
          <w:color w:val="000000" w:themeColor="text1"/>
          <w:sz w:val="24"/>
          <w:szCs w:val="24"/>
          <w:shd w:val="clear" w:color="auto" w:fill="FFFFFF"/>
        </w:rPr>
        <w:t xml:space="preserve"> XIX</w:t>
      </w:r>
      <w:r w:rsidRPr="002C5DBE">
        <w:rPr>
          <w:rFonts w:ascii="Times New Roman" w:hAnsi="Times New Roman" w:cs="Times New Roman"/>
          <w:color w:val="000000" w:themeColor="text1"/>
          <w:sz w:val="24"/>
          <w:szCs w:val="24"/>
          <w:shd w:val="clear" w:color="auto" w:fill="FFFFFF"/>
        </w:rPr>
        <w:t>. yüzyıl ilk yarısında Gürcülerin, Rus yönetimine karşı ayaklanmalar</w:t>
      </w:r>
      <w:r w:rsidR="00BA69D0" w:rsidRPr="002C5DBE">
        <w:rPr>
          <w:rFonts w:ascii="Times New Roman" w:hAnsi="Times New Roman" w:cs="Times New Roman"/>
          <w:color w:val="000000" w:themeColor="text1"/>
          <w:sz w:val="24"/>
          <w:szCs w:val="24"/>
          <w:shd w:val="clear" w:color="auto" w:fill="FFFFFF"/>
        </w:rPr>
        <w:t>ı</w:t>
      </w:r>
      <w:r w:rsidRPr="002C5DBE">
        <w:rPr>
          <w:rFonts w:ascii="Times New Roman" w:hAnsi="Times New Roman" w:cs="Times New Roman"/>
          <w:color w:val="000000" w:themeColor="text1"/>
          <w:sz w:val="24"/>
          <w:szCs w:val="24"/>
          <w:shd w:val="clear" w:color="auto" w:fill="FFFFFF"/>
        </w:rPr>
        <w:t xml:space="preserve"> başarısızlıkla sonuçlandı. Rusya hükümeti Gürcistan’ı tamamen ko</w:t>
      </w:r>
      <w:r w:rsidR="00831A16" w:rsidRPr="002C5DBE">
        <w:rPr>
          <w:rFonts w:ascii="Times New Roman" w:hAnsi="Times New Roman" w:cs="Times New Roman"/>
          <w:color w:val="000000" w:themeColor="text1"/>
          <w:sz w:val="24"/>
          <w:szCs w:val="24"/>
          <w:shd w:val="clear" w:color="auto" w:fill="FFFFFF"/>
        </w:rPr>
        <w:t>ntrolü altına almak için Gürcü krallık ve p</w:t>
      </w:r>
      <w:r w:rsidRPr="002C5DBE">
        <w:rPr>
          <w:rFonts w:ascii="Times New Roman" w:hAnsi="Times New Roman" w:cs="Times New Roman"/>
          <w:color w:val="000000" w:themeColor="text1"/>
          <w:sz w:val="24"/>
          <w:szCs w:val="24"/>
          <w:shd w:val="clear" w:color="auto" w:fill="FFFFFF"/>
        </w:rPr>
        <w:t>rensliklerini lav ederek Gürcü hanedan üyelerini de Rusya’nın çeşitli bölgelerine sürdü ve bir k</w:t>
      </w:r>
      <w:r w:rsidR="00DB380F">
        <w:rPr>
          <w:rFonts w:ascii="Times New Roman" w:hAnsi="Times New Roman" w:cs="Times New Roman"/>
          <w:color w:val="000000" w:themeColor="text1"/>
          <w:sz w:val="24"/>
          <w:szCs w:val="24"/>
          <w:shd w:val="clear" w:color="auto" w:fill="FFFFFF"/>
        </w:rPr>
        <w:t>ısmını da idam ettirdi. Ruslar,</w:t>
      </w:r>
      <w:r w:rsidRPr="002C5DBE">
        <w:rPr>
          <w:rFonts w:ascii="Times New Roman" w:hAnsi="Times New Roman" w:cs="Times New Roman"/>
          <w:color w:val="000000" w:themeColor="text1"/>
          <w:sz w:val="24"/>
          <w:szCs w:val="24"/>
          <w:shd w:val="clear" w:color="auto" w:fill="FFFFFF"/>
        </w:rPr>
        <w:t xml:space="preserve"> Gürcü dilin</w:t>
      </w:r>
      <w:r w:rsidR="00DB380F">
        <w:rPr>
          <w:rFonts w:ascii="Times New Roman" w:hAnsi="Times New Roman" w:cs="Times New Roman"/>
          <w:color w:val="000000" w:themeColor="text1"/>
          <w:sz w:val="24"/>
          <w:szCs w:val="24"/>
          <w:shd w:val="clear" w:color="auto" w:fill="FFFFFF"/>
        </w:rPr>
        <w:t>i ortadan kaldırmaya çalışarak,</w:t>
      </w:r>
      <w:r w:rsidRPr="002C5DBE">
        <w:rPr>
          <w:rFonts w:ascii="Times New Roman" w:hAnsi="Times New Roman" w:cs="Times New Roman"/>
          <w:color w:val="000000" w:themeColor="text1"/>
          <w:sz w:val="24"/>
          <w:szCs w:val="24"/>
          <w:shd w:val="clear" w:color="auto" w:fill="FFFFFF"/>
        </w:rPr>
        <w:t xml:space="preserve"> Gürcü okullarını ve kiliselerini kapattı. Rusların bu eylemlerine karşılık Gürcüler bir kez daha ayaklandı. Bu ayaklanmaların başında 1812 Kaheti, 1820 İmereti, 1828 Guria, 1832 tüm Gürcistan isyanları gelir.</w:t>
      </w:r>
      <w:r w:rsidRPr="002C5DBE">
        <w:rPr>
          <w:rFonts w:ascii="Times New Roman" w:hAnsi="Times New Roman" w:cs="Times New Roman"/>
          <w:color w:val="000000" w:themeColor="text1"/>
          <w:sz w:val="24"/>
          <w:szCs w:val="24"/>
          <w:shd w:val="clear" w:color="auto" w:fill="FFFFFF"/>
          <w:vertAlign w:val="superscript"/>
        </w:rPr>
        <w:footnoteReference w:id="62"/>
      </w:r>
    </w:p>
    <w:p w14:paraId="2866A256" w14:textId="1027FF1B" w:rsidR="001B4A9E" w:rsidRPr="002C5DBE" w:rsidRDefault="001B4A9E" w:rsidP="002C5DBE">
      <w:pPr>
        <w:pStyle w:val="Balk2"/>
        <w:spacing w:line="360" w:lineRule="auto"/>
        <w:rPr>
          <w:rFonts w:cs="Times New Roman"/>
          <w:szCs w:val="24"/>
          <w:shd w:val="clear" w:color="auto" w:fill="FFFFFF"/>
        </w:rPr>
      </w:pPr>
      <w:bookmarkStart w:id="24" w:name="_Toc43894252"/>
      <w:r w:rsidRPr="002C5DBE">
        <w:rPr>
          <w:rFonts w:cs="Times New Roman"/>
          <w:szCs w:val="24"/>
          <w:shd w:val="clear" w:color="auto" w:fill="FFFFFF"/>
        </w:rPr>
        <w:t>1.4</w:t>
      </w:r>
      <w:r w:rsidR="00237636" w:rsidRPr="002C5DBE">
        <w:rPr>
          <w:rFonts w:cs="Times New Roman"/>
          <w:szCs w:val="24"/>
          <w:shd w:val="clear" w:color="auto" w:fill="FFFFFF"/>
        </w:rPr>
        <w:t>.</w:t>
      </w:r>
      <w:r w:rsidRPr="002C5DBE">
        <w:rPr>
          <w:rFonts w:cs="Times New Roman"/>
          <w:szCs w:val="24"/>
          <w:shd w:val="clear" w:color="auto" w:fill="FFFFFF"/>
        </w:rPr>
        <w:t xml:space="preserve"> </w:t>
      </w:r>
      <w:r w:rsidR="00237636" w:rsidRPr="002C5DBE">
        <w:rPr>
          <w:rFonts w:cs="Times New Roman"/>
          <w:szCs w:val="24"/>
          <w:shd w:val="clear" w:color="auto" w:fill="FFFFFF"/>
        </w:rPr>
        <w:t xml:space="preserve">Gürcistan ve Rusya Arasında </w:t>
      </w:r>
      <w:r w:rsidR="00477AEF" w:rsidRPr="002C5DBE">
        <w:rPr>
          <w:rFonts w:cs="Times New Roman"/>
          <w:szCs w:val="24"/>
          <w:shd w:val="clear" w:color="auto" w:fill="FFFFFF"/>
        </w:rPr>
        <w:t>Giorgiveski An</w:t>
      </w:r>
      <w:r w:rsidR="00C76AD7" w:rsidRPr="002C5DBE">
        <w:rPr>
          <w:rFonts w:cs="Times New Roman"/>
          <w:szCs w:val="24"/>
          <w:shd w:val="clear" w:color="auto" w:fill="FFFFFF"/>
        </w:rPr>
        <w:t>t</w:t>
      </w:r>
      <w:r w:rsidR="00477AEF" w:rsidRPr="002C5DBE">
        <w:rPr>
          <w:rFonts w:cs="Times New Roman"/>
          <w:szCs w:val="24"/>
          <w:shd w:val="clear" w:color="auto" w:fill="FFFFFF"/>
        </w:rPr>
        <w:t>laşması</w:t>
      </w:r>
      <w:bookmarkEnd w:id="24"/>
    </w:p>
    <w:p w14:paraId="046E736B" w14:textId="4EF009D2" w:rsidR="001B4A9E" w:rsidRPr="002C5DBE" w:rsidRDefault="00F31149" w:rsidP="002C5DBE">
      <w:pPr>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1768-1774 yılında Osmanlı-</w:t>
      </w:r>
      <w:r w:rsidR="001B4A9E" w:rsidRPr="002C5DBE">
        <w:rPr>
          <w:rFonts w:ascii="Times New Roman" w:hAnsi="Times New Roman" w:cs="Times New Roman"/>
          <w:color w:val="000000" w:themeColor="text1"/>
          <w:sz w:val="24"/>
          <w:szCs w:val="24"/>
          <w:shd w:val="clear" w:color="auto" w:fill="FFFFFF"/>
        </w:rPr>
        <w:t xml:space="preserve">Rusya arasında yapılan savaşta Gürcistan hanı </w:t>
      </w:r>
      <w:r w:rsidR="00477BBC" w:rsidRPr="002C5DBE">
        <w:rPr>
          <w:rFonts w:ascii="Times New Roman" w:hAnsi="Times New Roman" w:cs="Times New Roman"/>
          <w:color w:val="000000" w:themeColor="text1"/>
          <w:sz w:val="24"/>
          <w:szCs w:val="24"/>
        </w:rPr>
        <w:t>İrakli</w:t>
      </w:r>
      <w:r w:rsidR="001B4A9E" w:rsidRPr="002C5DBE">
        <w:rPr>
          <w:rFonts w:ascii="Times New Roman" w:hAnsi="Times New Roman" w:cs="Times New Roman"/>
          <w:color w:val="000000" w:themeColor="text1"/>
          <w:sz w:val="24"/>
          <w:szCs w:val="24"/>
          <w:shd w:val="clear" w:color="auto" w:fill="FFFFFF"/>
        </w:rPr>
        <w:t xml:space="preserve"> Han, savaşta Rusya’nın yanında yer almış. </w:t>
      </w:r>
      <w:r w:rsidR="00477BBC" w:rsidRPr="002C5DBE">
        <w:rPr>
          <w:rFonts w:ascii="Times New Roman" w:hAnsi="Times New Roman" w:cs="Times New Roman"/>
          <w:color w:val="000000" w:themeColor="text1"/>
          <w:sz w:val="24"/>
          <w:szCs w:val="24"/>
        </w:rPr>
        <w:t>İrakli</w:t>
      </w:r>
      <w:r w:rsidR="001B4A9E" w:rsidRPr="002C5DBE">
        <w:rPr>
          <w:rFonts w:ascii="Times New Roman" w:hAnsi="Times New Roman" w:cs="Times New Roman"/>
          <w:color w:val="000000" w:themeColor="text1"/>
          <w:sz w:val="24"/>
          <w:szCs w:val="24"/>
          <w:shd w:val="clear" w:color="auto" w:fill="FFFFFF"/>
        </w:rPr>
        <w:t xml:space="preserve"> han bu hareketiyle hem Osmanlı Devleti hem de Kafkas halklarının tep</w:t>
      </w:r>
      <w:r w:rsidR="00BA69D0" w:rsidRPr="002C5DBE">
        <w:rPr>
          <w:rFonts w:ascii="Times New Roman" w:hAnsi="Times New Roman" w:cs="Times New Roman"/>
          <w:color w:val="000000" w:themeColor="text1"/>
          <w:sz w:val="24"/>
          <w:szCs w:val="24"/>
          <w:shd w:val="clear" w:color="auto" w:fill="FFFFFF"/>
        </w:rPr>
        <w:t>kilerine</w:t>
      </w:r>
      <w:r w:rsidR="001B4A9E" w:rsidRPr="002C5DBE">
        <w:rPr>
          <w:rFonts w:ascii="Times New Roman" w:hAnsi="Times New Roman" w:cs="Times New Roman"/>
          <w:color w:val="000000" w:themeColor="text1"/>
          <w:sz w:val="24"/>
          <w:szCs w:val="24"/>
          <w:shd w:val="clear" w:color="auto" w:fill="FFFFFF"/>
        </w:rPr>
        <w:t xml:space="preserve"> neden oldu. Gürcistan’ın Rusya’nın yanında alması ve Rusya’nın himayesine girmesi Kafkasya da yaşayan halkları zor durumda bıraktığını görmekteyiz. Gürcistan’ın</w:t>
      </w:r>
      <w:r w:rsidR="00BA69D0" w:rsidRPr="002C5DBE">
        <w:rPr>
          <w:rFonts w:ascii="Times New Roman" w:hAnsi="Times New Roman" w:cs="Times New Roman"/>
          <w:color w:val="000000" w:themeColor="text1"/>
          <w:sz w:val="24"/>
          <w:szCs w:val="24"/>
          <w:shd w:val="clear" w:color="auto" w:fill="FFFFFF"/>
        </w:rPr>
        <w:t>,</w:t>
      </w:r>
      <w:r w:rsidR="001B4A9E" w:rsidRPr="002C5DBE">
        <w:rPr>
          <w:rFonts w:ascii="Times New Roman" w:hAnsi="Times New Roman" w:cs="Times New Roman"/>
          <w:color w:val="000000" w:themeColor="text1"/>
          <w:sz w:val="24"/>
          <w:szCs w:val="24"/>
          <w:shd w:val="clear" w:color="auto" w:fill="FFFFFF"/>
        </w:rPr>
        <w:t xml:space="preserve"> 1768-1774 yılında </w:t>
      </w:r>
      <w:r w:rsidR="00BA69D0" w:rsidRPr="002C5DBE">
        <w:rPr>
          <w:rFonts w:ascii="Times New Roman" w:hAnsi="Times New Roman" w:cs="Times New Roman"/>
          <w:color w:val="000000" w:themeColor="text1"/>
          <w:sz w:val="24"/>
          <w:szCs w:val="24"/>
          <w:shd w:val="clear" w:color="auto" w:fill="FFFFFF"/>
        </w:rPr>
        <w:t xml:space="preserve">yapılan Osmanlı-Rus </w:t>
      </w:r>
      <w:r w:rsidR="00BA69D0" w:rsidRPr="002C5DBE">
        <w:rPr>
          <w:rFonts w:ascii="Times New Roman" w:hAnsi="Times New Roman" w:cs="Times New Roman"/>
          <w:color w:val="000000" w:themeColor="text1"/>
          <w:sz w:val="24"/>
          <w:szCs w:val="24"/>
          <w:shd w:val="clear" w:color="auto" w:fill="FFFFFF"/>
        </w:rPr>
        <w:lastRenderedPageBreak/>
        <w:t>Savaşı’nda Rusya’nın yanında yer alması</w:t>
      </w:r>
      <w:r w:rsidR="001B4A9E" w:rsidRPr="002C5DBE">
        <w:rPr>
          <w:rFonts w:ascii="Times New Roman" w:hAnsi="Times New Roman" w:cs="Times New Roman"/>
          <w:color w:val="000000" w:themeColor="text1"/>
          <w:sz w:val="24"/>
          <w:szCs w:val="24"/>
          <w:shd w:val="clear" w:color="auto" w:fill="FFFFFF"/>
        </w:rPr>
        <w:t xml:space="preserve"> zor duruma sokmuştur</w:t>
      </w:r>
      <w:r w:rsidR="001B4A9E" w:rsidRPr="002C5DBE">
        <w:rPr>
          <w:rFonts w:ascii="Times New Roman" w:hAnsi="Times New Roman" w:cs="Times New Roman"/>
          <w:color w:val="000000" w:themeColor="text1"/>
          <w:sz w:val="24"/>
          <w:szCs w:val="24"/>
          <w:shd w:val="clear" w:color="auto" w:fill="FFFFFF"/>
          <w:vertAlign w:val="superscript"/>
        </w:rPr>
        <w:footnoteReference w:id="63"/>
      </w:r>
      <w:r w:rsidR="001B4A9E" w:rsidRPr="002C5DBE">
        <w:rPr>
          <w:rFonts w:ascii="Times New Roman" w:hAnsi="Times New Roman" w:cs="Times New Roman"/>
          <w:color w:val="000000" w:themeColor="text1"/>
          <w:sz w:val="24"/>
          <w:szCs w:val="24"/>
          <w:shd w:val="clear" w:color="auto" w:fill="FFFFFF"/>
        </w:rPr>
        <w:t>. Savaş masrafları yüzünden ekonomik anlamda zayıflamış ve ülkede ekonomik sıkıntılar yaşamıştır.</w:t>
      </w:r>
    </w:p>
    <w:p w14:paraId="1C4E8FDD" w14:textId="5BB03ACD" w:rsidR="001B4A9E" w:rsidRPr="002C5DBE" w:rsidRDefault="001B4A9E" w:rsidP="002C5DBE">
      <w:pPr>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Gürcistan’ın bu savaşta Rusya’nın yanında yer alması, ülkeyi zor duruma soktuğunu ifade etmiştik. Zor durum</w:t>
      </w:r>
      <w:r w:rsidR="00BA69D0" w:rsidRPr="002C5DBE">
        <w:rPr>
          <w:rFonts w:ascii="Times New Roman" w:hAnsi="Times New Roman" w:cs="Times New Roman"/>
          <w:color w:val="000000" w:themeColor="text1"/>
          <w:sz w:val="24"/>
          <w:szCs w:val="24"/>
          <w:shd w:val="clear" w:color="auto" w:fill="FFFFFF"/>
        </w:rPr>
        <w:t>a düşen Gürcü Krallığı bu dönem</w:t>
      </w:r>
      <w:r w:rsidRPr="002C5DBE">
        <w:rPr>
          <w:rFonts w:ascii="Times New Roman" w:hAnsi="Times New Roman" w:cs="Times New Roman"/>
          <w:color w:val="000000" w:themeColor="text1"/>
          <w:sz w:val="24"/>
          <w:szCs w:val="24"/>
          <w:shd w:val="clear" w:color="auto" w:fill="FFFFFF"/>
        </w:rPr>
        <w:t>de yeniden güçlenen İran devletiyle karşı karşıya kalmıştır. Haliyle Gürcistan’ın yeni bir savaştan çıkması ülkeyi zor duruma soktuğun</w:t>
      </w:r>
      <w:r w:rsidR="00BA69D0" w:rsidRPr="002C5DBE">
        <w:rPr>
          <w:rFonts w:ascii="Times New Roman" w:hAnsi="Times New Roman" w:cs="Times New Roman"/>
          <w:color w:val="000000" w:themeColor="text1"/>
          <w:sz w:val="24"/>
          <w:szCs w:val="24"/>
          <w:shd w:val="clear" w:color="auto" w:fill="FFFFFF"/>
        </w:rPr>
        <w:t>u ifade ede</w:t>
      </w:r>
      <w:r w:rsidRPr="002C5DBE">
        <w:rPr>
          <w:rFonts w:ascii="Times New Roman" w:hAnsi="Times New Roman" w:cs="Times New Roman"/>
          <w:color w:val="000000" w:themeColor="text1"/>
          <w:sz w:val="24"/>
          <w:szCs w:val="24"/>
          <w:shd w:val="clear" w:color="auto" w:fill="FFFFFF"/>
        </w:rPr>
        <w:t xml:space="preserve">biliriz. İran devletinde taht değişikliği meydana gelmiş İran Devleti’nin başına Ali Murat geçmiş, mevcutta selefi olan Kerim Han’ın izlediği politikayı değiştirerek Gürcistan </w:t>
      </w:r>
      <w:r w:rsidR="0042548C" w:rsidRPr="002C5DBE">
        <w:rPr>
          <w:rFonts w:ascii="Times New Roman" w:hAnsi="Times New Roman" w:cs="Times New Roman"/>
          <w:color w:val="000000" w:themeColor="text1"/>
          <w:sz w:val="24"/>
          <w:szCs w:val="24"/>
          <w:shd w:val="clear" w:color="auto" w:fill="FFFFFF"/>
        </w:rPr>
        <w:t>Devleti’ne</w:t>
      </w:r>
      <w:r w:rsidRPr="002C5DBE">
        <w:rPr>
          <w:rFonts w:ascii="Times New Roman" w:hAnsi="Times New Roman" w:cs="Times New Roman"/>
          <w:color w:val="000000" w:themeColor="text1"/>
          <w:sz w:val="24"/>
          <w:szCs w:val="24"/>
          <w:shd w:val="clear" w:color="auto" w:fill="FFFFFF"/>
        </w:rPr>
        <w:t xml:space="preserve"> karşı saldırgan bir politika izlemeye başladı. İşte tam bu noktada Gürcistan tarihi için son derece önemli bir karar alacak olan </w:t>
      </w:r>
      <w:r w:rsidR="00477BBC" w:rsidRPr="002C5DBE">
        <w:rPr>
          <w:rFonts w:ascii="Times New Roman" w:hAnsi="Times New Roman" w:cs="Times New Roman"/>
          <w:color w:val="000000" w:themeColor="text1"/>
          <w:sz w:val="24"/>
          <w:szCs w:val="24"/>
        </w:rPr>
        <w:t>İrakli</w:t>
      </w:r>
      <w:r w:rsidRPr="002C5DBE">
        <w:rPr>
          <w:rFonts w:ascii="Times New Roman" w:hAnsi="Times New Roman" w:cs="Times New Roman"/>
          <w:color w:val="000000" w:themeColor="text1"/>
          <w:sz w:val="24"/>
          <w:szCs w:val="24"/>
          <w:shd w:val="clear" w:color="auto" w:fill="FFFFFF"/>
        </w:rPr>
        <w:t xml:space="preserve"> Han, kurmaylarıyla bit toplantı yaparak Gürcistan’ın durumu ile ilgili olarak bir durum değerlendirme yaptı. Uzun süredir Osmanlı Devleti ve İran Devleti gibi </w:t>
      </w:r>
      <w:r w:rsidR="00F135D5" w:rsidRPr="002C5DBE">
        <w:rPr>
          <w:rFonts w:ascii="Times New Roman" w:hAnsi="Times New Roman" w:cs="Times New Roman"/>
          <w:color w:val="000000" w:themeColor="text1"/>
          <w:sz w:val="24"/>
          <w:szCs w:val="24"/>
          <w:shd w:val="clear" w:color="auto" w:fill="FFFFFF"/>
        </w:rPr>
        <w:t>iki önemli d</w:t>
      </w:r>
      <w:r w:rsidRPr="002C5DBE">
        <w:rPr>
          <w:rFonts w:ascii="Times New Roman" w:hAnsi="Times New Roman" w:cs="Times New Roman"/>
          <w:color w:val="000000" w:themeColor="text1"/>
          <w:sz w:val="24"/>
          <w:szCs w:val="24"/>
          <w:shd w:val="clear" w:color="auto" w:fill="FFFFFF"/>
        </w:rPr>
        <w:t>evlet arasında sıkışıp kalan Gürc</w:t>
      </w:r>
      <w:r w:rsidR="00BA69D0" w:rsidRPr="002C5DBE">
        <w:rPr>
          <w:rFonts w:ascii="Times New Roman" w:hAnsi="Times New Roman" w:cs="Times New Roman"/>
          <w:color w:val="000000" w:themeColor="text1"/>
          <w:sz w:val="24"/>
          <w:szCs w:val="24"/>
          <w:shd w:val="clear" w:color="auto" w:fill="FFFFFF"/>
        </w:rPr>
        <w:t xml:space="preserve">üler için dindaşları olan Rusları </w:t>
      </w:r>
      <w:r w:rsidRPr="002C5DBE">
        <w:rPr>
          <w:rFonts w:ascii="Times New Roman" w:hAnsi="Times New Roman" w:cs="Times New Roman"/>
          <w:color w:val="000000" w:themeColor="text1"/>
          <w:sz w:val="24"/>
          <w:szCs w:val="24"/>
          <w:shd w:val="clear" w:color="auto" w:fill="FFFFFF"/>
        </w:rPr>
        <w:t>kurtarıcı olarak görüyorlardı.</w:t>
      </w:r>
      <w:r w:rsidRPr="002C5DBE">
        <w:rPr>
          <w:rFonts w:ascii="Times New Roman" w:hAnsi="Times New Roman" w:cs="Times New Roman"/>
          <w:color w:val="000000" w:themeColor="text1"/>
          <w:sz w:val="24"/>
          <w:szCs w:val="24"/>
          <w:shd w:val="clear" w:color="auto" w:fill="FFFFFF"/>
          <w:vertAlign w:val="superscript"/>
        </w:rPr>
        <w:footnoteReference w:id="64"/>
      </w:r>
      <w:r w:rsidRPr="002C5DBE">
        <w:rPr>
          <w:rFonts w:ascii="Times New Roman" w:hAnsi="Times New Roman" w:cs="Times New Roman"/>
          <w:color w:val="000000" w:themeColor="text1"/>
          <w:sz w:val="24"/>
          <w:szCs w:val="24"/>
          <w:shd w:val="clear" w:color="auto" w:fill="FFFFFF"/>
        </w:rPr>
        <w:t xml:space="preserve">  </w:t>
      </w:r>
    </w:p>
    <w:p w14:paraId="0CF1C969" w14:textId="5366E0C0" w:rsidR="001B4A9E" w:rsidRPr="002C5DBE" w:rsidRDefault="001B4A9E" w:rsidP="002C5DBE">
      <w:pPr>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 xml:space="preserve">Netice olarak Gürcistan Krallı </w:t>
      </w:r>
      <w:r w:rsidR="00477BBC" w:rsidRPr="002C5DBE">
        <w:rPr>
          <w:rFonts w:ascii="Times New Roman" w:hAnsi="Times New Roman" w:cs="Times New Roman"/>
          <w:color w:val="000000" w:themeColor="text1"/>
          <w:sz w:val="24"/>
          <w:szCs w:val="24"/>
        </w:rPr>
        <w:t>İrakli</w:t>
      </w:r>
      <w:r w:rsidRPr="002C5DBE">
        <w:rPr>
          <w:rFonts w:ascii="Times New Roman" w:hAnsi="Times New Roman" w:cs="Times New Roman"/>
          <w:color w:val="000000" w:themeColor="text1"/>
          <w:sz w:val="24"/>
          <w:szCs w:val="24"/>
          <w:shd w:val="clear" w:color="auto" w:fill="FFFFFF"/>
        </w:rPr>
        <w:t xml:space="preserve"> Han Rusya ile birleşme kararı aldı. Bu kararın alınmasında önemli noktaların başında Kafkasya da yer alan kabilelerin baskıla</w:t>
      </w:r>
      <w:r w:rsidR="00BA69D0" w:rsidRPr="002C5DBE">
        <w:rPr>
          <w:rFonts w:ascii="Times New Roman" w:hAnsi="Times New Roman" w:cs="Times New Roman"/>
          <w:color w:val="000000" w:themeColor="text1"/>
          <w:sz w:val="24"/>
          <w:szCs w:val="24"/>
          <w:shd w:val="clear" w:color="auto" w:fill="FFFFFF"/>
        </w:rPr>
        <w:t>rı ve Nadir Şahın Safe</w:t>
      </w:r>
      <w:r w:rsidRPr="002C5DBE">
        <w:rPr>
          <w:rFonts w:ascii="Times New Roman" w:hAnsi="Times New Roman" w:cs="Times New Roman"/>
          <w:color w:val="000000" w:themeColor="text1"/>
          <w:sz w:val="24"/>
          <w:szCs w:val="24"/>
          <w:shd w:val="clear" w:color="auto" w:fill="FFFFFF"/>
        </w:rPr>
        <w:t xml:space="preserve">vi tahtına geçmesiyle birlikte Gürcistan topraklarına yapılan akıların artması etkili olmuştur. </w:t>
      </w:r>
      <w:r w:rsidR="00477BBC" w:rsidRPr="002C5DBE">
        <w:rPr>
          <w:rFonts w:ascii="Times New Roman" w:hAnsi="Times New Roman" w:cs="Times New Roman"/>
          <w:color w:val="000000" w:themeColor="text1"/>
          <w:sz w:val="24"/>
          <w:szCs w:val="24"/>
        </w:rPr>
        <w:t>İrakli</w:t>
      </w:r>
      <w:r w:rsidRPr="002C5DBE">
        <w:rPr>
          <w:rFonts w:ascii="Times New Roman" w:hAnsi="Times New Roman" w:cs="Times New Roman"/>
          <w:color w:val="000000" w:themeColor="text1"/>
          <w:sz w:val="24"/>
          <w:szCs w:val="24"/>
          <w:shd w:val="clear" w:color="auto" w:fill="FFFFFF"/>
        </w:rPr>
        <w:t xml:space="preserve"> Han tüm bunlardan kurtulmak için Rusya’nın himayesine girmek istemiştir. Gürcistan’ın Rusya’nın himayesine girme isteği II. Katerina’ya ulaşmış ve Katerina tarafından bu istek son derece olumlu karşılanmıştır. Büyük Petro’nun 1762 ölümü üze</w:t>
      </w:r>
      <w:r w:rsidR="00BA69D0" w:rsidRPr="002C5DBE">
        <w:rPr>
          <w:rFonts w:ascii="Times New Roman" w:hAnsi="Times New Roman" w:cs="Times New Roman"/>
          <w:color w:val="000000" w:themeColor="text1"/>
          <w:sz w:val="24"/>
          <w:szCs w:val="24"/>
          <w:shd w:val="clear" w:color="auto" w:fill="FFFFFF"/>
        </w:rPr>
        <w:t>rine, II. Katerina taç giyerek d</w:t>
      </w:r>
      <w:r w:rsidRPr="002C5DBE">
        <w:rPr>
          <w:rFonts w:ascii="Times New Roman" w:hAnsi="Times New Roman" w:cs="Times New Roman"/>
          <w:color w:val="000000" w:themeColor="text1"/>
          <w:sz w:val="24"/>
          <w:szCs w:val="24"/>
          <w:shd w:val="clear" w:color="auto" w:fill="FFFFFF"/>
        </w:rPr>
        <w:t xml:space="preserve">evlet idaresinde etkili olmaya başlamıştır. </w:t>
      </w:r>
    </w:p>
    <w:p w14:paraId="32C8767F" w14:textId="35A2EC9B" w:rsidR="001B4A9E" w:rsidRPr="002C5DBE" w:rsidRDefault="001B4A9E" w:rsidP="002C5DBE">
      <w:pPr>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Ö</w:t>
      </w:r>
      <w:r w:rsidR="00BA69D0" w:rsidRPr="002C5DBE">
        <w:rPr>
          <w:rFonts w:ascii="Times New Roman" w:hAnsi="Times New Roman" w:cs="Times New Roman"/>
          <w:color w:val="000000" w:themeColor="text1"/>
          <w:sz w:val="24"/>
          <w:szCs w:val="24"/>
          <w:shd w:val="clear" w:color="auto" w:fill="FFFFFF"/>
        </w:rPr>
        <w:t>zelikle Rusya’nın bu dönemdeki d</w:t>
      </w:r>
      <w:r w:rsidRPr="002C5DBE">
        <w:rPr>
          <w:rFonts w:ascii="Times New Roman" w:hAnsi="Times New Roman" w:cs="Times New Roman"/>
          <w:color w:val="000000" w:themeColor="text1"/>
          <w:sz w:val="24"/>
          <w:szCs w:val="24"/>
          <w:shd w:val="clear" w:color="auto" w:fill="FFFFFF"/>
        </w:rPr>
        <w:t>oğu politikası oldukça önemlidir. Bu dönemde II. Katerina’nın etkili olduğu dönemde 1783’te çıkardığı bir fermanla Rusya’nın Gürcistan’ı himayesi altına aldığını resmen ilan etmiştir. Böylece Rusya’nın Gürcistan’ı himayesi altına girmesi, Gürcistan tarihi içinde yeni bir dönemin başlangıcıdır.</w:t>
      </w:r>
      <w:r w:rsidRPr="002C5DBE">
        <w:rPr>
          <w:rFonts w:ascii="Times New Roman" w:hAnsi="Times New Roman" w:cs="Times New Roman"/>
          <w:color w:val="000000" w:themeColor="text1"/>
          <w:sz w:val="24"/>
          <w:szCs w:val="24"/>
          <w:shd w:val="clear" w:color="auto" w:fill="FFFFFF"/>
          <w:vertAlign w:val="superscript"/>
        </w:rPr>
        <w:footnoteReference w:id="65"/>
      </w:r>
      <w:r w:rsidRPr="002C5DBE">
        <w:rPr>
          <w:rFonts w:ascii="Times New Roman" w:hAnsi="Times New Roman" w:cs="Times New Roman"/>
          <w:color w:val="000000" w:themeColor="text1"/>
          <w:sz w:val="24"/>
          <w:szCs w:val="24"/>
          <w:shd w:val="clear" w:color="auto" w:fill="FFFFFF"/>
        </w:rPr>
        <w:t xml:space="preserve"> </w:t>
      </w:r>
      <w:r w:rsidR="00F503F0" w:rsidRPr="002C5DBE">
        <w:rPr>
          <w:rFonts w:ascii="Times New Roman" w:hAnsi="Times New Roman" w:cs="Times New Roman"/>
          <w:color w:val="000000" w:themeColor="text1"/>
          <w:sz w:val="24"/>
          <w:szCs w:val="24"/>
          <w:shd w:val="clear" w:color="auto" w:fill="FFFFFF"/>
        </w:rPr>
        <w:t>Rusya ve Gürcistan arasında imzala</w:t>
      </w:r>
      <w:r w:rsidR="00E3637B" w:rsidRPr="002C5DBE">
        <w:rPr>
          <w:rFonts w:ascii="Times New Roman" w:hAnsi="Times New Roman" w:cs="Times New Roman"/>
          <w:color w:val="000000" w:themeColor="text1"/>
          <w:sz w:val="24"/>
          <w:szCs w:val="24"/>
          <w:shd w:val="clear" w:color="auto" w:fill="FFFFFF"/>
        </w:rPr>
        <w:t>na</w:t>
      </w:r>
      <w:r w:rsidR="00F503F0" w:rsidRPr="002C5DBE">
        <w:rPr>
          <w:rFonts w:ascii="Times New Roman" w:hAnsi="Times New Roman" w:cs="Times New Roman"/>
          <w:color w:val="000000" w:themeColor="text1"/>
          <w:sz w:val="24"/>
          <w:szCs w:val="24"/>
          <w:shd w:val="clear" w:color="auto" w:fill="FFFFFF"/>
        </w:rPr>
        <w:t>cak olan an</w:t>
      </w:r>
      <w:r w:rsidR="00BA69D0" w:rsidRPr="002C5DBE">
        <w:rPr>
          <w:rFonts w:ascii="Times New Roman" w:hAnsi="Times New Roman" w:cs="Times New Roman"/>
          <w:color w:val="000000" w:themeColor="text1"/>
          <w:sz w:val="24"/>
          <w:szCs w:val="24"/>
          <w:shd w:val="clear" w:color="auto" w:fill="FFFFFF"/>
        </w:rPr>
        <w:t>t</w:t>
      </w:r>
      <w:r w:rsidR="00F503F0" w:rsidRPr="002C5DBE">
        <w:rPr>
          <w:rFonts w:ascii="Times New Roman" w:hAnsi="Times New Roman" w:cs="Times New Roman"/>
          <w:color w:val="000000" w:themeColor="text1"/>
          <w:sz w:val="24"/>
          <w:szCs w:val="24"/>
          <w:shd w:val="clear" w:color="auto" w:fill="FFFFFF"/>
        </w:rPr>
        <w:t xml:space="preserve">laşmada </w:t>
      </w:r>
      <w:r w:rsidR="00E3637B" w:rsidRPr="002C5DBE">
        <w:rPr>
          <w:rFonts w:ascii="Times New Roman" w:hAnsi="Times New Roman" w:cs="Times New Roman"/>
          <w:color w:val="000000" w:themeColor="text1"/>
          <w:sz w:val="24"/>
          <w:szCs w:val="24"/>
          <w:shd w:val="clear" w:color="auto" w:fill="FFFFFF"/>
        </w:rPr>
        <w:t>Gürcistan’ı</w:t>
      </w:r>
      <w:r w:rsidR="00F503F0" w:rsidRPr="002C5DBE">
        <w:rPr>
          <w:rFonts w:ascii="Times New Roman" w:hAnsi="Times New Roman" w:cs="Times New Roman"/>
          <w:color w:val="000000" w:themeColor="text1"/>
          <w:sz w:val="24"/>
          <w:szCs w:val="24"/>
          <w:shd w:val="clear" w:color="auto" w:fill="FFFFFF"/>
        </w:rPr>
        <w:t xml:space="preserve"> Knyaz İvan Konstantinoviç Bagration</w:t>
      </w:r>
      <w:r w:rsidR="00477AEF" w:rsidRPr="002C5DBE">
        <w:rPr>
          <w:rFonts w:ascii="Times New Roman" w:hAnsi="Times New Roman" w:cs="Times New Roman"/>
          <w:color w:val="000000" w:themeColor="text1"/>
          <w:sz w:val="24"/>
          <w:szCs w:val="24"/>
          <w:shd w:val="clear" w:color="auto" w:fill="FFFFFF"/>
        </w:rPr>
        <w:t xml:space="preserve"> temsil ediyordu </w:t>
      </w:r>
      <w:r w:rsidR="00F503F0" w:rsidRPr="002C5DBE">
        <w:rPr>
          <w:rFonts w:ascii="Times New Roman" w:hAnsi="Times New Roman" w:cs="Times New Roman"/>
          <w:color w:val="000000" w:themeColor="text1"/>
          <w:sz w:val="24"/>
          <w:szCs w:val="24"/>
          <w:shd w:val="clear" w:color="auto" w:fill="FFFFFF"/>
        </w:rPr>
        <w:t xml:space="preserve">Rusya’yı ise Knyaz Grigory </w:t>
      </w:r>
      <w:r w:rsidR="00F503F0" w:rsidRPr="002C5DBE">
        <w:rPr>
          <w:rFonts w:ascii="Times New Roman" w:hAnsi="Times New Roman" w:cs="Times New Roman"/>
          <w:color w:val="000000" w:themeColor="text1"/>
          <w:sz w:val="24"/>
          <w:szCs w:val="24"/>
          <w:shd w:val="clear" w:color="auto" w:fill="FFFFFF"/>
        </w:rPr>
        <w:lastRenderedPageBreak/>
        <w:t>Aleksandroviç Potyemkin temsil ediyordu.</w:t>
      </w:r>
      <w:r w:rsidR="00F503F0" w:rsidRPr="002C5DBE">
        <w:rPr>
          <w:rStyle w:val="DipnotBavurusu"/>
          <w:rFonts w:cs="Times New Roman"/>
          <w:color w:val="000000" w:themeColor="text1"/>
          <w:sz w:val="24"/>
          <w:szCs w:val="24"/>
          <w:shd w:val="clear" w:color="auto" w:fill="FFFFFF"/>
        </w:rPr>
        <w:footnoteReference w:id="66"/>
      </w:r>
      <w:r w:rsidR="00F503F0" w:rsidRPr="002C5DBE">
        <w:rPr>
          <w:rFonts w:ascii="Times New Roman" w:hAnsi="Times New Roman" w:cs="Times New Roman"/>
          <w:color w:val="000000" w:themeColor="text1"/>
          <w:sz w:val="24"/>
          <w:szCs w:val="24"/>
          <w:shd w:val="clear" w:color="auto" w:fill="FFFFFF"/>
        </w:rPr>
        <w:t xml:space="preserve"> </w:t>
      </w:r>
      <w:r w:rsidRPr="002C5DBE">
        <w:rPr>
          <w:rFonts w:ascii="Times New Roman" w:hAnsi="Times New Roman" w:cs="Times New Roman"/>
          <w:color w:val="000000" w:themeColor="text1"/>
          <w:sz w:val="24"/>
          <w:szCs w:val="24"/>
          <w:shd w:val="clear" w:color="auto" w:fill="FFFFFF"/>
        </w:rPr>
        <w:t xml:space="preserve">Netice olarak 1783 tarihinde iki devlet arasında Giorgiveski Kalesi’nde 13 maddelik bir </w:t>
      </w:r>
      <w:r w:rsidR="00BF2C4F" w:rsidRPr="002C5DBE">
        <w:rPr>
          <w:rFonts w:ascii="Times New Roman" w:hAnsi="Times New Roman" w:cs="Times New Roman"/>
          <w:color w:val="000000" w:themeColor="text1"/>
          <w:sz w:val="24"/>
          <w:szCs w:val="24"/>
          <w:shd w:val="clear" w:color="auto" w:fill="FFFFFF"/>
        </w:rPr>
        <w:t>antlaşma</w:t>
      </w:r>
      <w:r w:rsidRPr="002C5DBE">
        <w:rPr>
          <w:rFonts w:ascii="Times New Roman" w:hAnsi="Times New Roman" w:cs="Times New Roman"/>
          <w:color w:val="000000" w:themeColor="text1"/>
          <w:sz w:val="24"/>
          <w:szCs w:val="24"/>
          <w:shd w:val="clear" w:color="auto" w:fill="FFFFFF"/>
        </w:rPr>
        <w:t xml:space="preserve"> </w:t>
      </w:r>
      <w:r w:rsidR="00BA69D0" w:rsidRPr="002C5DBE">
        <w:rPr>
          <w:rFonts w:ascii="Times New Roman" w:hAnsi="Times New Roman" w:cs="Times New Roman"/>
          <w:color w:val="000000" w:themeColor="text1"/>
          <w:sz w:val="24"/>
          <w:szCs w:val="24"/>
          <w:shd w:val="clear" w:color="auto" w:fill="FFFFFF"/>
        </w:rPr>
        <w:t xml:space="preserve">ile </w:t>
      </w:r>
      <w:r w:rsidRPr="002C5DBE">
        <w:rPr>
          <w:rFonts w:ascii="Times New Roman" w:hAnsi="Times New Roman" w:cs="Times New Roman"/>
          <w:color w:val="000000" w:themeColor="text1"/>
          <w:sz w:val="24"/>
          <w:szCs w:val="24"/>
          <w:shd w:val="clear" w:color="auto" w:fill="FFFFFF"/>
        </w:rPr>
        <w:t>Gürcistan Rusya’nın himayesine girmiştir.</w:t>
      </w:r>
      <w:r w:rsidR="00BA69D0" w:rsidRPr="002C5DBE">
        <w:rPr>
          <w:rFonts w:ascii="Times New Roman" w:hAnsi="Times New Roman" w:cs="Times New Roman"/>
          <w:color w:val="000000" w:themeColor="text1"/>
          <w:sz w:val="24"/>
          <w:szCs w:val="24"/>
          <w:shd w:val="clear" w:color="auto" w:fill="FFFFFF"/>
        </w:rPr>
        <w:t xml:space="preserve"> İki devlet arasında imzalanan a</w:t>
      </w:r>
      <w:r w:rsidRPr="002C5DBE">
        <w:rPr>
          <w:rFonts w:ascii="Times New Roman" w:hAnsi="Times New Roman" w:cs="Times New Roman"/>
          <w:color w:val="000000" w:themeColor="text1"/>
          <w:sz w:val="24"/>
          <w:szCs w:val="24"/>
          <w:shd w:val="clear" w:color="auto" w:fill="FFFFFF"/>
        </w:rPr>
        <w:t>ntlaşmanın ba</w:t>
      </w:r>
      <w:r w:rsidR="00DB380F">
        <w:rPr>
          <w:rFonts w:ascii="Times New Roman" w:hAnsi="Times New Roman" w:cs="Times New Roman"/>
          <w:color w:val="000000" w:themeColor="text1"/>
          <w:sz w:val="24"/>
          <w:szCs w:val="24"/>
          <w:shd w:val="clear" w:color="auto" w:fill="FFFFFF"/>
        </w:rPr>
        <w:t>zı önemli maddeleri şunlardı:</w:t>
      </w:r>
    </w:p>
    <w:p w14:paraId="4F76A633" w14:textId="39B98AB9" w:rsidR="001B4A9E" w:rsidRPr="002C5DBE" w:rsidRDefault="005966EF"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1</w:t>
      </w:r>
      <w:r w:rsidR="001B4A9E" w:rsidRPr="002C5DBE">
        <w:rPr>
          <w:rFonts w:ascii="Times New Roman" w:hAnsi="Times New Roman" w:cs="Times New Roman"/>
          <w:color w:val="000000" w:themeColor="text1"/>
          <w:sz w:val="24"/>
          <w:szCs w:val="24"/>
          <w:shd w:val="clear" w:color="auto" w:fill="FFFFFF"/>
        </w:rPr>
        <w:t>.</w:t>
      </w:r>
      <w:r w:rsidRPr="002C5DBE">
        <w:rPr>
          <w:rFonts w:ascii="Times New Roman" w:hAnsi="Times New Roman" w:cs="Times New Roman"/>
          <w:color w:val="000000" w:themeColor="text1"/>
          <w:sz w:val="24"/>
          <w:szCs w:val="24"/>
          <w:shd w:val="clear" w:color="auto" w:fill="FFFFFF"/>
        </w:rPr>
        <w:t xml:space="preserve"> </w:t>
      </w:r>
      <w:r w:rsidR="001B4A9E" w:rsidRPr="002C5DBE">
        <w:rPr>
          <w:rFonts w:ascii="Times New Roman" w:hAnsi="Times New Roman" w:cs="Times New Roman"/>
          <w:color w:val="000000" w:themeColor="text1"/>
          <w:sz w:val="24"/>
          <w:szCs w:val="24"/>
          <w:shd w:val="clear" w:color="auto" w:fill="FFFFFF"/>
        </w:rPr>
        <w:t>Kartli ve Kahet</w:t>
      </w:r>
      <w:r w:rsidR="00BA69D0" w:rsidRPr="002C5DBE">
        <w:rPr>
          <w:rFonts w:ascii="Times New Roman" w:hAnsi="Times New Roman" w:cs="Times New Roman"/>
          <w:color w:val="000000" w:themeColor="text1"/>
          <w:sz w:val="24"/>
          <w:szCs w:val="24"/>
          <w:shd w:val="clear" w:color="auto" w:fill="FFFFFF"/>
        </w:rPr>
        <w:t>-i</w:t>
      </w:r>
      <w:r w:rsidR="001B4A9E" w:rsidRPr="002C5DBE">
        <w:rPr>
          <w:rFonts w:ascii="Times New Roman" w:hAnsi="Times New Roman" w:cs="Times New Roman"/>
          <w:color w:val="000000" w:themeColor="text1"/>
          <w:sz w:val="24"/>
          <w:szCs w:val="24"/>
          <w:shd w:val="clear" w:color="auto" w:fill="FFFFFF"/>
        </w:rPr>
        <w:t xml:space="preserve"> memleketlerine hâkim olan </w:t>
      </w:r>
      <w:r w:rsidR="00477BBC" w:rsidRPr="002C5DBE">
        <w:rPr>
          <w:rFonts w:ascii="Times New Roman" w:hAnsi="Times New Roman" w:cs="Times New Roman"/>
          <w:color w:val="000000" w:themeColor="text1"/>
          <w:sz w:val="24"/>
          <w:szCs w:val="24"/>
        </w:rPr>
        <w:t>İrakli</w:t>
      </w:r>
      <w:r w:rsidR="001B4A9E" w:rsidRPr="002C5DBE">
        <w:rPr>
          <w:rFonts w:ascii="Times New Roman" w:hAnsi="Times New Roman" w:cs="Times New Roman"/>
          <w:color w:val="000000" w:themeColor="text1"/>
          <w:sz w:val="24"/>
          <w:szCs w:val="24"/>
          <w:shd w:val="clear" w:color="auto" w:fill="FFFFFF"/>
        </w:rPr>
        <w:t xml:space="preserve"> Han gerek İran ve gerekse başka bir devlete tabiiyetinden vazgeçerek Rusya Devleti’nin himayesinde olacak, gerekli gördüğü zamanlarda Rusya’ya yardım edecektir.</w:t>
      </w:r>
    </w:p>
    <w:p w14:paraId="15D2D7FC" w14:textId="08B4A262"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 xml:space="preserve">2. Rusya, </w:t>
      </w:r>
      <w:r w:rsidR="00477BBC" w:rsidRPr="002C5DBE">
        <w:rPr>
          <w:rFonts w:ascii="Times New Roman" w:hAnsi="Times New Roman" w:cs="Times New Roman"/>
          <w:color w:val="000000" w:themeColor="text1"/>
          <w:sz w:val="24"/>
          <w:szCs w:val="24"/>
        </w:rPr>
        <w:t>İrakli</w:t>
      </w:r>
      <w:r w:rsidR="00477BBC" w:rsidRPr="002C5DBE">
        <w:rPr>
          <w:rFonts w:ascii="Times New Roman" w:hAnsi="Times New Roman" w:cs="Times New Roman"/>
          <w:color w:val="000000" w:themeColor="text1"/>
          <w:sz w:val="24"/>
          <w:szCs w:val="24"/>
          <w:shd w:val="clear" w:color="auto" w:fill="FFFFFF"/>
        </w:rPr>
        <w:t xml:space="preserve"> </w:t>
      </w:r>
      <w:r w:rsidRPr="002C5DBE">
        <w:rPr>
          <w:rFonts w:ascii="Times New Roman" w:hAnsi="Times New Roman" w:cs="Times New Roman"/>
          <w:color w:val="000000" w:themeColor="text1"/>
          <w:sz w:val="24"/>
          <w:szCs w:val="24"/>
          <w:shd w:val="clear" w:color="auto" w:fill="FFFFFF"/>
        </w:rPr>
        <w:t xml:space="preserve">Han’ın taahhüdünü kabul edecek, hala hükmünde olan ve ileride, olacak olan </w:t>
      </w:r>
      <w:r w:rsidR="00477BBC" w:rsidRPr="002C5DBE">
        <w:rPr>
          <w:rFonts w:ascii="Times New Roman" w:hAnsi="Times New Roman" w:cs="Times New Roman"/>
          <w:color w:val="000000" w:themeColor="text1"/>
          <w:sz w:val="24"/>
          <w:szCs w:val="24"/>
          <w:shd w:val="clear" w:color="auto" w:fill="FFFFFF"/>
        </w:rPr>
        <w:t>Emlak’ını</w:t>
      </w:r>
      <w:r w:rsidRPr="002C5DBE">
        <w:rPr>
          <w:rFonts w:ascii="Times New Roman" w:hAnsi="Times New Roman" w:cs="Times New Roman"/>
          <w:color w:val="000000" w:themeColor="text1"/>
          <w:sz w:val="24"/>
          <w:szCs w:val="24"/>
          <w:shd w:val="clear" w:color="auto" w:fill="FFFFFF"/>
        </w:rPr>
        <w:t xml:space="preserve"> koruyacaktır.</w:t>
      </w:r>
    </w:p>
    <w:p w14:paraId="54B48FC6" w14:textId="44E1A497"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3. Bundan sonra verasetle Gürcistan </w:t>
      </w:r>
      <w:r w:rsidR="00173FBC" w:rsidRPr="002C5DBE">
        <w:rPr>
          <w:rFonts w:ascii="Times New Roman" w:hAnsi="Times New Roman" w:cs="Times New Roman"/>
          <w:color w:val="000000" w:themeColor="text1"/>
          <w:sz w:val="24"/>
          <w:szCs w:val="24"/>
        </w:rPr>
        <w:t>k</w:t>
      </w:r>
      <w:r w:rsidRPr="002C5DBE">
        <w:rPr>
          <w:rFonts w:ascii="Times New Roman" w:hAnsi="Times New Roman" w:cs="Times New Roman"/>
          <w:color w:val="000000" w:themeColor="text1"/>
          <w:sz w:val="24"/>
          <w:szCs w:val="24"/>
        </w:rPr>
        <w:t>ralı olacak şahıs, önce Rusya’ya bildirecek, Rusya Devleti de bunu kabul ettiğini dair kendisine kâğıt, sancak, kılıç, asa, kalkan ve elbise göndererek, daha</w:t>
      </w:r>
      <w:r w:rsidR="00173FBC" w:rsidRPr="002C5DBE">
        <w:rPr>
          <w:rFonts w:ascii="Times New Roman" w:hAnsi="Times New Roman" w:cs="Times New Roman"/>
          <w:color w:val="000000" w:themeColor="text1"/>
          <w:sz w:val="24"/>
          <w:szCs w:val="24"/>
        </w:rPr>
        <w:t xml:space="preserve"> sonra Rusya tarafından atanan k</w:t>
      </w:r>
      <w:r w:rsidRPr="002C5DBE">
        <w:rPr>
          <w:rFonts w:ascii="Times New Roman" w:hAnsi="Times New Roman" w:cs="Times New Roman"/>
          <w:color w:val="000000" w:themeColor="text1"/>
          <w:sz w:val="24"/>
          <w:szCs w:val="24"/>
        </w:rPr>
        <w:t>ral, hükümranlığı boyunca Rusya kumandanın ve gerek elçisinin haberi olmadan Gürcist</w:t>
      </w:r>
      <w:r w:rsidR="00173FBC" w:rsidRPr="002C5DBE">
        <w:rPr>
          <w:rFonts w:ascii="Times New Roman" w:hAnsi="Times New Roman" w:cs="Times New Roman"/>
          <w:color w:val="000000" w:themeColor="text1"/>
          <w:sz w:val="24"/>
          <w:szCs w:val="24"/>
        </w:rPr>
        <w:t>an Devleti civarda hüküm süren devletlerle savaşmayacak;</w:t>
      </w:r>
      <w:r w:rsidRPr="002C5DBE">
        <w:rPr>
          <w:rFonts w:ascii="Times New Roman" w:hAnsi="Times New Roman" w:cs="Times New Roman"/>
          <w:color w:val="000000" w:themeColor="text1"/>
          <w:sz w:val="24"/>
          <w:szCs w:val="24"/>
        </w:rPr>
        <w:t xml:space="preserve"> lakin savaşması gerekirse de kumandanın yada elçinin onayı olmadan hareket etmeyecektir.</w:t>
      </w:r>
    </w:p>
    <w:p w14:paraId="2DFC85BC" w14:textId="02380604"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4. Gerek Gürcistan hududunda bulunan Rusya kumandanın ve gerek elçisinin haberi olmadan Gürcist</w:t>
      </w:r>
      <w:r w:rsidR="0042548C" w:rsidRPr="002C5DBE">
        <w:rPr>
          <w:rFonts w:ascii="Times New Roman" w:hAnsi="Times New Roman" w:cs="Times New Roman"/>
          <w:color w:val="000000" w:themeColor="text1"/>
          <w:sz w:val="24"/>
          <w:szCs w:val="24"/>
        </w:rPr>
        <w:t>an Devleti civarda hüküm süren d</w:t>
      </w:r>
      <w:r w:rsidRPr="002C5DBE">
        <w:rPr>
          <w:rFonts w:ascii="Times New Roman" w:hAnsi="Times New Roman" w:cs="Times New Roman"/>
          <w:color w:val="000000" w:themeColor="text1"/>
          <w:sz w:val="24"/>
          <w:szCs w:val="24"/>
        </w:rPr>
        <w:t>evletlerle savaşmayacak lakin savaşması gerekirse de kumandanın ya da elçinin onayı olmadan hareket etmeyecekti.</w:t>
      </w:r>
    </w:p>
    <w:p w14:paraId="4BA338DD" w14:textId="1F740A93"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5.</w:t>
      </w:r>
      <w:r w:rsidR="005966EF"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İki devletin elçileri karşılıklı olarak birbirlerinin memleketlerinde ikamet edebilecek Rusya Çarı bunlara kıdemlerine göre rütbe verecek</w:t>
      </w:r>
      <w:r w:rsidR="00173FBC" w:rsidRPr="002C5DBE">
        <w:rPr>
          <w:rFonts w:ascii="Times New Roman" w:hAnsi="Times New Roman" w:cs="Times New Roman"/>
          <w:color w:val="000000" w:themeColor="text1"/>
          <w:sz w:val="24"/>
          <w:szCs w:val="24"/>
        </w:rPr>
        <w:t>ti.</w:t>
      </w:r>
    </w:p>
    <w:p w14:paraId="4FC95FA2" w14:textId="52A8613C"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6. </w:t>
      </w:r>
      <w:r w:rsidR="00477BBC" w:rsidRPr="002C5DBE">
        <w:rPr>
          <w:rFonts w:ascii="Times New Roman" w:hAnsi="Times New Roman" w:cs="Times New Roman"/>
          <w:color w:val="000000" w:themeColor="text1"/>
          <w:sz w:val="24"/>
          <w:szCs w:val="24"/>
        </w:rPr>
        <w:t>İrakli</w:t>
      </w:r>
      <w:r w:rsidRPr="002C5DBE">
        <w:rPr>
          <w:rFonts w:ascii="Times New Roman" w:hAnsi="Times New Roman" w:cs="Times New Roman"/>
          <w:color w:val="000000" w:themeColor="text1"/>
          <w:sz w:val="24"/>
          <w:szCs w:val="24"/>
        </w:rPr>
        <w:t xml:space="preserve"> Han’ın idaresi altında yaşayan Gürcistan ahalisini Rusya</w:t>
      </w:r>
      <w:r w:rsidR="00173FBC" w:rsidRPr="002C5DBE">
        <w:rPr>
          <w:rFonts w:ascii="Times New Roman" w:hAnsi="Times New Roman" w:cs="Times New Roman"/>
          <w:color w:val="000000" w:themeColor="text1"/>
          <w:sz w:val="24"/>
          <w:szCs w:val="24"/>
        </w:rPr>
        <w:t>’yı</w:t>
      </w:r>
      <w:r w:rsidRPr="002C5DBE">
        <w:rPr>
          <w:rFonts w:ascii="Times New Roman" w:hAnsi="Times New Roman" w:cs="Times New Roman"/>
          <w:color w:val="000000" w:themeColor="text1"/>
          <w:sz w:val="24"/>
          <w:szCs w:val="24"/>
        </w:rPr>
        <w:t xml:space="preserve"> kendisine müttefik sayacak, bu halka düşmanlık eden devlet ya da milletleri kendi düşmanı sayacak. Osmanlı Devleti ya da herhangi bir büyük devlet ile yapılacak antlaşmada mülki idare yetkisi ve sair</w:t>
      </w:r>
      <w:r w:rsidR="00173FBC" w:rsidRPr="002C5DBE">
        <w:rPr>
          <w:rFonts w:ascii="Times New Roman" w:hAnsi="Times New Roman" w:cs="Times New Roman"/>
          <w:color w:val="000000" w:themeColor="text1"/>
          <w:sz w:val="24"/>
          <w:szCs w:val="24"/>
        </w:rPr>
        <w:t xml:space="preserve"> işleri Rusya Çar’ına bırakacaktır.</w:t>
      </w:r>
    </w:p>
    <w:p w14:paraId="7B66B286" w14:textId="2A1F6BBC" w:rsidR="001B4A9E" w:rsidRPr="002C5DBE" w:rsidRDefault="00D801D9"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w:t>
      </w:r>
      <w:r w:rsidR="001B4A9E" w:rsidRPr="002C5DBE">
        <w:rPr>
          <w:rFonts w:ascii="Times New Roman" w:hAnsi="Times New Roman" w:cs="Times New Roman"/>
          <w:color w:val="000000" w:themeColor="text1"/>
          <w:sz w:val="24"/>
          <w:szCs w:val="24"/>
        </w:rPr>
        <w:t xml:space="preserve"> </w:t>
      </w:r>
      <w:r w:rsidR="00477BBC" w:rsidRPr="002C5DBE">
        <w:rPr>
          <w:rFonts w:ascii="Times New Roman" w:hAnsi="Times New Roman" w:cs="Times New Roman"/>
          <w:color w:val="000000" w:themeColor="text1"/>
          <w:sz w:val="24"/>
          <w:szCs w:val="24"/>
        </w:rPr>
        <w:t>İrakli</w:t>
      </w:r>
      <w:r w:rsidR="001B4A9E" w:rsidRPr="002C5DBE">
        <w:rPr>
          <w:rFonts w:ascii="Times New Roman" w:hAnsi="Times New Roman" w:cs="Times New Roman"/>
          <w:color w:val="000000" w:themeColor="text1"/>
          <w:sz w:val="24"/>
          <w:szCs w:val="24"/>
        </w:rPr>
        <w:t xml:space="preserve"> Han, askerleriyle birlikte her daim Rusya’nın hizmetine hazır olacaktır.</w:t>
      </w:r>
    </w:p>
    <w:p w14:paraId="2DDBB55E" w14:textId="6FCE60C8"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lastRenderedPageBreak/>
        <w:t>8. Rusya’nın tasdikiyle Katl</w:t>
      </w:r>
      <w:r w:rsidR="00173FBC" w:rsidRPr="002C5DBE">
        <w:rPr>
          <w:rFonts w:ascii="Times New Roman" w:hAnsi="Times New Roman" w:cs="Times New Roman"/>
          <w:color w:val="000000" w:themeColor="text1"/>
          <w:sz w:val="24"/>
          <w:szCs w:val="24"/>
        </w:rPr>
        <w:t>i ve Kahet memleketlerinin başp</w:t>
      </w:r>
      <w:r w:rsidRPr="002C5DBE">
        <w:rPr>
          <w:rFonts w:ascii="Times New Roman" w:hAnsi="Times New Roman" w:cs="Times New Roman"/>
          <w:color w:val="000000" w:themeColor="text1"/>
          <w:sz w:val="24"/>
          <w:szCs w:val="24"/>
        </w:rPr>
        <w:t>iskoposu Rusya Çar’ının sekizinci dereceden olan metropolitleriyle aynı kıdemle olup bunların yaptıklarıyla aynı şeyleri yapma yetkilerine sahip olacak</w:t>
      </w:r>
      <w:r w:rsidR="00173FBC" w:rsidRPr="002C5DBE">
        <w:rPr>
          <w:rFonts w:ascii="Times New Roman" w:hAnsi="Times New Roman" w:cs="Times New Roman"/>
          <w:color w:val="000000" w:themeColor="text1"/>
          <w:sz w:val="24"/>
          <w:szCs w:val="24"/>
        </w:rPr>
        <w:t>tır</w:t>
      </w:r>
      <w:r w:rsidRPr="002C5DBE">
        <w:rPr>
          <w:rFonts w:ascii="Times New Roman" w:hAnsi="Times New Roman" w:cs="Times New Roman"/>
          <w:color w:val="000000" w:themeColor="text1"/>
          <w:sz w:val="24"/>
          <w:szCs w:val="24"/>
        </w:rPr>
        <w:t>.</w:t>
      </w:r>
    </w:p>
    <w:p w14:paraId="60C9A632" w14:textId="647DFDC4"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9. Bu antlaşma hükümleri so</w:t>
      </w:r>
      <w:r w:rsidR="00173FBC" w:rsidRPr="002C5DBE">
        <w:rPr>
          <w:rFonts w:ascii="Times New Roman" w:hAnsi="Times New Roman" w:cs="Times New Roman"/>
          <w:color w:val="000000" w:themeColor="text1"/>
          <w:sz w:val="24"/>
          <w:szCs w:val="24"/>
        </w:rPr>
        <w:t>nsuza kadar geçerli sayılacaktı</w:t>
      </w:r>
      <w:r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vertAlign w:val="superscript"/>
        </w:rPr>
        <w:footnoteReference w:id="67"/>
      </w:r>
    </w:p>
    <w:p w14:paraId="32F9BE35" w14:textId="675B55E8" w:rsidR="00F04D00" w:rsidRPr="002C5DBE" w:rsidRDefault="00892842" w:rsidP="002C5DBE">
      <w:pPr>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Georgivsk An</w:t>
      </w:r>
      <w:r w:rsidR="00F47259" w:rsidRPr="002C5DBE">
        <w:rPr>
          <w:rFonts w:ascii="Times New Roman" w:hAnsi="Times New Roman" w:cs="Times New Roman"/>
          <w:color w:val="000000" w:themeColor="text1"/>
          <w:sz w:val="24"/>
          <w:szCs w:val="24"/>
          <w:shd w:val="clear" w:color="auto" w:fill="FFFFFF"/>
        </w:rPr>
        <w:t>t</w:t>
      </w:r>
      <w:r w:rsidRPr="002C5DBE">
        <w:rPr>
          <w:rFonts w:ascii="Times New Roman" w:hAnsi="Times New Roman" w:cs="Times New Roman"/>
          <w:color w:val="000000" w:themeColor="text1"/>
          <w:sz w:val="24"/>
          <w:szCs w:val="24"/>
          <w:shd w:val="clear" w:color="auto" w:fill="FFFFFF"/>
        </w:rPr>
        <w:t xml:space="preserve">laşması </w:t>
      </w:r>
      <w:r w:rsidR="000E6D9D" w:rsidRPr="002C5DBE">
        <w:rPr>
          <w:rFonts w:ascii="Times New Roman" w:hAnsi="Times New Roman" w:cs="Times New Roman"/>
          <w:color w:val="000000" w:themeColor="text1"/>
          <w:sz w:val="24"/>
          <w:szCs w:val="24"/>
          <w:shd w:val="clear" w:color="auto" w:fill="FFFFFF"/>
        </w:rPr>
        <w:t>oldukça önemlidir</w:t>
      </w:r>
      <w:r w:rsidR="00597DD2" w:rsidRPr="002C5DBE">
        <w:rPr>
          <w:rFonts w:ascii="Times New Roman" w:hAnsi="Times New Roman" w:cs="Times New Roman"/>
          <w:color w:val="000000" w:themeColor="text1"/>
          <w:sz w:val="24"/>
          <w:szCs w:val="24"/>
          <w:shd w:val="clear" w:color="auto" w:fill="FFFFFF"/>
        </w:rPr>
        <w:t>;</w:t>
      </w:r>
      <w:r w:rsidR="000E6D9D" w:rsidRPr="002C5DBE">
        <w:rPr>
          <w:rFonts w:ascii="Times New Roman" w:hAnsi="Times New Roman" w:cs="Times New Roman"/>
          <w:color w:val="000000" w:themeColor="text1"/>
          <w:sz w:val="24"/>
          <w:szCs w:val="24"/>
          <w:shd w:val="clear" w:color="auto" w:fill="FFFFFF"/>
        </w:rPr>
        <w:t xml:space="preserve"> zira </w:t>
      </w:r>
      <w:r w:rsidR="00F135D5" w:rsidRPr="002C5DBE">
        <w:rPr>
          <w:rFonts w:ascii="Times New Roman" w:hAnsi="Times New Roman" w:cs="Times New Roman"/>
          <w:color w:val="000000" w:themeColor="text1"/>
          <w:sz w:val="24"/>
          <w:szCs w:val="24"/>
          <w:shd w:val="clear" w:color="auto" w:fill="FFFFFF"/>
        </w:rPr>
        <w:t>Gürcistan ve Rusya arasındaki ilk resmi belge niteliği taşır</w:t>
      </w:r>
      <w:r w:rsidR="000E6D9D" w:rsidRPr="002C5DBE">
        <w:rPr>
          <w:rFonts w:ascii="Times New Roman" w:hAnsi="Times New Roman" w:cs="Times New Roman"/>
          <w:color w:val="000000" w:themeColor="text1"/>
          <w:sz w:val="24"/>
          <w:szCs w:val="24"/>
          <w:shd w:val="clear" w:color="auto" w:fill="FFFFFF"/>
        </w:rPr>
        <w:t>.</w:t>
      </w:r>
      <w:r w:rsidR="00F135D5" w:rsidRPr="002C5DBE">
        <w:rPr>
          <w:rFonts w:ascii="Times New Roman" w:hAnsi="Times New Roman" w:cs="Times New Roman"/>
          <w:color w:val="000000" w:themeColor="text1"/>
          <w:sz w:val="24"/>
          <w:szCs w:val="24"/>
          <w:shd w:val="clear" w:color="auto" w:fill="FFFFFF"/>
        </w:rPr>
        <w:t xml:space="preserve"> </w:t>
      </w:r>
      <w:r w:rsidR="001B4A9E" w:rsidRPr="002C5DBE">
        <w:rPr>
          <w:rFonts w:ascii="Times New Roman" w:hAnsi="Times New Roman" w:cs="Times New Roman"/>
          <w:color w:val="000000" w:themeColor="text1"/>
          <w:sz w:val="24"/>
          <w:szCs w:val="24"/>
          <w:shd w:val="clear" w:color="auto" w:fill="FFFFFF"/>
        </w:rPr>
        <w:t>II. Katerina’nın etkili olduğu dönemde Rus ideallerini gerçekleştirmek için planlı bir şekilde hareket etmiştir. Amacına varmak için yalnızca</w:t>
      </w:r>
      <w:r w:rsidR="00173FBC" w:rsidRPr="002C5DBE">
        <w:rPr>
          <w:rFonts w:ascii="Times New Roman" w:hAnsi="Times New Roman" w:cs="Times New Roman"/>
          <w:color w:val="000000" w:themeColor="text1"/>
          <w:sz w:val="24"/>
          <w:szCs w:val="24"/>
          <w:shd w:val="clear" w:color="auto" w:fill="FFFFFF"/>
        </w:rPr>
        <w:t>,</w:t>
      </w:r>
      <w:r w:rsidR="001B4A9E" w:rsidRPr="002C5DBE">
        <w:rPr>
          <w:rFonts w:ascii="Times New Roman" w:hAnsi="Times New Roman" w:cs="Times New Roman"/>
          <w:color w:val="000000" w:themeColor="text1"/>
          <w:sz w:val="24"/>
          <w:szCs w:val="24"/>
          <w:shd w:val="clear" w:color="auto" w:fill="FFFFFF"/>
        </w:rPr>
        <w:t xml:space="preserve"> askeri kuvvetlere dayamamış</w:t>
      </w:r>
      <w:r w:rsidR="00173FBC" w:rsidRPr="002C5DBE">
        <w:rPr>
          <w:rFonts w:ascii="Times New Roman" w:hAnsi="Times New Roman" w:cs="Times New Roman"/>
          <w:color w:val="000000" w:themeColor="text1"/>
          <w:sz w:val="24"/>
          <w:szCs w:val="24"/>
          <w:shd w:val="clear" w:color="auto" w:fill="FFFFFF"/>
        </w:rPr>
        <w:t>,</w:t>
      </w:r>
      <w:r w:rsidR="001B4A9E" w:rsidRPr="002C5DBE">
        <w:rPr>
          <w:rFonts w:ascii="Times New Roman" w:hAnsi="Times New Roman" w:cs="Times New Roman"/>
          <w:color w:val="000000" w:themeColor="text1"/>
          <w:sz w:val="24"/>
          <w:szCs w:val="24"/>
          <w:shd w:val="clear" w:color="auto" w:fill="FFFFFF"/>
        </w:rPr>
        <w:t xml:space="preserve"> aynı zamanda bu hedeflerin uygulan</w:t>
      </w:r>
      <w:r w:rsidR="00173FBC" w:rsidRPr="002C5DBE">
        <w:rPr>
          <w:rFonts w:ascii="Times New Roman" w:hAnsi="Times New Roman" w:cs="Times New Roman"/>
          <w:color w:val="000000" w:themeColor="text1"/>
          <w:sz w:val="24"/>
          <w:szCs w:val="24"/>
          <w:shd w:val="clear" w:color="auto" w:fill="FFFFFF"/>
        </w:rPr>
        <w:t>a</w:t>
      </w:r>
      <w:r w:rsidR="001B4A9E" w:rsidRPr="002C5DBE">
        <w:rPr>
          <w:rFonts w:ascii="Times New Roman" w:hAnsi="Times New Roman" w:cs="Times New Roman"/>
          <w:color w:val="000000" w:themeColor="text1"/>
          <w:sz w:val="24"/>
          <w:szCs w:val="24"/>
          <w:shd w:val="clear" w:color="auto" w:fill="FFFFFF"/>
        </w:rPr>
        <w:t>bilmesi için bir program şeklinde hareket etmiştir. Kırım ve Gürcistan’ın kazanılmasında bu programın</w:t>
      </w:r>
      <w:r w:rsidR="00173FBC" w:rsidRPr="002C5DBE">
        <w:rPr>
          <w:rFonts w:ascii="Times New Roman" w:hAnsi="Times New Roman" w:cs="Times New Roman"/>
          <w:color w:val="000000" w:themeColor="text1"/>
          <w:sz w:val="24"/>
          <w:szCs w:val="24"/>
          <w:shd w:val="clear" w:color="auto" w:fill="FFFFFF"/>
        </w:rPr>
        <w:t xml:space="preserve"> </w:t>
      </w:r>
      <w:r w:rsidR="001B4A9E" w:rsidRPr="002C5DBE">
        <w:rPr>
          <w:rFonts w:ascii="Times New Roman" w:hAnsi="Times New Roman" w:cs="Times New Roman"/>
          <w:color w:val="000000" w:themeColor="text1"/>
          <w:sz w:val="24"/>
          <w:szCs w:val="24"/>
          <w:shd w:val="clear" w:color="auto" w:fill="FFFFFF"/>
        </w:rPr>
        <w:t>da etkili olmuştur.</w:t>
      </w:r>
    </w:p>
    <w:p w14:paraId="3202BC44" w14:textId="6689FF9B" w:rsidR="00F04D00" w:rsidRPr="002C5DBE" w:rsidRDefault="001B4A9E" w:rsidP="002C5DBE">
      <w:pPr>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 xml:space="preserve">II. Katerina’nın gerek askeri gerek siyasi ve gerekse idari sahalarda başarılı olunmasının sebebi büyük çoğunlukla Alman unsurlarını </w:t>
      </w:r>
      <w:r w:rsidR="00173FBC" w:rsidRPr="002C5DBE">
        <w:rPr>
          <w:rFonts w:ascii="Times New Roman" w:hAnsi="Times New Roman" w:cs="Times New Roman"/>
          <w:color w:val="000000" w:themeColor="text1"/>
          <w:sz w:val="24"/>
          <w:szCs w:val="24"/>
          <w:shd w:val="clear" w:color="auto" w:fill="FFFFFF"/>
        </w:rPr>
        <w:t>kullanması ve Güney</w:t>
      </w:r>
      <w:r w:rsidRPr="002C5DBE">
        <w:rPr>
          <w:rFonts w:ascii="Times New Roman" w:hAnsi="Times New Roman" w:cs="Times New Roman"/>
          <w:color w:val="000000" w:themeColor="text1"/>
          <w:sz w:val="24"/>
          <w:szCs w:val="24"/>
          <w:shd w:val="clear" w:color="auto" w:fill="FFFFFF"/>
        </w:rPr>
        <w:t xml:space="preserve"> Rusya’ya Alman muhacirlerini yerleştirmesidir.</w:t>
      </w:r>
      <w:r w:rsidR="00173FBC" w:rsidRPr="002C5DBE">
        <w:rPr>
          <w:rFonts w:ascii="Times New Roman" w:hAnsi="Times New Roman" w:cs="Times New Roman"/>
          <w:color w:val="000000" w:themeColor="text1"/>
          <w:sz w:val="24"/>
          <w:szCs w:val="24"/>
          <w:shd w:val="clear" w:color="auto" w:fill="FFFFFF"/>
        </w:rPr>
        <w:t xml:space="preserve"> Özelikle Rusya’nın Kafkasya’da</w:t>
      </w:r>
      <w:r w:rsidRPr="002C5DBE">
        <w:rPr>
          <w:rFonts w:ascii="Times New Roman" w:hAnsi="Times New Roman" w:cs="Times New Roman"/>
          <w:color w:val="000000" w:themeColor="text1"/>
          <w:sz w:val="24"/>
          <w:szCs w:val="24"/>
          <w:shd w:val="clear" w:color="auto" w:fill="FFFFFF"/>
        </w:rPr>
        <w:t>ki ordusunda Alman komutanlarında görev aldığını görmekteyiz. II. Katerina’nın diğer Rus hükümdarların yaptığı gibi tahta çıkar çıkmaz Kafkasya’ya karşı taarruz için hazırlıklar yapmış ve bu doğrultuda politikalar izlemiştir.</w:t>
      </w:r>
      <w:r w:rsidRPr="002C5DBE">
        <w:rPr>
          <w:rFonts w:ascii="Times New Roman" w:hAnsi="Times New Roman" w:cs="Times New Roman"/>
          <w:color w:val="000000" w:themeColor="text1"/>
          <w:sz w:val="24"/>
          <w:szCs w:val="24"/>
          <w:shd w:val="clear" w:color="auto" w:fill="FFFFFF"/>
          <w:vertAlign w:val="superscript"/>
        </w:rPr>
        <w:footnoteReference w:id="68"/>
      </w:r>
    </w:p>
    <w:p w14:paraId="2DFD3B58" w14:textId="7DC24034" w:rsidR="001B4A9E" w:rsidRPr="002C5DBE" w:rsidRDefault="001B4A9E" w:rsidP="002C5DBE">
      <w:pPr>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eastAsia="Times New Roman" w:hAnsi="Times New Roman" w:cs="Times New Roman"/>
          <w:color w:val="000000" w:themeColor="text1"/>
          <w:sz w:val="24"/>
          <w:szCs w:val="24"/>
          <w:lang w:eastAsia="tr-TR"/>
        </w:rPr>
        <w:t>1783’de himaye usulüyle Gürcistan’ı kendisine bağlayan Rusya, bunun yanı sıra, henüz İran</w:t>
      </w:r>
      <w:r w:rsidR="00173FBC" w:rsidRPr="002C5DBE">
        <w:rPr>
          <w:rFonts w:ascii="Times New Roman" w:eastAsia="Times New Roman" w:hAnsi="Times New Roman" w:cs="Times New Roman"/>
          <w:color w:val="000000" w:themeColor="text1"/>
          <w:sz w:val="24"/>
          <w:szCs w:val="24"/>
          <w:lang w:eastAsia="tr-TR"/>
        </w:rPr>
        <w:t xml:space="preserve"> sınırları içerisinde bulunan Ecmi</w:t>
      </w:r>
      <w:r w:rsidRPr="002C5DBE">
        <w:rPr>
          <w:rFonts w:ascii="Times New Roman" w:eastAsia="Times New Roman" w:hAnsi="Times New Roman" w:cs="Times New Roman"/>
          <w:color w:val="000000" w:themeColor="text1"/>
          <w:sz w:val="24"/>
          <w:szCs w:val="24"/>
          <w:lang w:eastAsia="tr-TR"/>
        </w:rPr>
        <w:t>ya</w:t>
      </w:r>
      <w:r w:rsidR="00173FBC" w:rsidRPr="002C5DBE">
        <w:rPr>
          <w:rFonts w:ascii="Times New Roman" w:eastAsia="Times New Roman" w:hAnsi="Times New Roman" w:cs="Times New Roman"/>
          <w:color w:val="000000" w:themeColor="text1"/>
          <w:sz w:val="24"/>
          <w:szCs w:val="24"/>
          <w:lang w:eastAsia="tr-TR"/>
        </w:rPr>
        <w:t>d</w:t>
      </w:r>
      <w:r w:rsidRPr="002C5DBE">
        <w:rPr>
          <w:rFonts w:ascii="Times New Roman" w:eastAsia="Times New Roman" w:hAnsi="Times New Roman" w:cs="Times New Roman"/>
          <w:color w:val="000000" w:themeColor="text1"/>
          <w:sz w:val="24"/>
          <w:szCs w:val="24"/>
          <w:lang w:eastAsia="tr-TR"/>
        </w:rPr>
        <w:t>zin ve Katolik tesirinden uzak kalmış Ermeniler üzerindeki faaliyetlerini yoğunlaştırmaya başladı. Gürcü ve Ermeni c</w:t>
      </w:r>
      <w:r w:rsidR="00173FBC" w:rsidRPr="002C5DBE">
        <w:rPr>
          <w:rFonts w:ascii="Times New Roman" w:eastAsia="Times New Roman" w:hAnsi="Times New Roman" w:cs="Times New Roman"/>
          <w:color w:val="000000" w:themeColor="text1"/>
          <w:sz w:val="24"/>
          <w:szCs w:val="24"/>
          <w:lang w:eastAsia="tr-TR"/>
        </w:rPr>
        <w:t>emaatleriyle daha önce yapılan a</w:t>
      </w:r>
      <w:r w:rsidRPr="002C5DBE">
        <w:rPr>
          <w:rFonts w:ascii="Times New Roman" w:eastAsia="Times New Roman" w:hAnsi="Times New Roman" w:cs="Times New Roman"/>
          <w:color w:val="000000" w:themeColor="text1"/>
          <w:sz w:val="24"/>
          <w:szCs w:val="24"/>
          <w:lang w:eastAsia="tr-TR"/>
        </w:rPr>
        <w:t>ntlaşmaları yeniden yenileyen Rusya, Ermeniler ve Gürcüleri Osmanlı Devleti’ne karşı koruma sözü verdi. Rusya bu arada Türkleri de boş bırakmak istememesi sebebiyle, Azerbaycan hanlıklarına çeşitli hediyeler göndererek hanlıkları kendi tarafına çekmeye çalıştı. Fakat bu politikasında pek</w:t>
      </w:r>
      <w:r w:rsidR="00E3637B" w:rsidRPr="002C5DBE">
        <w:rPr>
          <w:rFonts w:ascii="Times New Roman" w:eastAsia="Times New Roman" w:hAnsi="Times New Roman" w:cs="Times New Roman"/>
          <w:color w:val="000000" w:themeColor="text1"/>
          <w:sz w:val="24"/>
          <w:szCs w:val="24"/>
          <w:lang w:eastAsia="tr-TR"/>
        </w:rPr>
        <w:t xml:space="preserve"> başarılı olduğu söylenemez. Bu</w:t>
      </w:r>
      <w:r w:rsidRPr="002C5DBE">
        <w:rPr>
          <w:rFonts w:ascii="Times New Roman" w:eastAsia="Times New Roman" w:hAnsi="Times New Roman" w:cs="Times New Roman"/>
          <w:color w:val="000000" w:themeColor="text1"/>
          <w:sz w:val="24"/>
          <w:szCs w:val="24"/>
          <w:lang w:eastAsia="tr-TR"/>
        </w:rPr>
        <w:t xml:space="preserve"> politi</w:t>
      </w:r>
      <w:r w:rsidR="00E3637B" w:rsidRPr="002C5DBE">
        <w:rPr>
          <w:rFonts w:ascii="Times New Roman" w:eastAsia="Times New Roman" w:hAnsi="Times New Roman" w:cs="Times New Roman"/>
          <w:color w:val="000000" w:themeColor="text1"/>
          <w:sz w:val="24"/>
          <w:szCs w:val="24"/>
          <w:lang w:eastAsia="tr-TR"/>
        </w:rPr>
        <w:t xml:space="preserve">kada başarılı olamayan </w:t>
      </w:r>
      <w:r w:rsidRPr="002C5DBE">
        <w:rPr>
          <w:rFonts w:ascii="Times New Roman" w:eastAsia="Times New Roman" w:hAnsi="Times New Roman" w:cs="Times New Roman"/>
          <w:color w:val="000000" w:themeColor="text1"/>
          <w:sz w:val="24"/>
          <w:szCs w:val="24"/>
          <w:lang w:eastAsia="tr-TR"/>
        </w:rPr>
        <w:t xml:space="preserve">Rusya </w:t>
      </w:r>
      <w:r w:rsidR="00E3637B" w:rsidRPr="002C5DBE">
        <w:rPr>
          <w:rFonts w:ascii="Times New Roman" w:eastAsia="Times New Roman" w:hAnsi="Times New Roman" w:cs="Times New Roman"/>
          <w:color w:val="000000" w:themeColor="text1"/>
          <w:sz w:val="24"/>
          <w:szCs w:val="24"/>
          <w:lang w:eastAsia="tr-TR"/>
        </w:rPr>
        <w:t xml:space="preserve">bunun sonucunda burada bulunan </w:t>
      </w:r>
      <w:r w:rsidRPr="002C5DBE">
        <w:rPr>
          <w:rFonts w:ascii="Times New Roman" w:eastAsia="Times New Roman" w:hAnsi="Times New Roman" w:cs="Times New Roman"/>
          <w:color w:val="000000" w:themeColor="text1"/>
          <w:sz w:val="24"/>
          <w:szCs w:val="24"/>
          <w:lang w:eastAsia="tr-TR"/>
        </w:rPr>
        <w:t xml:space="preserve">hanlıkları tehdit etmeye başladı. Bu durum üzerine harekete geçen Osmanlı Devleti, 1782 ve 1784’de Çıldır Valisi vasıtasıyla Azerbaycan hanlıklarına hediye ve nişanlar göndererek morallerini düzeltmeye çalıştıysa da Osmanlı Devleti bu faaliyetlerinde pek başarılı olamadı. Çünkü Osmanlı Devleti’nin yeteri kadar kendi iç sorunlarıyla uğraşması sebebiyle, hanlıklara gerekli önemi gösteremedi. Azerbaycan Hanlıkları da </w:t>
      </w:r>
      <w:r w:rsidRPr="002C5DBE">
        <w:rPr>
          <w:rFonts w:ascii="Times New Roman" w:eastAsia="Times New Roman" w:hAnsi="Times New Roman" w:cs="Times New Roman"/>
          <w:color w:val="000000" w:themeColor="text1"/>
          <w:sz w:val="24"/>
          <w:szCs w:val="24"/>
          <w:lang w:eastAsia="tr-TR"/>
        </w:rPr>
        <w:lastRenderedPageBreak/>
        <w:t>bu durum karşısında Rusya tarafına meyletmeye başladılar. Fakat bu olaylara rağmen yine de hanlıkların çoğu İstanbul’a bağlılıklarını sürdürdüler</w:t>
      </w:r>
      <w:r w:rsidR="00237636" w:rsidRPr="002C5DBE">
        <w:rPr>
          <w:rFonts w:ascii="Times New Roman" w:eastAsia="Times New Roman" w:hAnsi="Times New Roman" w:cs="Times New Roman"/>
          <w:color w:val="000000" w:themeColor="text1"/>
          <w:sz w:val="24"/>
          <w:szCs w:val="24"/>
          <w:lang w:eastAsia="tr-TR"/>
        </w:rPr>
        <w:t>.</w:t>
      </w:r>
      <w:r w:rsidRPr="002C5DBE">
        <w:rPr>
          <w:rFonts w:ascii="Times New Roman" w:eastAsia="Times New Roman" w:hAnsi="Times New Roman" w:cs="Times New Roman"/>
          <w:color w:val="000000" w:themeColor="text1"/>
          <w:sz w:val="24"/>
          <w:szCs w:val="24"/>
          <w:vertAlign w:val="superscript"/>
          <w:lang w:eastAsia="tr-TR"/>
        </w:rPr>
        <w:footnoteReference w:id="69"/>
      </w:r>
    </w:p>
    <w:p w14:paraId="657EF8B3" w14:textId="3AA64082" w:rsidR="001B4A9E" w:rsidRPr="002C5DBE" w:rsidRDefault="001B4A9E" w:rsidP="002C5DBE">
      <w:pPr>
        <w:spacing w:line="360" w:lineRule="auto"/>
        <w:ind w:firstLine="708"/>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Her ne kadar 1783’te ki an</w:t>
      </w:r>
      <w:r w:rsidR="00173FBC" w:rsidRPr="002C5DBE">
        <w:rPr>
          <w:rFonts w:ascii="Times New Roman" w:hAnsi="Times New Roman" w:cs="Times New Roman"/>
          <w:color w:val="000000" w:themeColor="text1"/>
          <w:sz w:val="24"/>
          <w:szCs w:val="24"/>
          <w:shd w:val="clear" w:color="auto" w:fill="FFFFFF"/>
        </w:rPr>
        <w:t>t</w:t>
      </w:r>
      <w:r w:rsidRPr="002C5DBE">
        <w:rPr>
          <w:rFonts w:ascii="Times New Roman" w:hAnsi="Times New Roman" w:cs="Times New Roman"/>
          <w:color w:val="000000" w:themeColor="text1"/>
          <w:sz w:val="24"/>
          <w:szCs w:val="24"/>
          <w:shd w:val="clear" w:color="auto" w:fill="FFFFFF"/>
        </w:rPr>
        <w:t xml:space="preserve">laşma ile Gürcistan Rusya’nın himayesine girse de bunu halkına da duyursa da, bu </w:t>
      </w:r>
      <w:r w:rsidR="00BF2C4F" w:rsidRPr="002C5DBE">
        <w:rPr>
          <w:rFonts w:ascii="Times New Roman" w:hAnsi="Times New Roman" w:cs="Times New Roman"/>
          <w:color w:val="000000" w:themeColor="text1"/>
          <w:sz w:val="24"/>
          <w:szCs w:val="24"/>
          <w:shd w:val="clear" w:color="auto" w:fill="FFFFFF"/>
        </w:rPr>
        <w:t>antlaşma</w:t>
      </w:r>
      <w:r w:rsidRPr="002C5DBE">
        <w:rPr>
          <w:rFonts w:ascii="Times New Roman" w:hAnsi="Times New Roman" w:cs="Times New Roman"/>
          <w:color w:val="000000" w:themeColor="text1"/>
          <w:sz w:val="24"/>
          <w:szCs w:val="24"/>
          <w:shd w:val="clear" w:color="auto" w:fill="FFFFFF"/>
        </w:rPr>
        <w:t xml:space="preserve"> ile Gürcistan’ın dış işlerinde sıkı ve sürekli</w:t>
      </w:r>
      <w:r w:rsidR="00173FBC" w:rsidRPr="002C5DBE">
        <w:rPr>
          <w:rFonts w:ascii="Times New Roman" w:hAnsi="Times New Roman" w:cs="Times New Roman"/>
          <w:color w:val="000000" w:themeColor="text1"/>
          <w:sz w:val="24"/>
          <w:szCs w:val="24"/>
          <w:shd w:val="clear" w:color="auto" w:fill="FFFFFF"/>
        </w:rPr>
        <w:t xml:space="preserve"> kontrol sağlamıştır. Ancak bu a</w:t>
      </w:r>
      <w:r w:rsidRPr="002C5DBE">
        <w:rPr>
          <w:rFonts w:ascii="Times New Roman" w:hAnsi="Times New Roman" w:cs="Times New Roman"/>
          <w:color w:val="000000" w:themeColor="text1"/>
          <w:sz w:val="24"/>
          <w:szCs w:val="24"/>
          <w:shd w:val="clear" w:color="auto" w:fill="FFFFFF"/>
        </w:rPr>
        <w:t>ntlaşmanın uygulamasına 19. Asrın başında uyg</w:t>
      </w:r>
      <w:r w:rsidR="00173FBC" w:rsidRPr="002C5DBE">
        <w:rPr>
          <w:rFonts w:ascii="Times New Roman" w:hAnsi="Times New Roman" w:cs="Times New Roman"/>
          <w:color w:val="000000" w:themeColor="text1"/>
          <w:sz w:val="24"/>
          <w:szCs w:val="24"/>
          <w:shd w:val="clear" w:color="auto" w:fill="FFFFFF"/>
        </w:rPr>
        <w:t>ulamaya geçmiştir. Bu a</w:t>
      </w:r>
      <w:r w:rsidRPr="002C5DBE">
        <w:rPr>
          <w:rFonts w:ascii="Times New Roman" w:hAnsi="Times New Roman" w:cs="Times New Roman"/>
          <w:color w:val="000000" w:themeColor="text1"/>
          <w:sz w:val="24"/>
          <w:szCs w:val="24"/>
          <w:shd w:val="clear" w:color="auto" w:fill="FFFFFF"/>
        </w:rPr>
        <w:t>ntlaşmaya baktığımız da asıl önemli nokta Gürcistan’ın siyas</w:t>
      </w:r>
      <w:r w:rsidR="00173FBC" w:rsidRPr="002C5DBE">
        <w:rPr>
          <w:rFonts w:ascii="Times New Roman" w:hAnsi="Times New Roman" w:cs="Times New Roman"/>
          <w:color w:val="000000" w:themeColor="text1"/>
          <w:sz w:val="24"/>
          <w:szCs w:val="24"/>
          <w:shd w:val="clear" w:color="auto" w:fill="FFFFFF"/>
        </w:rPr>
        <w:t>i varlığını yok sayması ve dış d</w:t>
      </w:r>
      <w:r w:rsidRPr="002C5DBE">
        <w:rPr>
          <w:rFonts w:ascii="Times New Roman" w:hAnsi="Times New Roman" w:cs="Times New Roman"/>
          <w:color w:val="000000" w:themeColor="text1"/>
          <w:sz w:val="24"/>
          <w:szCs w:val="24"/>
          <w:shd w:val="clear" w:color="auto" w:fill="FFFFFF"/>
        </w:rPr>
        <w:t>ünya ile ol</w:t>
      </w:r>
      <w:r w:rsidR="00173FBC" w:rsidRPr="002C5DBE">
        <w:rPr>
          <w:rFonts w:ascii="Times New Roman" w:hAnsi="Times New Roman" w:cs="Times New Roman"/>
          <w:color w:val="000000" w:themeColor="text1"/>
          <w:sz w:val="24"/>
          <w:szCs w:val="24"/>
          <w:shd w:val="clear" w:color="auto" w:fill="FFFFFF"/>
        </w:rPr>
        <w:t>an ilişkilerini kesmesidir. Bu a</w:t>
      </w:r>
      <w:r w:rsidRPr="002C5DBE">
        <w:rPr>
          <w:rFonts w:ascii="Times New Roman" w:hAnsi="Times New Roman" w:cs="Times New Roman"/>
          <w:color w:val="000000" w:themeColor="text1"/>
          <w:sz w:val="24"/>
          <w:szCs w:val="24"/>
          <w:shd w:val="clear" w:color="auto" w:fill="FFFFFF"/>
        </w:rPr>
        <w:t>ntlaşma Gürcistan’ın fili işgalin bir nevi habercisi</w:t>
      </w:r>
      <w:r w:rsidR="00173FBC" w:rsidRPr="002C5DBE">
        <w:rPr>
          <w:rFonts w:ascii="Times New Roman" w:hAnsi="Times New Roman" w:cs="Times New Roman"/>
          <w:color w:val="000000" w:themeColor="text1"/>
          <w:sz w:val="24"/>
          <w:szCs w:val="24"/>
          <w:shd w:val="clear" w:color="auto" w:fill="FFFFFF"/>
        </w:rPr>
        <w:t>ydi</w:t>
      </w:r>
      <w:r w:rsidRPr="002C5DBE">
        <w:rPr>
          <w:rFonts w:ascii="Times New Roman" w:hAnsi="Times New Roman" w:cs="Times New Roman"/>
          <w:color w:val="000000" w:themeColor="text1"/>
          <w:sz w:val="24"/>
          <w:szCs w:val="24"/>
          <w:shd w:val="clear" w:color="auto" w:fill="FFFFFF"/>
        </w:rPr>
        <w:t>.</w:t>
      </w:r>
      <w:r w:rsidRPr="002C5DBE">
        <w:rPr>
          <w:rFonts w:ascii="Times New Roman" w:hAnsi="Times New Roman" w:cs="Times New Roman"/>
          <w:color w:val="000000" w:themeColor="text1"/>
          <w:sz w:val="24"/>
          <w:szCs w:val="24"/>
          <w:shd w:val="clear" w:color="auto" w:fill="FFFFFF"/>
          <w:vertAlign w:val="superscript"/>
        </w:rPr>
        <w:footnoteReference w:id="70"/>
      </w:r>
    </w:p>
    <w:p w14:paraId="5317CAB6" w14:textId="283607BB" w:rsidR="001B4A9E" w:rsidRPr="002C5DBE" w:rsidRDefault="001B4A9E" w:rsidP="002C5DBE">
      <w:pPr>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 xml:space="preserve">Gürcistan’ın, Rusya’nın himayesine girmesi </w:t>
      </w:r>
      <w:r w:rsidR="00173FBC" w:rsidRPr="002C5DBE">
        <w:rPr>
          <w:rFonts w:ascii="Times New Roman" w:hAnsi="Times New Roman" w:cs="Times New Roman"/>
          <w:color w:val="000000" w:themeColor="text1"/>
          <w:sz w:val="24"/>
          <w:szCs w:val="24"/>
          <w:shd w:val="clear" w:color="auto" w:fill="FFFFFF"/>
        </w:rPr>
        <w:t>haliyle bölgede bulunun önemli d</w:t>
      </w:r>
      <w:r w:rsidRPr="002C5DBE">
        <w:rPr>
          <w:rFonts w:ascii="Times New Roman" w:hAnsi="Times New Roman" w:cs="Times New Roman"/>
          <w:color w:val="000000" w:themeColor="text1"/>
          <w:sz w:val="24"/>
          <w:szCs w:val="24"/>
          <w:shd w:val="clear" w:color="auto" w:fill="FFFFFF"/>
        </w:rPr>
        <w:t>evletlerden bir tanesi olan İran</w:t>
      </w:r>
      <w:r w:rsidR="00173FBC" w:rsidRPr="002C5DBE">
        <w:rPr>
          <w:rFonts w:ascii="Times New Roman" w:hAnsi="Times New Roman" w:cs="Times New Roman"/>
          <w:color w:val="000000" w:themeColor="text1"/>
          <w:sz w:val="24"/>
          <w:szCs w:val="24"/>
          <w:shd w:val="clear" w:color="auto" w:fill="FFFFFF"/>
        </w:rPr>
        <w:t>’ın</w:t>
      </w:r>
      <w:r w:rsidRPr="002C5DBE">
        <w:rPr>
          <w:rFonts w:ascii="Times New Roman" w:hAnsi="Times New Roman" w:cs="Times New Roman"/>
          <w:color w:val="000000" w:themeColor="text1"/>
          <w:sz w:val="24"/>
          <w:szCs w:val="24"/>
          <w:shd w:val="clear" w:color="auto" w:fill="FFFFFF"/>
        </w:rPr>
        <w:t xml:space="preserve"> dikkatini çekmiştir. İran Şahı Ağa Muhammed Han, bu durumu öğrenmek için Gürcistan ve Tiflis hâkimiyetini elinde bulunduran </w:t>
      </w:r>
      <w:r w:rsidR="00477BBC" w:rsidRPr="002C5DBE">
        <w:rPr>
          <w:rFonts w:ascii="Times New Roman" w:hAnsi="Times New Roman" w:cs="Times New Roman"/>
          <w:color w:val="000000" w:themeColor="text1"/>
          <w:sz w:val="24"/>
          <w:szCs w:val="24"/>
        </w:rPr>
        <w:t>İrakli</w:t>
      </w:r>
      <w:r w:rsidRPr="002C5DBE">
        <w:rPr>
          <w:rFonts w:ascii="Times New Roman" w:hAnsi="Times New Roman" w:cs="Times New Roman"/>
          <w:color w:val="000000" w:themeColor="text1"/>
          <w:sz w:val="24"/>
          <w:szCs w:val="24"/>
          <w:shd w:val="clear" w:color="auto" w:fill="FFFFFF"/>
        </w:rPr>
        <w:t xml:space="preserve"> Han’a bir mektup yazarak durumu öğrenmek istemiştir. Gürcistan’ın, Rusya’nın himayesine girdiğini öğrenen İran Şahı Ağa Muhammed Han, bu durum üzerine harekete geçmiştir.</w:t>
      </w:r>
      <w:r w:rsidR="00256236" w:rsidRPr="002C5DBE">
        <w:rPr>
          <w:rStyle w:val="DipnotBavurusu"/>
          <w:rFonts w:cs="Times New Roman"/>
          <w:color w:val="000000" w:themeColor="text1"/>
          <w:sz w:val="24"/>
          <w:szCs w:val="24"/>
          <w:shd w:val="clear" w:color="auto" w:fill="FFFFFF"/>
        </w:rPr>
        <w:footnoteReference w:id="71"/>
      </w:r>
      <w:r w:rsidR="00256236" w:rsidRPr="002C5DBE">
        <w:rPr>
          <w:rFonts w:ascii="Times New Roman" w:hAnsi="Times New Roman" w:cs="Times New Roman"/>
          <w:color w:val="000000" w:themeColor="text1"/>
          <w:sz w:val="24"/>
          <w:szCs w:val="24"/>
          <w:shd w:val="clear" w:color="auto" w:fill="FFFFFF"/>
        </w:rPr>
        <w:t xml:space="preserve"> Bölgede önemli bir konumda yer alan İran şahı Ağa Muhammed Han</w:t>
      </w:r>
      <w:r w:rsidR="008234B3" w:rsidRPr="002C5DBE">
        <w:rPr>
          <w:rFonts w:ascii="Times New Roman" w:hAnsi="Times New Roman" w:cs="Times New Roman"/>
          <w:color w:val="000000" w:themeColor="text1"/>
          <w:sz w:val="24"/>
          <w:szCs w:val="24"/>
          <w:shd w:val="clear" w:color="auto" w:fill="FFFFFF"/>
        </w:rPr>
        <w:t>,</w:t>
      </w:r>
      <w:r w:rsidR="00256236" w:rsidRPr="002C5DBE">
        <w:rPr>
          <w:rFonts w:ascii="Times New Roman" w:hAnsi="Times New Roman" w:cs="Times New Roman"/>
          <w:color w:val="000000" w:themeColor="text1"/>
          <w:sz w:val="24"/>
          <w:szCs w:val="24"/>
          <w:shd w:val="clear" w:color="auto" w:fill="FFFFFF"/>
        </w:rPr>
        <w:t xml:space="preserve"> Rusya ve Gürcistan arasında bir </w:t>
      </w:r>
      <w:r w:rsidR="00BF2C4F" w:rsidRPr="002C5DBE">
        <w:rPr>
          <w:rFonts w:ascii="Times New Roman" w:hAnsi="Times New Roman" w:cs="Times New Roman"/>
          <w:color w:val="000000" w:themeColor="text1"/>
          <w:sz w:val="24"/>
          <w:szCs w:val="24"/>
          <w:shd w:val="clear" w:color="auto" w:fill="FFFFFF"/>
        </w:rPr>
        <w:t>antlaşma</w:t>
      </w:r>
      <w:r w:rsidR="00256236" w:rsidRPr="002C5DBE">
        <w:rPr>
          <w:rFonts w:ascii="Times New Roman" w:hAnsi="Times New Roman" w:cs="Times New Roman"/>
          <w:color w:val="000000" w:themeColor="text1"/>
          <w:sz w:val="24"/>
          <w:szCs w:val="24"/>
          <w:shd w:val="clear" w:color="auto" w:fill="FFFFFF"/>
        </w:rPr>
        <w:t xml:space="preserve"> imzalandığını haberinin gelmesi üzerine</w:t>
      </w:r>
      <w:r w:rsidR="008234B3" w:rsidRPr="002C5DBE">
        <w:rPr>
          <w:rFonts w:ascii="Times New Roman" w:hAnsi="Times New Roman" w:cs="Times New Roman"/>
          <w:color w:val="000000" w:themeColor="text1"/>
          <w:sz w:val="24"/>
          <w:szCs w:val="24"/>
          <w:shd w:val="clear" w:color="auto" w:fill="FFFFFF"/>
        </w:rPr>
        <w:t xml:space="preserve"> harekete geçen</w:t>
      </w:r>
      <w:r w:rsidR="00256236" w:rsidRPr="002C5DBE">
        <w:rPr>
          <w:rFonts w:ascii="Times New Roman" w:hAnsi="Times New Roman" w:cs="Times New Roman"/>
          <w:color w:val="000000" w:themeColor="text1"/>
          <w:sz w:val="24"/>
          <w:szCs w:val="24"/>
          <w:shd w:val="clear" w:color="auto" w:fill="FFFFFF"/>
        </w:rPr>
        <w:t xml:space="preserve"> Ağa Muhammed Han bu </w:t>
      </w:r>
      <w:r w:rsidR="00BF2C4F" w:rsidRPr="002C5DBE">
        <w:rPr>
          <w:rFonts w:ascii="Times New Roman" w:hAnsi="Times New Roman" w:cs="Times New Roman"/>
          <w:color w:val="000000" w:themeColor="text1"/>
          <w:sz w:val="24"/>
          <w:szCs w:val="24"/>
          <w:shd w:val="clear" w:color="auto" w:fill="FFFFFF"/>
        </w:rPr>
        <w:t>antlaşma</w:t>
      </w:r>
      <w:r w:rsidR="00256236" w:rsidRPr="002C5DBE">
        <w:rPr>
          <w:rFonts w:ascii="Times New Roman" w:hAnsi="Times New Roman" w:cs="Times New Roman"/>
          <w:color w:val="000000" w:themeColor="text1"/>
          <w:sz w:val="24"/>
          <w:szCs w:val="24"/>
          <w:shd w:val="clear" w:color="auto" w:fill="FFFFFF"/>
        </w:rPr>
        <w:t>nın gelmiş geçmiş bütün İran Hükümdarlarına yapılm</w:t>
      </w:r>
      <w:r w:rsidR="008234B3" w:rsidRPr="002C5DBE">
        <w:rPr>
          <w:rFonts w:ascii="Times New Roman" w:hAnsi="Times New Roman" w:cs="Times New Roman"/>
          <w:color w:val="000000" w:themeColor="text1"/>
          <w:sz w:val="24"/>
          <w:szCs w:val="24"/>
          <w:shd w:val="clear" w:color="auto" w:fill="FFFFFF"/>
        </w:rPr>
        <w:t>ış bir ihanet olarak kabul etti</w:t>
      </w:r>
      <w:r w:rsidR="00256236" w:rsidRPr="002C5DBE">
        <w:rPr>
          <w:rFonts w:ascii="Times New Roman" w:hAnsi="Times New Roman" w:cs="Times New Roman"/>
          <w:color w:val="000000" w:themeColor="text1"/>
          <w:sz w:val="24"/>
          <w:szCs w:val="24"/>
          <w:shd w:val="clear" w:color="auto" w:fill="FFFFFF"/>
        </w:rPr>
        <w:t xml:space="preserve"> ve bu durum üzerine II. İrakli’ye bir </w:t>
      </w:r>
      <w:r w:rsidR="004D3FF7" w:rsidRPr="002C5DBE">
        <w:rPr>
          <w:rFonts w:ascii="Times New Roman" w:hAnsi="Times New Roman" w:cs="Times New Roman"/>
          <w:color w:val="000000" w:themeColor="text1"/>
          <w:sz w:val="24"/>
          <w:szCs w:val="24"/>
          <w:shd w:val="clear" w:color="auto" w:fill="FFFFFF"/>
        </w:rPr>
        <w:t>ültimatom</w:t>
      </w:r>
      <w:r w:rsidR="00256236" w:rsidRPr="002C5DBE">
        <w:rPr>
          <w:rFonts w:ascii="Times New Roman" w:hAnsi="Times New Roman" w:cs="Times New Roman"/>
          <w:color w:val="000000" w:themeColor="text1"/>
          <w:sz w:val="24"/>
          <w:szCs w:val="24"/>
          <w:shd w:val="clear" w:color="auto" w:fill="FFFFFF"/>
        </w:rPr>
        <w:t xml:space="preserve"> niteliği taşıyan bir mektup yollamıştır.</w:t>
      </w:r>
      <w:r w:rsidR="00256236" w:rsidRPr="002C5DBE">
        <w:rPr>
          <w:rStyle w:val="DipnotBavurusu"/>
          <w:rFonts w:cs="Times New Roman"/>
          <w:color w:val="000000" w:themeColor="text1"/>
          <w:sz w:val="24"/>
          <w:szCs w:val="24"/>
          <w:shd w:val="clear" w:color="auto" w:fill="FFFFFF"/>
        </w:rPr>
        <w:footnoteReference w:id="72"/>
      </w:r>
      <w:r w:rsidR="00256236" w:rsidRPr="002C5DBE">
        <w:rPr>
          <w:rFonts w:ascii="Times New Roman" w:hAnsi="Times New Roman" w:cs="Times New Roman"/>
          <w:color w:val="000000" w:themeColor="text1"/>
          <w:sz w:val="24"/>
          <w:szCs w:val="24"/>
          <w:shd w:val="clear" w:color="auto" w:fill="FFFFFF"/>
        </w:rPr>
        <w:t xml:space="preserve"> </w:t>
      </w:r>
      <w:r w:rsidR="008234B3" w:rsidRPr="002C5DBE">
        <w:rPr>
          <w:rFonts w:ascii="Times New Roman" w:hAnsi="Times New Roman" w:cs="Times New Roman"/>
          <w:color w:val="000000" w:themeColor="text1"/>
          <w:sz w:val="24"/>
          <w:szCs w:val="24"/>
          <w:shd w:val="clear" w:color="auto" w:fill="FFFFFF"/>
        </w:rPr>
        <w:t xml:space="preserve"> İran Şahı Ağa Muhammed Han</w:t>
      </w:r>
      <w:r w:rsidRPr="002C5DBE">
        <w:rPr>
          <w:rFonts w:ascii="Times New Roman" w:hAnsi="Times New Roman" w:cs="Times New Roman"/>
          <w:color w:val="000000" w:themeColor="text1"/>
          <w:sz w:val="24"/>
          <w:szCs w:val="24"/>
          <w:shd w:val="clear" w:color="auto" w:fill="FFFFFF"/>
        </w:rPr>
        <w:t xml:space="preserve"> </w:t>
      </w:r>
      <w:r w:rsidR="00256236" w:rsidRPr="002C5DBE">
        <w:rPr>
          <w:rFonts w:ascii="Times New Roman" w:hAnsi="Times New Roman" w:cs="Times New Roman"/>
          <w:color w:val="000000" w:themeColor="text1"/>
          <w:sz w:val="24"/>
          <w:szCs w:val="24"/>
          <w:shd w:val="clear" w:color="auto" w:fill="FFFFFF"/>
        </w:rPr>
        <w:t xml:space="preserve">bu durum üzerine Gürcistan üzerine </w:t>
      </w:r>
      <w:r w:rsidR="004D3FF7" w:rsidRPr="002C5DBE">
        <w:rPr>
          <w:rFonts w:ascii="Times New Roman" w:hAnsi="Times New Roman" w:cs="Times New Roman"/>
          <w:color w:val="000000" w:themeColor="text1"/>
          <w:sz w:val="24"/>
          <w:szCs w:val="24"/>
          <w:shd w:val="clear" w:color="auto" w:fill="FFFFFF"/>
        </w:rPr>
        <w:t>harekete</w:t>
      </w:r>
      <w:r w:rsidR="00256236" w:rsidRPr="002C5DBE">
        <w:rPr>
          <w:rFonts w:ascii="Times New Roman" w:hAnsi="Times New Roman" w:cs="Times New Roman"/>
          <w:color w:val="000000" w:themeColor="text1"/>
          <w:sz w:val="24"/>
          <w:szCs w:val="24"/>
          <w:shd w:val="clear" w:color="auto" w:fill="FFFFFF"/>
        </w:rPr>
        <w:t xml:space="preserve"> </w:t>
      </w:r>
      <w:r w:rsidR="004D3FF7" w:rsidRPr="002C5DBE">
        <w:rPr>
          <w:rFonts w:ascii="Times New Roman" w:hAnsi="Times New Roman" w:cs="Times New Roman"/>
          <w:color w:val="000000" w:themeColor="text1"/>
          <w:sz w:val="24"/>
          <w:szCs w:val="24"/>
          <w:shd w:val="clear" w:color="auto" w:fill="FFFFFF"/>
        </w:rPr>
        <w:t>geçmiştir. Gürcistan’a</w:t>
      </w:r>
      <w:r w:rsidRPr="002C5DBE">
        <w:rPr>
          <w:rFonts w:ascii="Times New Roman" w:hAnsi="Times New Roman" w:cs="Times New Roman"/>
          <w:color w:val="000000" w:themeColor="text1"/>
          <w:sz w:val="24"/>
          <w:szCs w:val="24"/>
          <w:shd w:val="clear" w:color="auto" w:fill="FFFFFF"/>
        </w:rPr>
        <w:t xml:space="preserve"> yöneldiğini duyan Gürcü ve İmeretya ile Mingrelya ve Gürya hâkimleri bir araya gelerek, İran Şahı Ağa Muhammed Han’a karşı ortak s</w:t>
      </w:r>
      <w:r w:rsidR="00173FBC" w:rsidRPr="002C5DBE">
        <w:rPr>
          <w:rFonts w:ascii="Times New Roman" w:hAnsi="Times New Roman" w:cs="Times New Roman"/>
          <w:color w:val="000000" w:themeColor="text1"/>
          <w:sz w:val="24"/>
          <w:szCs w:val="24"/>
          <w:shd w:val="clear" w:color="auto" w:fill="FFFFFF"/>
        </w:rPr>
        <w:t xml:space="preserve">avunma </w:t>
      </w:r>
      <w:r w:rsidR="00BF2C4F" w:rsidRPr="002C5DBE">
        <w:rPr>
          <w:rFonts w:ascii="Times New Roman" w:hAnsi="Times New Roman" w:cs="Times New Roman"/>
          <w:color w:val="000000" w:themeColor="text1"/>
          <w:sz w:val="24"/>
          <w:szCs w:val="24"/>
          <w:shd w:val="clear" w:color="auto" w:fill="FFFFFF"/>
        </w:rPr>
        <w:t>antlaşma</w:t>
      </w:r>
      <w:r w:rsidR="00173FBC" w:rsidRPr="002C5DBE">
        <w:rPr>
          <w:rFonts w:ascii="Times New Roman" w:hAnsi="Times New Roman" w:cs="Times New Roman"/>
          <w:color w:val="000000" w:themeColor="text1"/>
          <w:sz w:val="24"/>
          <w:szCs w:val="24"/>
          <w:shd w:val="clear" w:color="auto" w:fill="FFFFFF"/>
        </w:rPr>
        <w:t>sı imzalamıştır</w:t>
      </w:r>
      <w:r w:rsidR="008234B3" w:rsidRPr="002C5DBE">
        <w:rPr>
          <w:rFonts w:ascii="Times New Roman" w:hAnsi="Times New Roman" w:cs="Times New Roman"/>
          <w:color w:val="000000" w:themeColor="text1"/>
          <w:sz w:val="24"/>
          <w:szCs w:val="24"/>
          <w:shd w:val="clear" w:color="auto" w:fill="FFFFFF"/>
        </w:rPr>
        <w:t>. Her ne kadar ortak savunma a</w:t>
      </w:r>
      <w:r w:rsidRPr="002C5DBE">
        <w:rPr>
          <w:rFonts w:ascii="Times New Roman" w:hAnsi="Times New Roman" w:cs="Times New Roman"/>
          <w:color w:val="000000" w:themeColor="text1"/>
          <w:sz w:val="24"/>
          <w:szCs w:val="24"/>
          <w:shd w:val="clear" w:color="auto" w:fill="FFFFFF"/>
        </w:rPr>
        <w:t>ntlaşması imzalasalar da, İran Şahı Ağa Muhammed Han’ın 1795’de Tiflis’e girerek Tiflis’i tahrip ederek alma</w:t>
      </w:r>
      <w:r w:rsidR="008234B3" w:rsidRPr="002C5DBE">
        <w:rPr>
          <w:rFonts w:ascii="Times New Roman" w:hAnsi="Times New Roman" w:cs="Times New Roman"/>
          <w:color w:val="000000" w:themeColor="text1"/>
          <w:sz w:val="24"/>
          <w:szCs w:val="24"/>
          <w:shd w:val="clear" w:color="auto" w:fill="FFFFFF"/>
        </w:rPr>
        <w:t>sın</w:t>
      </w:r>
      <w:r w:rsidRPr="002C5DBE">
        <w:rPr>
          <w:rFonts w:ascii="Times New Roman" w:hAnsi="Times New Roman" w:cs="Times New Roman"/>
          <w:color w:val="000000" w:themeColor="text1"/>
          <w:sz w:val="24"/>
          <w:szCs w:val="24"/>
          <w:shd w:val="clear" w:color="auto" w:fill="FFFFFF"/>
        </w:rPr>
        <w:t>a mani olamamışlardır.</w:t>
      </w:r>
      <w:r w:rsidRPr="002C5DBE">
        <w:rPr>
          <w:rFonts w:ascii="Times New Roman" w:hAnsi="Times New Roman" w:cs="Times New Roman"/>
          <w:color w:val="000000" w:themeColor="text1"/>
          <w:sz w:val="24"/>
          <w:szCs w:val="24"/>
          <w:shd w:val="clear" w:color="auto" w:fill="FFFFFF"/>
          <w:vertAlign w:val="superscript"/>
        </w:rPr>
        <w:footnoteReference w:id="73"/>
      </w:r>
    </w:p>
    <w:p w14:paraId="52C8803B" w14:textId="170599F0" w:rsidR="001B4A9E" w:rsidRPr="002C5DBE" w:rsidRDefault="001B4A9E" w:rsidP="002C5DBE">
      <w:pPr>
        <w:spacing w:line="360" w:lineRule="auto"/>
        <w:ind w:firstLine="708"/>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Kafkasya da Rusya’ya bağlığını bildirmiş ve Rusya’nın himayesi girmiş Gürcistan’a böyle bir saldırı yapılması Ru</w:t>
      </w:r>
      <w:r w:rsidR="008234B3" w:rsidRPr="002C5DBE">
        <w:rPr>
          <w:rFonts w:ascii="Times New Roman" w:hAnsi="Times New Roman" w:cs="Times New Roman"/>
          <w:color w:val="000000" w:themeColor="text1"/>
          <w:sz w:val="24"/>
          <w:szCs w:val="24"/>
          <w:shd w:val="clear" w:color="auto" w:fill="FFFFFF"/>
        </w:rPr>
        <w:t>sya’nın, d</w:t>
      </w:r>
      <w:r w:rsidR="004D3FF7" w:rsidRPr="002C5DBE">
        <w:rPr>
          <w:rFonts w:ascii="Times New Roman" w:hAnsi="Times New Roman" w:cs="Times New Roman"/>
          <w:color w:val="000000" w:themeColor="text1"/>
          <w:sz w:val="24"/>
          <w:szCs w:val="24"/>
          <w:shd w:val="clear" w:color="auto" w:fill="FFFFFF"/>
        </w:rPr>
        <w:t>ünya siy</w:t>
      </w:r>
      <w:r w:rsidR="008234B3" w:rsidRPr="002C5DBE">
        <w:rPr>
          <w:rFonts w:ascii="Times New Roman" w:hAnsi="Times New Roman" w:cs="Times New Roman"/>
          <w:color w:val="000000" w:themeColor="text1"/>
          <w:sz w:val="24"/>
          <w:szCs w:val="24"/>
          <w:shd w:val="clear" w:color="auto" w:fill="FFFFFF"/>
        </w:rPr>
        <w:t>asetinde</w:t>
      </w:r>
      <w:r w:rsidR="004D3FF7" w:rsidRPr="002C5DBE">
        <w:rPr>
          <w:rFonts w:ascii="Times New Roman" w:hAnsi="Times New Roman" w:cs="Times New Roman"/>
          <w:color w:val="000000" w:themeColor="text1"/>
          <w:sz w:val="24"/>
          <w:szCs w:val="24"/>
          <w:shd w:val="clear" w:color="auto" w:fill="FFFFFF"/>
        </w:rPr>
        <w:t>ki karizmasına</w:t>
      </w:r>
      <w:r w:rsidRPr="002C5DBE">
        <w:rPr>
          <w:rFonts w:ascii="Times New Roman" w:hAnsi="Times New Roman" w:cs="Times New Roman"/>
          <w:color w:val="000000" w:themeColor="text1"/>
          <w:sz w:val="24"/>
          <w:szCs w:val="24"/>
          <w:shd w:val="clear" w:color="auto" w:fill="FFFFFF"/>
        </w:rPr>
        <w:t xml:space="preserve"> zarar verdiğini gören Rus Prensesi II. Katerina bu durum üzerine 1796’da İran’a savaş açma kararı almıştır. Rus Prensesi II. Katerina’nın emriyle, Kafkas orduları komutanlığına Kont Gudoviç Gürcistan’a yardım için iki piyade batarya göndermesini </w:t>
      </w:r>
      <w:r w:rsidRPr="002C5DBE">
        <w:rPr>
          <w:rFonts w:ascii="Times New Roman" w:hAnsi="Times New Roman" w:cs="Times New Roman"/>
          <w:color w:val="000000" w:themeColor="text1"/>
          <w:sz w:val="24"/>
          <w:szCs w:val="24"/>
          <w:shd w:val="clear" w:color="auto" w:fill="FFFFFF"/>
        </w:rPr>
        <w:lastRenderedPageBreak/>
        <w:t>istermiş ve 1500 kişilik orduyu Tiflis’e göndermiştir. Daha sonrada yeni bir ordu gönderen Rus prensesi II. Katarina’nın kararlı bu tutumu karşısında İran Şahı Ağa Muhammed Han kendi ordusunu kendi sınırlarına çekmiştir. Daha sonra Rus prensesi II. Katarina’nın ölümü üzerine yerine geçen</w:t>
      </w:r>
      <w:r w:rsidR="00F135D5" w:rsidRPr="002C5DBE">
        <w:rPr>
          <w:rFonts w:ascii="Times New Roman" w:hAnsi="Times New Roman" w:cs="Times New Roman"/>
          <w:color w:val="000000" w:themeColor="text1"/>
          <w:sz w:val="24"/>
          <w:szCs w:val="24"/>
          <w:shd w:val="clear" w:color="auto" w:fill="FFFFFF"/>
        </w:rPr>
        <w:t xml:space="preserve"> Çar I. Pavel bu siyasetten vaz</w:t>
      </w:r>
      <w:r w:rsidRPr="002C5DBE">
        <w:rPr>
          <w:rFonts w:ascii="Times New Roman" w:hAnsi="Times New Roman" w:cs="Times New Roman"/>
          <w:color w:val="000000" w:themeColor="text1"/>
          <w:sz w:val="24"/>
          <w:szCs w:val="24"/>
          <w:shd w:val="clear" w:color="auto" w:fill="FFFFFF"/>
        </w:rPr>
        <w:t>geçmiştir. İran Kralı Ağa Muhammed Han bu durum üzerine bu fırsatı değerlendirmek amacıyla Gürcistan’a yeni bir sefer yapmak amacıyla hareket geçmiştir. Ancak İran Kralı Ağa Muhammed Han idama mahkûm ettiği iki hizmetkârı tarafından öldürülmesi üzerine ordusu da mecburen geri çekilmek zorunda kalmıştır. İran Kralı Ağa Muhammed Han’ın ölümü üzerine yeğeni Fethali kendi bütün ülkenin hâkimi ilan etmiştir.</w:t>
      </w:r>
      <w:r w:rsidRPr="002C5DBE">
        <w:rPr>
          <w:rFonts w:ascii="Times New Roman" w:hAnsi="Times New Roman" w:cs="Times New Roman"/>
          <w:color w:val="000000" w:themeColor="text1"/>
          <w:sz w:val="24"/>
          <w:szCs w:val="24"/>
          <w:shd w:val="clear" w:color="auto" w:fill="FFFFFF"/>
          <w:vertAlign w:val="superscript"/>
        </w:rPr>
        <w:footnoteReference w:id="74"/>
      </w:r>
      <w:r w:rsidRPr="002C5DBE">
        <w:rPr>
          <w:rFonts w:ascii="Times New Roman" w:hAnsi="Times New Roman" w:cs="Times New Roman"/>
          <w:color w:val="000000" w:themeColor="text1"/>
          <w:sz w:val="24"/>
          <w:szCs w:val="24"/>
          <w:shd w:val="clear" w:color="auto" w:fill="FFFFFF"/>
        </w:rPr>
        <w:t xml:space="preserve"> </w:t>
      </w:r>
    </w:p>
    <w:p w14:paraId="70EC48A6" w14:textId="61A5E64A" w:rsidR="001B4A9E" w:rsidRPr="002C5DBE" w:rsidRDefault="001B4A9E" w:rsidP="002C5DBE">
      <w:pPr>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 xml:space="preserve">Bu dönemde bir diğer taht değişimi ise </w:t>
      </w:r>
      <w:r w:rsidRPr="002C5DBE">
        <w:rPr>
          <w:rFonts w:ascii="Times New Roman" w:hAnsi="Times New Roman" w:cs="Times New Roman"/>
          <w:color w:val="000000" w:themeColor="text1"/>
          <w:sz w:val="24"/>
          <w:szCs w:val="24"/>
        </w:rPr>
        <w:t>Açıkbaş</w:t>
      </w:r>
      <w:r w:rsidRPr="002C5DBE">
        <w:rPr>
          <w:rFonts w:ascii="Times New Roman" w:hAnsi="Times New Roman" w:cs="Times New Roman"/>
          <w:color w:val="000000" w:themeColor="text1"/>
          <w:sz w:val="24"/>
          <w:szCs w:val="24"/>
          <w:shd w:val="clear" w:color="auto" w:fill="FFFFFF"/>
        </w:rPr>
        <w:t xml:space="preserve"> Kralı Solomon’un vefatı üzerine yerine ilk eşinden olan oğlu XII. Georg</w:t>
      </w:r>
      <w:r w:rsidR="008234B3" w:rsidRPr="002C5DBE">
        <w:rPr>
          <w:rFonts w:ascii="Times New Roman" w:hAnsi="Times New Roman" w:cs="Times New Roman"/>
          <w:color w:val="000000" w:themeColor="text1"/>
          <w:sz w:val="24"/>
          <w:szCs w:val="24"/>
          <w:shd w:val="clear" w:color="auto" w:fill="FFFFFF"/>
        </w:rPr>
        <w:t>e</w:t>
      </w:r>
      <w:r w:rsidRPr="002C5DBE">
        <w:rPr>
          <w:rFonts w:ascii="Times New Roman" w:hAnsi="Times New Roman" w:cs="Times New Roman"/>
          <w:color w:val="000000" w:themeColor="text1"/>
          <w:sz w:val="24"/>
          <w:szCs w:val="24"/>
          <w:shd w:val="clear" w:color="auto" w:fill="FFFFFF"/>
        </w:rPr>
        <w:t xml:space="preserve"> geçmiştir. XII. Georg</w:t>
      </w:r>
      <w:r w:rsidR="008234B3" w:rsidRPr="002C5DBE">
        <w:rPr>
          <w:rFonts w:ascii="Times New Roman" w:hAnsi="Times New Roman" w:cs="Times New Roman"/>
          <w:color w:val="000000" w:themeColor="text1"/>
          <w:sz w:val="24"/>
          <w:szCs w:val="24"/>
          <w:shd w:val="clear" w:color="auto" w:fill="FFFFFF"/>
        </w:rPr>
        <w:t>e</w:t>
      </w:r>
      <w:r w:rsidRPr="002C5DBE">
        <w:rPr>
          <w:rFonts w:ascii="Times New Roman" w:hAnsi="Times New Roman" w:cs="Times New Roman"/>
          <w:color w:val="000000" w:themeColor="text1"/>
          <w:sz w:val="24"/>
          <w:szCs w:val="24"/>
          <w:shd w:val="clear" w:color="auto" w:fill="FFFFFF"/>
        </w:rPr>
        <w:t xml:space="preserve"> oldukça yaşlı olduğu için</w:t>
      </w:r>
      <w:r w:rsidR="008234B3" w:rsidRPr="002C5DBE">
        <w:rPr>
          <w:rFonts w:ascii="Times New Roman" w:hAnsi="Times New Roman" w:cs="Times New Roman"/>
          <w:color w:val="000000" w:themeColor="text1"/>
          <w:sz w:val="24"/>
          <w:szCs w:val="24"/>
          <w:shd w:val="clear" w:color="auto" w:fill="FFFFFF"/>
        </w:rPr>
        <w:t xml:space="preserve"> taht kavgalarıyla mücadele ede</w:t>
      </w:r>
      <w:r w:rsidRPr="002C5DBE">
        <w:rPr>
          <w:rFonts w:ascii="Times New Roman" w:hAnsi="Times New Roman" w:cs="Times New Roman"/>
          <w:color w:val="000000" w:themeColor="text1"/>
          <w:sz w:val="24"/>
          <w:szCs w:val="24"/>
          <w:shd w:val="clear" w:color="auto" w:fill="FFFFFF"/>
        </w:rPr>
        <w:t>bilecek güçte değildi. B</w:t>
      </w:r>
      <w:r w:rsidR="008234B3" w:rsidRPr="002C5DBE">
        <w:rPr>
          <w:rFonts w:ascii="Times New Roman" w:hAnsi="Times New Roman" w:cs="Times New Roman"/>
          <w:color w:val="000000" w:themeColor="text1"/>
          <w:sz w:val="24"/>
          <w:szCs w:val="24"/>
          <w:shd w:val="clear" w:color="auto" w:fill="FFFFFF"/>
        </w:rPr>
        <w:t>u sebepten dolayı, XII. George</w:t>
      </w:r>
      <w:r w:rsidRPr="002C5DBE">
        <w:rPr>
          <w:rFonts w:ascii="Times New Roman" w:hAnsi="Times New Roman" w:cs="Times New Roman"/>
          <w:color w:val="000000" w:themeColor="text1"/>
          <w:sz w:val="24"/>
          <w:szCs w:val="24"/>
          <w:shd w:val="clear" w:color="auto" w:fill="FFFFFF"/>
        </w:rPr>
        <w:t xml:space="preserve"> tahta geçmesinde büyük payı</w:t>
      </w:r>
      <w:r w:rsidR="008234B3" w:rsidRPr="002C5DBE">
        <w:rPr>
          <w:rFonts w:ascii="Times New Roman" w:hAnsi="Times New Roman" w:cs="Times New Roman"/>
          <w:color w:val="000000" w:themeColor="text1"/>
          <w:sz w:val="24"/>
          <w:szCs w:val="24"/>
          <w:shd w:val="clear" w:color="auto" w:fill="FFFFFF"/>
        </w:rPr>
        <w:t xml:space="preserve"> olan Rus Çarı</w:t>
      </w:r>
      <w:r w:rsidR="001C2FB4">
        <w:rPr>
          <w:rFonts w:ascii="Times New Roman" w:hAnsi="Times New Roman" w:cs="Times New Roman"/>
          <w:color w:val="000000" w:themeColor="text1"/>
          <w:sz w:val="24"/>
          <w:szCs w:val="24"/>
          <w:shd w:val="clear" w:color="auto" w:fill="FFFFFF"/>
        </w:rPr>
        <w:t xml:space="preserve"> Pavel’e şükranlarını iletti.</w:t>
      </w:r>
      <w:r w:rsidRPr="002C5DBE">
        <w:rPr>
          <w:rFonts w:ascii="Times New Roman" w:hAnsi="Times New Roman" w:cs="Times New Roman"/>
          <w:color w:val="000000" w:themeColor="text1"/>
          <w:sz w:val="24"/>
          <w:szCs w:val="24"/>
          <w:shd w:val="clear" w:color="auto" w:fill="FFFFFF"/>
        </w:rPr>
        <w:t xml:space="preserve"> Bu olay ve sonraki gelişmeler Rusya ve Gürcistan’ı daha da yakınlaştırmasına neden oldu. Rusya’nın Gürcistan’da ki hâkimiyetini pekiştirmek için Gürcistan’da daimi bir ordu kurmaları için hazırlıklara 1799’da başlamıştır. </w:t>
      </w:r>
    </w:p>
    <w:p w14:paraId="33ABF3C1" w14:textId="608053BA"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Gürcistan’da yaşanan tüm bu </w:t>
      </w:r>
      <w:r w:rsidR="008234B3" w:rsidRPr="002C5DBE">
        <w:rPr>
          <w:rFonts w:ascii="Times New Roman" w:hAnsi="Times New Roman" w:cs="Times New Roman"/>
          <w:color w:val="000000" w:themeColor="text1"/>
          <w:sz w:val="24"/>
          <w:szCs w:val="24"/>
        </w:rPr>
        <w:t xml:space="preserve">olayları </w:t>
      </w:r>
      <w:r w:rsidRPr="002C5DBE">
        <w:rPr>
          <w:rFonts w:ascii="Times New Roman" w:hAnsi="Times New Roman" w:cs="Times New Roman"/>
          <w:color w:val="000000" w:themeColor="text1"/>
          <w:sz w:val="24"/>
          <w:szCs w:val="24"/>
        </w:rPr>
        <w:t xml:space="preserve">Osmanlı Devleti tüm gelişmeleri hemen yakında bulunan Osmanlı </w:t>
      </w:r>
      <w:r w:rsidR="008234B3" w:rsidRPr="002C5DBE">
        <w:rPr>
          <w:rFonts w:ascii="Times New Roman" w:hAnsi="Times New Roman" w:cs="Times New Roman"/>
          <w:color w:val="000000" w:themeColor="text1"/>
          <w:sz w:val="24"/>
          <w:szCs w:val="24"/>
        </w:rPr>
        <w:t>eyalet vasıtasıyla</w:t>
      </w:r>
      <w:r w:rsidRPr="002C5DBE">
        <w:rPr>
          <w:rFonts w:ascii="Times New Roman" w:hAnsi="Times New Roman" w:cs="Times New Roman"/>
          <w:color w:val="000000" w:themeColor="text1"/>
          <w:sz w:val="24"/>
          <w:szCs w:val="24"/>
        </w:rPr>
        <w:t xml:space="preserve"> yansımaları yakinen takip ediyordu. Dönemin Çıldır Valisi Selim Paşa tüm bu olanları yakından takip etmek için Gürcistan’a zaman zaman casuslar yol</w:t>
      </w:r>
      <w:r w:rsidR="00C47D67" w:rsidRPr="002C5DBE">
        <w:rPr>
          <w:rFonts w:ascii="Times New Roman" w:hAnsi="Times New Roman" w:cs="Times New Roman"/>
          <w:color w:val="000000" w:themeColor="text1"/>
          <w:sz w:val="24"/>
          <w:szCs w:val="24"/>
        </w:rPr>
        <w:t>l</w:t>
      </w:r>
      <w:r w:rsidRPr="002C5DBE">
        <w:rPr>
          <w:rFonts w:ascii="Times New Roman" w:hAnsi="Times New Roman" w:cs="Times New Roman"/>
          <w:color w:val="000000" w:themeColor="text1"/>
          <w:sz w:val="24"/>
          <w:szCs w:val="24"/>
        </w:rPr>
        <w:t>uyordu. Casuslar Gürcistan’da yaşanan olayları raporlar tutarak önce bu raporları Çıldır Valisi Selim Paşa’ya yaşanan tüm olayları raporlarla iletmişlerdir. Çıldır Valisi Selim Paşa kendisine ulaşan tüm raporları İstan</w:t>
      </w:r>
      <w:r w:rsidR="00C47D67" w:rsidRPr="002C5DBE">
        <w:rPr>
          <w:rFonts w:ascii="Times New Roman" w:hAnsi="Times New Roman" w:cs="Times New Roman"/>
          <w:color w:val="000000" w:themeColor="text1"/>
          <w:sz w:val="24"/>
          <w:szCs w:val="24"/>
        </w:rPr>
        <w:t>bul’la iletmiştir. Gürcistan’a c</w:t>
      </w:r>
      <w:r w:rsidRPr="002C5DBE">
        <w:rPr>
          <w:rFonts w:ascii="Times New Roman" w:hAnsi="Times New Roman" w:cs="Times New Roman"/>
          <w:color w:val="000000" w:themeColor="text1"/>
          <w:sz w:val="24"/>
          <w:szCs w:val="24"/>
        </w:rPr>
        <w:t>asus gönderimi daha önce Süleyman Paşa döneminde de yapılmıştır.</w:t>
      </w:r>
      <w:r w:rsidRPr="002C5DBE">
        <w:rPr>
          <w:rFonts w:ascii="Times New Roman" w:hAnsi="Times New Roman" w:cs="Times New Roman"/>
          <w:color w:val="000000" w:themeColor="text1"/>
          <w:sz w:val="24"/>
          <w:szCs w:val="24"/>
          <w:vertAlign w:val="superscript"/>
        </w:rPr>
        <w:footnoteReference w:id="75"/>
      </w:r>
      <w:r w:rsidRPr="002C5DBE">
        <w:rPr>
          <w:rFonts w:ascii="Times New Roman" w:hAnsi="Times New Roman" w:cs="Times New Roman"/>
          <w:color w:val="000000" w:themeColor="text1"/>
          <w:sz w:val="24"/>
          <w:szCs w:val="24"/>
        </w:rPr>
        <w:t xml:space="preserve"> </w:t>
      </w:r>
    </w:p>
    <w:p w14:paraId="66B2F8DF" w14:textId="0EC5EB4D"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Bu raporlara baktığımız zaman Rusların bölgeye, </w:t>
      </w:r>
      <w:r w:rsidR="00477BBC" w:rsidRPr="002C5DBE">
        <w:rPr>
          <w:rFonts w:ascii="Times New Roman" w:hAnsi="Times New Roman" w:cs="Times New Roman"/>
          <w:color w:val="000000" w:themeColor="text1"/>
          <w:sz w:val="24"/>
          <w:szCs w:val="24"/>
        </w:rPr>
        <w:t>İrakli</w:t>
      </w:r>
      <w:r w:rsidRPr="002C5DBE">
        <w:rPr>
          <w:rFonts w:ascii="Times New Roman" w:hAnsi="Times New Roman" w:cs="Times New Roman"/>
          <w:color w:val="000000" w:themeColor="text1"/>
          <w:sz w:val="24"/>
          <w:szCs w:val="24"/>
        </w:rPr>
        <w:t xml:space="preserve"> Han tarafından üç bin kişilik bir ordu gönderileceği bilgisi alınmış ve İstanbul’a rapor edilmiştir. İstanbul’dan </w:t>
      </w:r>
      <w:r w:rsidR="00477BBC" w:rsidRPr="002C5DBE">
        <w:rPr>
          <w:rFonts w:ascii="Times New Roman" w:hAnsi="Times New Roman" w:cs="Times New Roman"/>
          <w:color w:val="000000" w:themeColor="text1"/>
          <w:sz w:val="24"/>
          <w:szCs w:val="24"/>
        </w:rPr>
        <w:t>İrakli</w:t>
      </w:r>
      <w:r w:rsidRPr="002C5DBE">
        <w:rPr>
          <w:rFonts w:ascii="Times New Roman" w:hAnsi="Times New Roman" w:cs="Times New Roman"/>
          <w:color w:val="000000" w:themeColor="text1"/>
          <w:sz w:val="24"/>
          <w:szCs w:val="24"/>
        </w:rPr>
        <w:t xml:space="preserve"> Han’ın tacizine uğrayıp Çıldır tarafına gelen Dağıstan halkına, güler yüzlü olmaları ve yerleşmel</w:t>
      </w:r>
      <w:r w:rsidR="008234B3" w:rsidRPr="002C5DBE">
        <w:rPr>
          <w:rFonts w:ascii="Times New Roman" w:hAnsi="Times New Roman" w:cs="Times New Roman"/>
          <w:color w:val="000000" w:themeColor="text1"/>
          <w:sz w:val="24"/>
          <w:szCs w:val="24"/>
        </w:rPr>
        <w:t xml:space="preserve">eri için yardımcı olmaları </w:t>
      </w:r>
      <w:r w:rsidR="00550622" w:rsidRPr="002C5DBE">
        <w:rPr>
          <w:rFonts w:ascii="Times New Roman" w:hAnsi="Times New Roman" w:cs="Times New Roman"/>
          <w:color w:val="000000" w:themeColor="text1"/>
          <w:sz w:val="24"/>
          <w:szCs w:val="24"/>
        </w:rPr>
        <w:t>emredilmiştir</w:t>
      </w:r>
      <w:r w:rsidRPr="002C5DBE">
        <w:rPr>
          <w:rFonts w:ascii="Times New Roman" w:hAnsi="Times New Roman" w:cs="Times New Roman"/>
          <w:color w:val="000000" w:themeColor="text1"/>
          <w:sz w:val="24"/>
          <w:szCs w:val="24"/>
        </w:rPr>
        <w:t>. Türk</w:t>
      </w:r>
      <w:r w:rsidR="008234B3" w:rsidRPr="002C5DBE">
        <w:rPr>
          <w:rFonts w:ascii="Times New Roman" w:hAnsi="Times New Roman" w:cs="Times New Roman"/>
          <w:color w:val="000000" w:themeColor="text1"/>
          <w:sz w:val="24"/>
          <w:szCs w:val="24"/>
        </w:rPr>
        <w:t xml:space="preserve"> halkının, ne kadar misafir p</w:t>
      </w:r>
      <w:r w:rsidR="004D3FF7" w:rsidRPr="002C5DBE">
        <w:rPr>
          <w:rFonts w:ascii="Times New Roman" w:hAnsi="Times New Roman" w:cs="Times New Roman"/>
          <w:color w:val="000000" w:themeColor="text1"/>
          <w:sz w:val="24"/>
          <w:szCs w:val="24"/>
        </w:rPr>
        <w:t>erver</w:t>
      </w:r>
      <w:r w:rsidRPr="002C5DBE">
        <w:rPr>
          <w:rFonts w:ascii="Times New Roman" w:hAnsi="Times New Roman" w:cs="Times New Roman"/>
          <w:color w:val="000000" w:themeColor="text1"/>
          <w:sz w:val="24"/>
          <w:szCs w:val="24"/>
        </w:rPr>
        <w:t xml:space="preserve"> olduğu Dağıstan halkına da göstermiştir. Süleyman Paşaya, </w:t>
      </w:r>
      <w:r w:rsidR="00477BBC" w:rsidRPr="002C5DBE">
        <w:rPr>
          <w:rFonts w:ascii="Times New Roman" w:hAnsi="Times New Roman" w:cs="Times New Roman"/>
          <w:color w:val="000000" w:themeColor="text1"/>
          <w:sz w:val="24"/>
          <w:szCs w:val="24"/>
        </w:rPr>
        <w:t>İrakli</w:t>
      </w:r>
      <w:r w:rsidRPr="002C5DBE">
        <w:rPr>
          <w:rFonts w:ascii="Times New Roman" w:hAnsi="Times New Roman" w:cs="Times New Roman"/>
          <w:color w:val="000000" w:themeColor="text1"/>
          <w:sz w:val="24"/>
          <w:szCs w:val="24"/>
        </w:rPr>
        <w:t xml:space="preserve"> Han ve </w:t>
      </w:r>
      <w:r w:rsidRPr="002C5DBE">
        <w:rPr>
          <w:rFonts w:ascii="Times New Roman" w:hAnsi="Times New Roman" w:cs="Times New Roman"/>
          <w:color w:val="000000" w:themeColor="text1"/>
          <w:sz w:val="24"/>
          <w:szCs w:val="24"/>
        </w:rPr>
        <w:lastRenderedPageBreak/>
        <w:t>Rusya arasındaki dostluk seb</w:t>
      </w:r>
      <w:r w:rsidR="00550622" w:rsidRPr="002C5DBE">
        <w:rPr>
          <w:rFonts w:ascii="Times New Roman" w:hAnsi="Times New Roman" w:cs="Times New Roman"/>
          <w:color w:val="000000" w:themeColor="text1"/>
          <w:sz w:val="24"/>
          <w:szCs w:val="24"/>
        </w:rPr>
        <w:t>ebiyle Tiflis’e kuvvet sevk ede</w:t>
      </w:r>
      <w:r w:rsidRPr="002C5DBE">
        <w:rPr>
          <w:rFonts w:ascii="Times New Roman" w:hAnsi="Times New Roman" w:cs="Times New Roman"/>
          <w:color w:val="000000" w:themeColor="text1"/>
          <w:sz w:val="24"/>
          <w:szCs w:val="24"/>
        </w:rPr>
        <w:t>bileceğinden, Süleyman Paşaya bölge yakınında bulunan kabile ve aşiretlerinden toplam dört bin kişinin hazır o</w:t>
      </w:r>
      <w:r w:rsidR="00550622" w:rsidRPr="002C5DBE">
        <w:rPr>
          <w:rFonts w:ascii="Times New Roman" w:hAnsi="Times New Roman" w:cs="Times New Roman"/>
          <w:color w:val="000000" w:themeColor="text1"/>
          <w:sz w:val="24"/>
          <w:szCs w:val="24"/>
        </w:rPr>
        <w:t>lması emri verilmiş ve Erzurum v</w:t>
      </w:r>
      <w:r w:rsidRPr="002C5DBE">
        <w:rPr>
          <w:rFonts w:ascii="Times New Roman" w:hAnsi="Times New Roman" w:cs="Times New Roman"/>
          <w:color w:val="000000" w:themeColor="text1"/>
          <w:sz w:val="24"/>
          <w:szCs w:val="24"/>
        </w:rPr>
        <w:t>alisi de hazır olduğu bilgisi verilmiştir. Gerek Süleyman Paşa gerekse Selim Paşa</w:t>
      </w:r>
      <w:r w:rsidR="00550622" w:rsidRPr="002C5DBE">
        <w:rPr>
          <w:rFonts w:ascii="Times New Roman" w:hAnsi="Times New Roman" w:cs="Times New Roman"/>
          <w:color w:val="000000" w:themeColor="text1"/>
          <w:sz w:val="24"/>
          <w:szCs w:val="24"/>
        </w:rPr>
        <w:t xml:space="preserve"> tarafından</w:t>
      </w:r>
      <w:r w:rsidRPr="002C5DBE">
        <w:rPr>
          <w:rFonts w:ascii="Times New Roman" w:hAnsi="Times New Roman" w:cs="Times New Roman"/>
          <w:color w:val="000000" w:themeColor="text1"/>
          <w:sz w:val="24"/>
          <w:szCs w:val="24"/>
        </w:rPr>
        <w:t xml:space="preserve"> Gürcistan’a sık sık casuslar gönderilmiş, Gürcistan’da yaşanan olaylar </w:t>
      </w:r>
      <w:r w:rsidR="004D3FF7" w:rsidRPr="002C5DBE">
        <w:rPr>
          <w:rFonts w:ascii="Times New Roman" w:hAnsi="Times New Roman" w:cs="Times New Roman"/>
          <w:color w:val="000000" w:themeColor="text1"/>
          <w:sz w:val="24"/>
          <w:szCs w:val="24"/>
        </w:rPr>
        <w:t xml:space="preserve">yakından </w:t>
      </w:r>
      <w:r w:rsidRPr="002C5DBE">
        <w:rPr>
          <w:rFonts w:ascii="Times New Roman" w:hAnsi="Times New Roman" w:cs="Times New Roman"/>
          <w:color w:val="000000" w:themeColor="text1"/>
          <w:sz w:val="24"/>
          <w:szCs w:val="24"/>
        </w:rPr>
        <w:t>takip edilmiştir.</w:t>
      </w:r>
      <w:r w:rsidRPr="002C5DBE">
        <w:rPr>
          <w:rFonts w:ascii="Times New Roman" w:hAnsi="Times New Roman" w:cs="Times New Roman"/>
          <w:color w:val="000000" w:themeColor="text1"/>
          <w:sz w:val="24"/>
          <w:szCs w:val="24"/>
          <w:vertAlign w:val="superscript"/>
        </w:rPr>
        <w:footnoteReference w:id="76"/>
      </w:r>
    </w:p>
    <w:p w14:paraId="7B0260F8" w14:textId="3F0A6E83"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Gürcistan içerisinde çıkan karışıklar üzerine harekete geçen Rusya bir ordu çıkararak başına da Lazarev’i tayin ederek 1799’da Rus ordusu Tiflis’e girmiştir. Her ne kadar bu durum İran’ın tepkisine neden olsa da bundan netice alamamıştır. Gürcistan’ın bağlığı Rusya’ya devam ettiğini gören İran Şahı, Tiflis’e bir elçilik yollayarak burada Gürcistan Kralı Georg</w:t>
      </w:r>
      <w:r w:rsidR="00550622" w:rsidRPr="002C5DBE">
        <w:rPr>
          <w:rFonts w:ascii="Times New Roman" w:hAnsi="Times New Roman" w:cs="Times New Roman"/>
          <w:color w:val="000000" w:themeColor="text1"/>
          <w:sz w:val="24"/>
          <w:szCs w:val="24"/>
        </w:rPr>
        <w:t>e</w:t>
      </w:r>
      <w:r w:rsidRPr="002C5DBE">
        <w:rPr>
          <w:rFonts w:ascii="Times New Roman" w:hAnsi="Times New Roman" w:cs="Times New Roman"/>
          <w:color w:val="000000" w:themeColor="text1"/>
          <w:sz w:val="24"/>
          <w:szCs w:val="24"/>
        </w:rPr>
        <w:t xml:space="preserve"> ile bir görüşme gerçekleştiriyor.  Bu görüşmede Gürcistan’ın İran’a bağ</w:t>
      </w:r>
      <w:r w:rsidR="00550622" w:rsidRPr="002C5DBE">
        <w:rPr>
          <w:rFonts w:ascii="Times New Roman" w:hAnsi="Times New Roman" w:cs="Times New Roman"/>
          <w:color w:val="000000" w:themeColor="text1"/>
          <w:sz w:val="24"/>
          <w:szCs w:val="24"/>
        </w:rPr>
        <w:t>lanması fikri gündeme gelmiş an</w:t>
      </w:r>
      <w:r w:rsidRPr="002C5DBE">
        <w:rPr>
          <w:rFonts w:ascii="Times New Roman" w:hAnsi="Times New Roman" w:cs="Times New Roman"/>
          <w:color w:val="000000" w:themeColor="text1"/>
          <w:sz w:val="24"/>
          <w:szCs w:val="24"/>
        </w:rPr>
        <w:t>cak Gürcistan Kralı Georg</w:t>
      </w:r>
      <w:r w:rsidR="00550622" w:rsidRPr="002C5DBE">
        <w:rPr>
          <w:rFonts w:ascii="Times New Roman" w:hAnsi="Times New Roman" w:cs="Times New Roman"/>
          <w:color w:val="000000" w:themeColor="text1"/>
          <w:sz w:val="24"/>
          <w:szCs w:val="24"/>
        </w:rPr>
        <w:t>e</w:t>
      </w:r>
      <w:r w:rsidRPr="002C5DBE">
        <w:rPr>
          <w:rFonts w:ascii="Times New Roman" w:hAnsi="Times New Roman" w:cs="Times New Roman"/>
          <w:color w:val="000000" w:themeColor="text1"/>
          <w:sz w:val="24"/>
          <w:szCs w:val="24"/>
        </w:rPr>
        <w:t xml:space="preserve"> ve Gürcistan Valisi’nin de etkisi ila İran’a bağlanmayı net olarak kabul etmemiştir. Bu ve bundan sonrası gelişmelere baktığımız zaman Gürcistan da yaşanan iç karışıklar yeni bir hamleyi de beraberinde </w:t>
      </w:r>
      <w:r w:rsidR="00550622" w:rsidRPr="002C5DBE">
        <w:rPr>
          <w:rFonts w:ascii="Times New Roman" w:hAnsi="Times New Roman" w:cs="Times New Roman"/>
          <w:color w:val="000000" w:themeColor="text1"/>
          <w:sz w:val="24"/>
          <w:szCs w:val="24"/>
        </w:rPr>
        <w:t>getirilmiştir</w:t>
      </w:r>
      <w:r w:rsidRPr="002C5DBE">
        <w:rPr>
          <w:rFonts w:ascii="Times New Roman" w:hAnsi="Times New Roman" w:cs="Times New Roman"/>
          <w:color w:val="000000" w:themeColor="text1"/>
          <w:sz w:val="24"/>
          <w:szCs w:val="24"/>
        </w:rPr>
        <w:t>. Gürcista</w:t>
      </w:r>
      <w:r w:rsidR="00F135D5" w:rsidRPr="002C5DBE">
        <w:rPr>
          <w:rFonts w:ascii="Times New Roman" w:hAnsi="Times New Roman" w:cs="Times New Roman"/>
          <w:color w:val="000000" w:themeColor="text1"/>
          <w:sz w:val="24"/>
          <w:szCs w:val="24"/>
        </w:rPr>
        <w:t>n’ın Rusya’ya bağlı vassal bir d</w:t>
      </w:r>
      <w:r w:rsidRPr="002C5DBE">
        <w:rPr>
          <w:rFonts w:ascii="Times New Roman" w:hAnsi="Times New Roman" w:cs="Times New Roman"/>
          <w:color w:val="000000" w:themeColor="text1"/>
          <w:sz w:val="24"/>
          <w:szCs w:val="24"/>
        </w:rPr>
        <w:t>evlet olması dönemin Rusya’nın yetkilerine sunulmuştur. Rusya tarafından bu durum değerlendirilerek olumlu karşılan</w:t>
      </w:r>
      <w:r w:rsidR="00550622" w:rsidRPr="002C5DBE">
        <w:rPr>
          <w:rFonts w:ascii="Times New Roman" w:hAnsi="Times New Roman" w:cs="Times New Roman"/>
          <w:color w:val="000000" w:themeColor="text1"/>
          <w:sz w:val="24"/>
          <w:szCs w:val="24"/>
        </w:rPr>
        <w:t>mıştır ve 31 Aralık 1800’de bu a</w:t>
      </w:r>
      <w:r w:rsidRPr="002C5DBE">
        <w:rPr>
          <w:rFonts w:ascii="Times New Roman" w:hAnsi="Times New Roman" w:cs="Times New Roman"/>
          <w:color w:val="000000" w:themeColor="text1"/>
          <w:sz w:val="24"/>
          <w:szCs w:val="24"/>
        </w:rPr>
        <w:t>ntlaşma imzalanmıştır.</w:t>
      </w:r>
      <w:r w:rsidRPr="002C5DBE">
        <w:rPr>
          <w:rFonts w:ascii="Times New Roman" w:hAnsi="Times New Roman" w:cs="Times New Roman"/>
          <w:color w:val="000000" w:themeColor="text1"/>
          <w:sz w:val="24"/>
          <w:szCs w:val="24"/>
          <w:vertAlign w:val="superscript"/>
        </w:rPr>
        <w:footnoteReference w:id="77"/>
      </w:r>
    </w:p>
    <w:p w14:paraId="254F01C2" w14:textId="2AFFCC5F"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Bu gelişme hem Rusya tarihi hem de Gürcistan tarihi için o</w:t>
      </w:r>
      <w:r w:rsidR="00550622" w:rsidRPr="002C5DBE">
        <w:rPr>
          <w:rFonts w:ascii="Times New Roman" w:hAnsi="Times New Roman" w:cs="Times New Roman"/>
          <w:color w:val="000000" w:themeColor="text1"/>
          <w:sz w:val="24"/>
          <w:szCs w:val="24"/>
        </w:rPr>
        <w:t>ldukça önemlidir zira Rusya bu a</w:t>
      </w:r>
      <w:r w:rsidRPr="002C5DBE">
        <w:rPr>
          <w:rFonts w:ascii="Times New Roman" w:hAnsi="Times New Roman" w:cs="Times New Roman"/>
          <w:color w:val="000000" w:themeColor="text1"/>
          <w:sz w:val="24"/>
          <w:szCs w:val="24"/>
        </w:rPr>
        <w:t>ntlaşma sonrası süreçte Gürcistan’ın işgaline başlayaca</w:t>
      </w:r>
      <w:r w:rsidR="004427AC" w:rsidRPr="002C5DBE">
        <w:rPr>
          <w:rFonts w:ascii="Times New Roman" w:hAnsi="Times New Roman" w:cs="Times New Roman"/>
          <w:color w:val="000000" w:themeColor="text1"/>
          <w:sz w:val="24"/>
          <w:szCs w:val="24"/>
        </w:rPr>
        <w:t>k</w:t>
      </w:r>
      <w:r w:rsidR="00F135D5" w:rsidRPr="002C5DBE">
        <w:rPr>
          <w:rFonts w:ascii="Times New Roman" w:hAnsi="Times New Roman" w:cs="Times New Roman"/>
          <w:color w:val="000000" w:themeColor="text1"/>
          <w:sz w:val="24"/>
          <w:szCs w:val="24"/>
        </w:rPr>
        <w:t xml:space="preserve">tır. Rusya bu </w:t>
      </w:r>
      <w:r w:rsidR="00892842" w:rsidRPr="002C5DBE">
        <w:rPr>
          <w:rFonts w:ascii="Times New Roman" w:hAnsi="Times New Roman" w:cs="Times New Roman"/>
          <w:color w:val="000000" w:themeColor="text1"/>
          <w:sz w:val="24"/>
          <w:szCs w:val="24"/>
        </w:rPr>
        <w:t>a</w:t>
      </w:r>
      <w:r w:rsidR="00F135D5" w:rsidRPr="002C5DBE">
        <w:rPr>
          <w:rFonts w:ascii="Times New Roman" w:hAnsi="Times New Roman" w:cs="Times New Roman"/>
          <w:color w:val="000000" w:themeColor="text1"/>
          <w:sz w:val="24"/>
          <w:szCs w:val="24"/>
        </w:rPr>
        <w:t>ntlaşmanın akabin</w:t>
      </w:r>
      <w:r w:rsidR="00550622" w:rsidRPr="002C5DBE">
        <w:rPr>
          <w:rFonts w:ascii="Times New Roman" w:hAnsi="Times New Roman" w:cs="Times New Roman"/>
          <w:color w:val="000000" w:themeColor="text1"/>
          <w:sz w:val="24"/>
          <w:szCs w:val="24"/>
        </w:rPr>
        <w:t>de Gürcistan’da</w:t>
      </w:r>
      <w:r w:rsidRPr="002C5DBE">
        <w:rPr>
          <w:rFonts w:ascii="Times New Roman" w:hAnsi="Times New Roman" w:cs="Times New Roman"/>
          <w:color w:val="000000" w:themeColor="text1"/>
          <w:sz w:val="24"/>
          <w:szCs w:val="24"/>
        </w:rPr>
        <w:t>ki askeri birliklerin gücünü artırması bunun en güzel örneklerinden bir</w:t>
      </w:r>
      <w:r w:rsidR="00550622" w:rsidRPr="002C5DBE">
        <w:rPr>
          <w:rFonts w:ascii="Times New Roman" w:hAnsi="Times New Roman" w:cs="Times New Roman"/>
          <w:color w:val="000000" w:themeColor="text1"/>
          <w:sz w:val="24"/>
          <w:szCs w:val="24"/>
        </w:rPr>
        <w:t>isidir</w:t>
      </w:r>
      <w:r w:rsidRPr="002C5DBE">
        <w:rPr>
          <w:rFonts w:ascii="Times New Roman" w:hAnsi="Times New Roman" w:cs="Times New Roman"/>
          <w:color w:val="000000" w:themeColor="text1"/>
          <w:sz w:val="24"/>
          <w:szCs w:val="24"/>
        </w:rPr>
        <w:t>.</w:t>
      </w:r>
    </w:p>
    <w:p w14:paraId="63032619" w14:textId="49BC2D31" w:rsidR="00F04D00"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Bu gelişmeler yaşandığı sırada Gürcistan Kralı XII. Georg</w:t>
      </w:r>
      <w:r w:rsidR="00550622" w:rsidRPr="002C5DBE">
        <w:rPr>
          <w:rFonts w:ascii="Times New Roman" w:hAnsi="Times New Roman" w:cs="Times New Roman"/>
          <w:color w:val="000000" w:themeColor="text1"/>
          <w:sz w:val="24"/>
          <w:szCs w:val="24"/>
        </w:rPr>
        <w:t>e</w:t>
      </w:r>
      <w:r w:rsidRPr="002C5DBE">
        <w:rPr>
          <w:rFonts w:ascii="Times New Roman" w:hAnsi="Times New Roman" w:cs="Times New Roman"/>
          <w:color w:val="000000" w:themeColor="text1"/>
          <w:sz w:val="24"/>
          <w:szCs w:val="24"/>
        </w:rPr>
        <w:t xml:space="preserve"> 1801’de vefat etmiştir. Yerine oğlu David Gürcistan tahtına geçmiştir. Rus Çarı Pavel, Gürcistan’da yaşanan bu taht değişikliğini bir bildiri ile desteklediğini Tiflis’te 1801</w:t>
      </w:r>
      <w:r w:rsidR="00550622" w:rsidRPr="002C5DBE">
        <w:rPr>
          <w:rFonts w:ascii="Times New Roman" w:hAnsi="Times New Roman" w:cs="Times New Roman"/>
          <w:color w:val="000000" w:themeColor="text1"/>
          <w:sz w:val="24"/>
          <w:szCs w:val="24"/>
        </w:rPr>
        <w:t>’de</w:t>
      </w:r>
      <w:r w:rsidRPr="002C5DBE">
        <w:rPr>
          <w:rFonts w:ascii="Times New Roman" w:hAnsi="Times New Roman" w:cs="Times New Roman"/>
          <w:color w:val="000000" w:themeColor="text1"/>
          <w:sz w:val="24"/>
          <w:szCs w:val="24"/>
        </w:rPr>
        <w:t xml:space="preserve"> halka duyurmuştur ve halktan tarafından bu durum sevinç içeresinde karşılanmıştır. Ancak Rusların gerçek emelleri çok geçmeden gün yüzüne </w:t>
      </w:r>
      <w:r w:rsidR="00550622" w:rsidRPr="002C5DBE">
        <w:rPr>
          <w:rFonts w:ascii="Times New Roman" w:hAnsi="Times New Roman" w:cs="Times New Roman"/>
          <w:color w:val="000000" w:themeColor="text1"/>
          <w:sz w:val="24"/>
          <w:szCs w:val="24"/>
        </w:rPr>
        <w:t>çıkmıştır</w:t>
      </w:r>
      <w:r w:rsidRPr="002C5DBE">
        <w:rPr>
          <w:rFonts w:ascii="Times New Roman" w:hAnsi="Times New Roman" w:cs="Times New Roman"/>
          <w:color w:val="000000" w:themeColor="text1"/>
          <w:sz w:val="24"/>
          <w:szCs w:val="24"/>
        </w:rPr>
        <w:t>. David Gürcistan tahtına geçtikten kısa bir süre Rusya tarafından görevinden alınmış ve ona yeni bi</w:t>
      </w:r>
      <w:r w:rsidR="00550622" w:rsidRPr="002C5DBE">
        <w:rPr>
          <w:rFonts w:ascii="Times New Roman" w:hAnsi="Times New Roman" w:cs="Times New Roman"/>
          <w:color w:val="000000" w:themeColor="text1"/>
          <w:sz w:val="24"/>
          <w:szCs w:val="24"/>
        </w:rPr>
        <w:t>r görev olarak Gürcistan genel v</w:t>
      </w:r>
      <w:r w:rsidRPr="002C5DBE">
        <w:rPr>
          <w:rFonts w:ascii="Times New Roman" w:hAnsi="Times New Roman" w:cs="Times New Roman"/>
          <w:color w:val="000000" w:themeColor="text1"/>
          <w:sz w:val="24"/>
          <w:szCs w:val="24"/>
        </w:rPr>
        <w:t xml:space="preserve">alilik görevini getirmişlerdir. Gürcistan Kralı David haberi dahi olmadan, Rus Çarı Pavel 10 Ocak 1801’de çıkardığı beyanname ile Gürcistan’ın </w:t>
      </w:r>
      <w:r w:rsidRPr="002C5DBE">
        <w:rPr>
          <w:rFonts w:ascii="Times New Roman" w:hAnsi="Times New Roman" w:cs="Times New Roman"/>
          <w:color w:val="000000" w:themeColor="text1"/>
          <w:sz w:val="24"/>
          <w:szCs w:val="24"/>
        </w:rPr>
        <w:lastRenderedPageBreak/>
        <w:t>Rusya’ya ka</w:t>
      </w:r>
      <w:r w:rsidR="00550622" w:rsidRPr="002C5DBE">
        <w:rPr>
          <w:rFonts w:ascii="Times New Roman" w:hAnsi="Times New Roman" w:cs="Times New Roman"/>
          <w:color w:val="000000" w:themeColor="text1"/>
          <w:sz w:val="24"/>
          <w:szCs w:val="24"/>
        </w:rPr>
        <w:t>t</w:t>
      </w:r>
      <w:r w:rsidRPr="002C5DBE">
        <w:rPr>
          <w:rFonts w:ascii="Times New Roman" w:hAnsi="Times New Roman" w:cs="Times New Roman"/>
          <w:color w:val="000000" w:themeColor="text1"/>
          <w:sz w:val="24"/>
          <w:szCs w:val="24"/>
        </w:rPr>
        <w:t>tığını bildirmiştir. Bu</w:t>
      </w:r>
      <w:r w:rsidR="00550622" w:rsidRPr="002C5DBE">
        <w:rPr>
          <w:rFonts w:ascii="Times New Roman" w:hAnsi="Times New Roman" w:cs="Times New Roman"/>
          <w:color w:val="000000" w:themeColor="text1"/>
          <w:sz w:val="24"/>
          <w:szCs w:val="24"/>
        </w:rPr>
        <w:t>na</w:t>
      </w:r>
      <w:r w:rsidRPr="002C5DBE">
        <w:rPr>
          <w:rFonts w:ascii="Times New Roman" w:hAnsi="Times New Roman" w:cs="Times New Roman"/>
          <w:color w:val="000000" w:themeColor="text1"/>
          <w:sz w:val="24"/>
          <w:szCs w:val="24"/>
        </w:rPr>
        <w:t xml:space="preserve"> gerekçe olarak ise şunları dile getirmektedir, “</w:t>
      </w:r>
      <w:r w:rsidRPr="002C5DBE">
        <w:rPr>
          <w:rFonts w:ascii="Times New Roman" w:hAnsi="Times New Roman" w:cs="Times New Roman"/>
          <w:i/>
          <w:color w:val="000000" w:themeColor="text1"/>
          <w:sz w:val="24"/>
          <w:szCs w:val="24"/>
        </w:rPr>
        <w:t>Gürcistan Krallığı çok zamandır, kendini savunmak için gücünü bitirmiştir... Irakli’nin oğlu Kral Georg bizim korunmamızı istemişti ve biz</w:t>
      </w:r>
      <w:r w:rsidR="00550622" w:rsidRPr="002C5DBE">
        <w:rPr>
          <w:rFonts w:ascii="Times New Roman" w:hAnsi="Times New Roman" w:cs="Times New Roman"/>
          <w:i/>
          <w:color w:val="000000" w:themeColor="text1"/>
          <w:sz w:val="24"/>
          <w:szCs w:val="24"/>
        </w:rPr>
        <w:t xml:space="preserve"> </w:t>
      </w:r>
      <w:r w:rsidRPr="002C5DBE">
        <w:rPr>
          <w:rFonts w:ascii="Times New Roman" w:hAnsi="Times New Roman" w:cs="Times New Roman"/>
          <w:i/>
          <w:color w:val="000000" w:themeColor="text1"/>
          <w:sz w:val="24"/>
          <w:szCs w:val="24"/>
        </w:rPr>
        <w:t xml:space="preserve">de kabul ettik. Bununla ülke içinde düzen sağlanması ve harici saldırılardan da korunmayı taahhüt ettik”. </w:t>
      </w:r>
      <w:r w:rsidRPr="002C5DBE">
        <w:rPr>
          <w:rFonts w:ascii="Times New Roman" w:hAnsi="Times New Roman" w:cs="Times New Roman"/>
          <w:color w:val="000000" w:themeColor="text1"/>
          <w:sz w:val="24"/>
          <w:szCs w:val="24"/>
        </w:rPr>
        <w:t>Rusya’nın Gürcistan’ı resmen işgal ettikten sonra açıkça Gürcistan’ı Rusya’nın bir eyaleti yapmak istediğini dile getirmiştir.</w:t>
      </w:r>
      <w:r w:rsidRPr="002C5DBE">
        <w:rPr>
          <w:rFonts w:ascii="Times New Roman" w:hAnsi="Times New Roman" w:cs="Times New Roman"/>
          <w:color w:val="000000" w:themeColor="text1"/>
          <w:sz w:val="24"/>
          <w:szCs w:val="24"/>
          <w:vertAlign w:val="superscript"/>
        </w:rPr>
        <w:footnoteReference w:id="78"/>
      </w:r>
      <w:r w:rsidRPr="002C5DBE">
        <w:rPr>
          <w:rFonts w:ascii="Times New Roman" w:hAnsi="Times New Roman" w:cs="Times New Roman"/>
          <w:color w:val="000000" w:themeColor="text1"/>
          <w:sz w:val="24"/>
          <w:szCs w:val="24"/>
        </w:rPr>
        <w:t xml:space="preserve"> </w:t>
      </w:r>
    </w:p>
    <w:p w14:paraId="0AD976E2" w14:textId="71DEA9C4"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Rusya Çar Pavel Gürcistan’ı işgalden sonra hâkimiyetin </w:t>
      </w:r>
      <w:r w:rsidR="00550622" w:rsidRPr="002C5DBE">
        <w:rPr>
          <w:rFonts w:ascii="Times New Roman" w:hAnsi="Times New Roman" w:cs="Times New Roman"/>
          <w:color w:val="000000" w:themeColor="text1"/>
          <w:sz w:val="24"/>
          <w:szCs w:val="24"/>
        </w:rPr>
        <w:t>tanınması adına, soylu Gürcüler</w:t>
      </w:r>
      <w:r w:rsidRPr="002C5DBE">
        <w:rPr>
          <w:rFonts w:ascii="Times New Roman" w:hAnsi="Times New Roman" w:cs="Times New Roman"/>
          <w:color w:val="000000" w:themeColor="text1"/>
          <w:sz w:val="24"/>
          <w:szCs w:val="24"/>
        </w:rPr>
        <w:t xml:space="preserve">den de bazılarını kendi tarafına çekerek hâkimiyetini güçlendirmek ve </w:t>
      </w:r>
      <w:r w:rsidR="00550622" w:rsidRPr="002C5DBE">
        <w:rPr>
          <w:rFonts w:ascii="Times New Roman" w:hAnsi="Times New Roman" w:cs="Times New Roman"/>
          <w:color w:val="000000" w:themeColor="text1"/>
          <w:sz w:val="24"/>
          <w:szCs w:val="24"/>
        </w:rPr>
        <w:t>uluslararası</w:t>
      </w:r>
      <w:r w:rsidRPr="002C5DBE">
        <w:rPr>
          <w:rFonts w:ascii="Times New Roman" w:hAnsi="Times New Roman" w:cs="Times New Roman"/>
          <w:color w:val="000000" w:themeColor="text1"/>
          <w:sz w:val="24"/>
          <w:szCs w:val="24"/>
        </w:rPr>
        <w:t xml:space="preserve"> bunu kabul ettirmek istiyordu.</w:t>
      </w:r>
      <w:r w:rsidR="00550622" w:rsidRPr="002C5DBE">
        <w:rPr>
          <w:rFonts w:ascii="Times New Roman" w:hAnsi="Times New Roman" w:cs="Times New Roman"/>
          <w:color w:val="000000" w:themeColor="text1"/>
          <w:sz w:val="24"/>
          <w:szCs w:val="24"/>
        </w:rPr>
        <w:t xml:space="preserve"> Ancak Çar Pavel</w:t>
      </w:r>
      <w:r w:rsidRPr="002C5DBE">
        <w:rPr>
          <w:rFonts w:ascii="Times New Roman" w:hAnsi="Times New Roman" w:cs="Times New Roman"/>
          <w:color w:val="000000" w:themeColor="text1"/>
          <w:sz w:val="24"/>
          <w:szCs w:val="24"/>
        </w:rPr>
        <w:t xml:space="preserve"> Gürcistan’da ataların başlattığı yayılmacı siyaseti </w:t>
      </w:r>
      <w:r w:rsidR="00550622" w:rsidRPr="002C5DBE">
        <w:rPr>
          <w:rFonts w:ascii="Times New Roman" w:hAnsi="Times New Roman" w:cs="Times New Roman"/>
          <w:color w:val="000000" w:themeColor="text1"/>
          <w:sz w:val="24"/>
          <w:szCs w:val="24"/>
        </w:rPr>
        <w:t>iç siyasetin</w:t>
      </w:r>
      <w:r w:rsidRPr="002C5DBE">
        <w:rPr>
          <w:rFonts w:ascii="Times New Roman" w:hAnsi="Times New Roman" w:cs="Times New Roman"/>
          <w:color w:val="000000" w:themeColor="text1"/>
          <w:sz w:val="24"/>
          <w:szCs w:val="24"/>
        </w:rPr>
        <w:t>de gösterememiş, Fransız İhtilali’nden etkilenerek Rusya da uyguladığı sıkı rejim Rusya Çarı Pavel’in hayatına mal olmuş ve 1801</w:t>
      </w:r>
      <w:r w:rsidR="001C2FB4">
        <w:rPr>
          <w:rFonts w:ascii="Times New Roman" w:hAnsi="Times New Roman" w:cs="Times New Roman"/>
          <w:color w:val="000000" w:themeColor="text1"/>
          <w:sz w:val="24"/>
          <w:szCs w:val="24"/>
        </w:rPr>
        <w:t>’de komplo ile öldürülmüştür.</w:t>
      </w:r>
    </w:p>
    <w:p w14:paraId="53B281DC" w14:textId="31285D87"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Rusya Çar Pavel’in ölümü üzerine yerine oğlu Çar I. Aleksandr geçmiştir. Çar I. Aleksandr tahta geçtikten sonra Gürcistan’ın ilhakını doğru b</w:t>
      </w:r>
      <w:r w:rsidR="00550622" w:rsidRPr="002C5DBE">
        <w:rPr>
          <w:rFonts w:ascii="Times New Roman" w:hAnsi="Times New Roman" w:cs="Times New Roman"/>
          <w:color w:val="000000" w:themeColor="text1"/>
          <w:sz w:val="24"/>
          <w:szCs w:val="24"/>
        </w:rPr>
        <w:t>ulmadığını belirtmiş ve 1783’de</w:t>
      </w:r>
      <w:r w:rsidRPr="002C5DBE">
        <w:rPr>
          <w:rFonts w:ascii="Times New Roman" w:hAnsi="Times New Roman" w:cs="Times New Roman"/>
          <w:color w:val="000000" w:themeColor="text1"/>
          <w:sz w:val="24"/>
          <w:szCs w:val="24"/>
        </w:rPr>
        <w:t>ki an</w:t>
      </w:r>
      <w:r w:rsidR="00550622" w:rsidRPr="002C5DBE">
        <w:rPr>
          <w:rFonts w:ascii="Times New Roman" w:hAnsi="Times New Roman" w:cs="Times New Roman"/>
          <w:color w:val="000000" w:themeColor="text1"/>
          <w:sz w:val="24"/>
          <w:szCs w:val="24"/>
        </w:rPr>
        <w:t>t</w:t>
      </w:r>
      <w:r w:rsidRPr="002C5DBE">
        <w:rPr>
          <w:rFonts w:ascii="Times New Roman" w:hAnsi="Times New Roman" w:cs="Times New Roman"/>
          <w:color w:val="000000" w:themeColor="text1"/>
          <w:sz w:val="24"/>
          <w:szCs w:val="24"/>
        </w:rPr>
        <w:t>laşmayı uygulamaya koymuştur. Ancak Çar I. Aleksandr her ne kadar işgale karşı koysa da Rusya’nı ileri gelenleri ilhakı istemişlerdir. Neticede Çar I. Aleksandr tepkilere boyun eğerek 1801’de Gürcistan’ı işgal bildirisi yayınladı. Bildirinin hemen akabinde Rus orduları Gürcistan’ı işgal etmeye başlamış ve bu işgaller belli bir seviyeye ulaşınca bazı Gürcistan ileri gelenleri yalan ve hile ile Ç</w:t>
      </w:r>
      <w:r w:rsidR="00503BF5" w:rsidRPr="002C5DBE">
        <w:rPr>
          <w:rFonts w:ascii="Times New Roman" w:hAnsi="Times New Roman" w:cs="Times New Roman"/>
          <w:color w:val="000000" w:themeColor="text1"/>
          <w:sz w:val="24"/>
          <w:szCs w:val="24"/>
        </w:rPr>
        <w:t>ar I. Aleksandr bildirisine ve ç</w:t>
      </w:r>
      <w:r w:rsidRPr="002C5DBE">
        <w:rPr>
          <w:rFonts w:ascii="Times New Roman" w:hAnsi="Times New Roman" w:cs="Times New Roman"/>
          <w:color w:val="000000" w:themeColor="text1"/>
          <w:sz w:val="24"/>
          <w:szCs w:val="24"/>
        </w:rPr>
        <w:t>ara bağlılık yemini etmişlerdir.</w:t>
      </w:r>
      <w:r w:rsidRPr="002C5DBE">
        <w:rPr>
          <w:rFonts w:ascii="Times New Roman" w:hAnsi="Times New Roman" w:cs="Times New Roman"/>
          <w:color w:val="000000" w:themeColor="text1"/>
          <w:sz w:val="24"/>
          <w:szCs w:val="24"/>
          <w:vertAlign w:val="superscript"/>
        </w:rPr>
        <w:footnoteReference w:id="79"/>
      </w:r>
    </w:p>
    <w:p w14:paraId="022CB2E3" w14:textId="2521CA1D" w:rsidR="001B4A9E" w:rsidRPr="002C5DBE" w:rsidRDefault="00503BF5" w:rsidP="002C5DBE">
      <w:pPr>
        <w:autoSpaceDE w:val="0"/>
        <w:autoSpaceDN w:val="0"/>
        <w:adjustRightInd w:val="0"/>
        <w:spacing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1801 tarihin</w:t>
      </w:r>
      <w:r w:rsidR="001B4A9E" w:rsidRPr="002C5DBE">
        <w:rPr>
          <w:rFonts w:ascii="Times New Roman" w:hAnsi="Times New Roman" w:cs="Times New Roman"/>
          <w:color w:val="000000" w:themeColor="text1"/>
          <w:sz w:val="24"/>
          <w:szCs w:val="24"/>
        </w:rPr>
        <w:t>de, Rusya’nın Kafkasya politikaları için bir dönüm noktası olduğunu rahatlıkla ifade ede biliriz. Zira bu tarihten itiba</w:t>
      </w:r>
      <w:r w:rsidRPr="002C5DBE">
        <w:rPr>
          <w:rFonts w:ascii="Times New Roman" w:hAnsi="Times New Roman" w:cs="Times New Roman"/>
          <w:color w:val="000000" w:themeColor="text1"/>
          <w:sz w:val="24"/>
          <w:szCs w:val="24"/>
        </w:rPr>
        <w:t>ren Tiflis, İmereti Krallığı, Migreli ve Göril p</w:t>
      </w:r>
      <w:r w:rsidR="001B4A9E" w:rsidRPr="002C5DBE">
        <w:rPr>
          <w:rFonts w:ascii="Times New Roman" w:hAnsi="Times New Roman" w:cs="Times New Roman"/>
          <w:color w:val="000000" w:themeColor="text1"/>
          <w:sz w:val="24"/>
          <w:szCs w:val="24"/>
        </w:rPr>
        <w:t xml:space="preserve">renslikleri Rusya’nın eline geçmiştir. Rusya, Gürcistan’da kalıcı olmak için hâkimiyeti altına giren bölgelere kendi idarecilerini </w:t>
      </w:r>
      <w:r w:rsidRPr="002C5DBE">
        <w:rPr>
          <w:rFonts w:ascii="Times New Roman" w:hAnsi="Times New Roman" w:cs="Times New Roman"/>
          <w:color w:val="000000" w:themeColor="text1"/>
          <w:sz w:val="24"/>
          <w:szCs w:val="24"/>
        </w:rPr>
        <w:t>atamıştır.</w:t>
      </w:r>
      <w:r w:rsidR="001B4A9E"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Bunun yanında</w:t>
      </w:r>
      <w:r w:rsidR="001B4A9E" w:rsidRPr="002C5DBE">
        <w:rPr>
          <w:rFonts w:ascii="Times New Roman" w:hAnsi="Times New Roman" w:cs="Times New Roman"/>
          <w:color w:val="000000" w:themeColor="text1"/>
          <w:sz w:val="24"/>
          <w:szCs w:val="24"/>
        </w:rPr>
        <w:t xml:space="preserve"> Rusya Gürcistan’da kendi idaresini kurmak için yoğun çaba harcamıştır.</w:t>
      </w:r>
      <w:r w:rsidR="001B4A9E" w:rsidRPr="002C5DBE">
        <w:rPr>
          <w:rFonts w:ascii="Times New Roman" w:hAnsi="Times New Roman" w:cs="Times New Roman"/>
          <w:color w:val="000000" w:themeColor="text1"/>
          <w:sz w:val="24"/>
          <w:szCs w:val="24"/>
          <w:vertAlign w:val="superscript"/>
        </w:rPr>
        <w:footnoteReference w:id="80"/>
      </w:r>
      <w:r w:rsidRPr="002C5DBE">
        <w:rPr>
          <w:rFonts w:ascii="Times New Roman" w:hAnsi="Times New Roman" w:cs="Times New Roman"/>
          <w:color w:val="000000" w:themeColor="text1"/>
          <w:sz w:val="24"/>
          <w:szCs w:val="24"/>
        </w:rPr>
        <w:t xml:space="preserve"> Çar. I. Aleksandr, </w:t>
      </w:r>
      <w:r w:rsidR="001B4A9E" w:rsidRPr="002C5DBE">
        <w:rPr>
          <w:rFonts w:ascii="Times New Roman" w:hAnsi="Times New Roman" w:cs="Times New Roman"/>
          <w:color w:val="000000" w:themeColor="text1"/>
          <w:sz w:val="24"/>
          <w:szCs w:val="24"/>
        </w:rPr>
        <w:t>Kafkasya da en yetkili kişi olarak General Knorring</w:t>
      </w:r>
      <w:r w:rsidRPr="002C5DBE">
        <w:rPr>
          <w:rFonts w:ascii="Times New Roman" w:hAnsi="Times New Roman" w:cs="Times New Roman"/>
          <w:color w:val="000000" w:themeColor="text1"/>
          <w:sz w:val="24"/>
          <w:szCs w:val="24"/>
        </w:rPr>
        <w:t>’i atanmıştır.</w:t>
      </w:r>
      <w:r w:rsidR="001B4A9E" w:rsidRPr="002C5DBE">
        <w:rPr>
          <w:rFonts w:ascii="Times New Roman" w:hAnsi="Times New Roman" w:cs="Times New Roman"/>
          <w:color w:val="000000" w:themeColor="text1"/>
          <w:sz w:val="24"/>
          <w:szCs w:val="24"/>
          <w:vertAlign w:val="superscript"/>
        </w:rPr>
        <w:footnoteReference w:id="81"/>
      </w:r>
      <w:r w:rsidR="001B4A9E" w:rsidRPr="002C5DBE">
        <w:rPr>
          <w:rFonts w:ascii="Times New Roman" w:hAnsi="Times New Roman" w:cs="Times New Roman"/>
          <w:color w:val="000000" w:themeColor="text1"/>
          <w:sz w:val="24"/>
          <w:szCs w:val="24"/>
        </w:rPr>
        <w:t xml:space="preserve"> Çar. I. Aleksandr</w:t>
      </w:r>
      <w:r w:rsidRPr="002C5DBE">
        <w:rPr>
          <w:rFonts w:ascii="Times New Roman" w:hAnsi="Times New Roman" w:cs="Times New Roman"/>
          <w:color w:val="000000" w:themeColor="text1"/>
          <w:sz w:val="24"/>
          <w:szCs w:val="24"/>
        </w:rPr>
        <w:t>’ın</w:t>
      </w:r>
      <w:r w:rsidR="001B4A9E" w:rsidRPr="002C5DBE">
        <w:rPr>
          <w:rFonts w:ascii="Times New Roman" w:hAnsi="Times New Roman" w:cs="Times New Roman"/>
          <w:color w:val="000000" w:themeColor="text1"/>
          <w:sz w:val="24"/>
          <w:szCs w:val="24"/>
        </w:rPr>
        <w:t xml:space="preserve"> </w:t>
      </w:r>
      <w:r w:rsidR="001B4A9E" w:rsidRPr="002C5DBE">
        <w:rPr>
          <w:rFonts w:ascii="Times New Roman" w:hAnsi="Times New Roman" w:cs="Times New Roman"/>
          <w:color w:val="000000" w:themeColor="text1"/>
          <w:sz w:val="24"/>
          <w:szCs w:val="24"/>
        </w:rPr>
        <w:lastRenderedPageBreak/>
        <w:t>Kafkasya ilgili kurulacak olan yeni idari sistem için General Knorring’i yazdığı emirlerden önemlileri şunlardı:</w:t>
      </w:r>
      <w:r w:rsidRPr="002C5DBE">
        <w:rPr>
          <w:rStyle w:val="DipnotBavurusu"/>
          <w:rFonts w:cs="Times New Roman"/>
          <w:color w:val="000000" w:themeColor="text1"/>
          <w:sz w:val="24"/>
          <w:szCs w:val="24"/>
        </w:rPr>
        <w:footnoteReference w:id="82"/>
      </w:r>
    </w:p>
    <w:p w14:paraId="07D75967" w14:textId="1C538790"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-Sivil idarenin kurulmasından sonra bir ruhban okulu açılarak, dinsizlerin Hristiyanlaştırması,</w:t>
      </w:r>
    </w:p>
    <w:p w14:paraId="6B8D7AF7" w14:textId="4B846EA9"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-Gürcistan bölgesinde yaşayanların eski hak ve imtiyazların korunması,</w:t>
      </w:r>
    </w:p>
    <w:p w14:paraId="2DB34F8E" w14:textId="329630F2"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-Daha önce, Gürcü Krallık sarayına ait olan Devlet bütçesi gelirlerinin ordunun ihtiyacı olan buğday, zahire veya para şeklinde alınması,</w:t>
      </w:r>
    </w:p>
    <w:p w14:paraId="52FFD2A0" w14:textId="46E08ECD"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-Ülkenin tüm tarım imkânlının araştırılıp incelenerek, üretim, dolayısıyla gelir imkânların attırılması,</w:t>
      </w:r>
    </w:p>
    <w:p w14:paraId="3B402E60" w14:textId="54A420E1"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-Gürcistan’ın dağlık k</w:t>
      </w:r>
      <w:r w:rsidR="00503BF5" w:rsidRPr="002C5DBE">
        <w:rPr>
          <w:rFonts w:ascii="Times New Roman" w:hAnsi="Times New Roman" w:cs="Times New Roman"/>
          <w:color w:val="000000" w:themeColor="text1"/>
          <w:sz w:val="24"/>
          <w:szCs w:val="24"/>
        </w:rPr>
        <w:t xml:space="preserve">esimindeki halka </w:t>
      </w:r>
      <w:r w:rsidRPr="002C5DBE">
        <w:rPr>
          <w:rFonts w:ascii="Times New Roman" w:hAnsi="Times New Roman" w:cs="Times New Roman"/>
          <w:color w:val="000000" w:themeColor="text1"/>
          <w:sz w:val="24"/>
          <w:szCs w:val="24"/>
        </w:rPr>
        <w:t>özel bir ilgi gösterilmesi,</w:t>
      </w:r>
    </w:p>
    <w:p w14:paraId="283FE215" w14:textId="378E2B36"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-Gürcistan’da bulunan Rus askerlerinin ihtiyaçlarının bütçeye ve yerel halka zarar vermeyecek hale getirilmesi,</w:t>
      </w:r>
    </w:p>
    <w:p w14:paraId="35D104DD" w14:textId="331E955F"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-Komşu bölgedeki grupların Rusya tarafına çek</w:t>
      </w:r>
      <w:r w:rsidR="00503BF5" w:rsidRPr="002C5DBE">
        <w:rPr>
          <w:rFonts w:ascii="Times New Roman" w:hAnsi="Times New Roman" w:cs="Times New Roman"/>
          <w:color w:val="000000" w:themeColor="text1"/>
          <w:sz w:val="24"/>
          <w:szCs w:val="24"/>
        </w:rPr>
        <w:t>ilmesi</w:t>
      </w:r>
      <w:r w:rsidRPr="002C5DBE">
        <w:rPr>
          <w:rFonts w:ascii="Times New Roman" w:hAnsi="Times New Roman" w:cs="Times New Roman"/>
          <w:color w:val="000000" w:themeColor="text1"/>
          <w:sz w:val="24"/>
          <w:szCs w:val="24"/>
        </w:rPr>
        <w:t>,</w:t>
      </w:r>
    </w:p>
    <w:p w14:paraId="2EB465D5" w14:textId="37553242"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-Her türlü iltifatlarla Ermenilerin ilgisinin çekilmesi ve Ermeni manastırı Eçmiyazin’in koruyuculuğunun üstlenilmesi,</w:t>
      </w:r>
    </w:p>
    <w:p w14:paraId="59B36429" w14:textId="5A75D229"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-Bölgede yapılan reformların halkın fazla etkilenmemesini ve toplumda bir huzursuzluğa yol açmaması istenmektedir.</w:t>
      </w:r>
    </w:p>
    <w:p w14:paraId="5216532F" w14:textId="77777777"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 Rusya bu emirlerden de anlaşıldığı üzere bölgede kalıcı olmak istemektedir.</w:t>
      </w:r>
      <w:r w:rsidRPr="002C5DBE">
        <w:rPr>
          <w:rFonts w:ascii="Times New Roman" w:hAnsi="Times New Roman" w:cs="Times New Roman"/>
          <w:color w:val="000000" w:themeColor="text1"/>
          <w:sz w:val="24"/>
          <w:szCs w:val="24"/>
          <w:vertAlign w:val="superscript"/>
        </w:rPr>
        <w:footnoteReference w:id="83"/>
      </w:r>
    </w:p>
    <w:p w14:paraId="3D820731" w14:textId="03BE44F0"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 Aleksadır, Gürcistan’da izlediği bir politikasının bir parçası olarak, Gürcistan’ı Rusya’nın bir eyaletleri olması için tüm gerekli hareketleri yapmaktan kaçınmıyordu. Özelikle Gürcistan’da yapılacak hareketler için Gürcistan kökenli Tsitsianov</w:t>
      </w:r>
      <w:r w:rsidR="00503BF5"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Gürcistan idaresine memur olarak atandı. Rusya’nın sadık bir hizmetkârı olan Tsitsianov, Doğu Gürcistan’ın idaresini eline aldı. Azerbaycan ve Dağıstan da Rusya’nın kontrolü altına girdi. Rusya daha sonra Gürcistan’ın önemli noktalarından olan Mingrelya ve İmeretya </w:t>
      </w:r>
      <w:r w:rsidRPr="002C5DBE">
        <w:rPr>
          <w:rFonts w:ascii="Times New Roman" w:hAnsi="Times New Roman" w:cs="Times New Roman"/>
          <w:color w:val="000000" w:themeColor="text1"/>
          <w:sz w:val="24"/>
          <w:szCs w:val="24"/>
        </w:rPr>
        <w:lastRenderedPageBreak/>
        <w:t>da Rusya’nın kontrolü altına girdi.</w:t>
      </w:r>
      <w:r w:rsidRPr="002C5DBE">
        <w:rPr>
          <w:rFonts w:ascii="Times New Roman" w:hAnsi="Times New Roman" w:cs="Times New Roman"/>
          <w:color w:val="000000" w:themeColor="text1"/>
          <w:sz w:val="24"/>
          <w:szCs w:val="24"/>
          <w:vertAlign w:val="superscript"/>
        </w:rPr>
        <w:footnoteReference w:id="84"/>
      </w:r>
      <w:r w:rsidRPr="002C5DBE">
        <w:rPr>
          <w:rFonts w:ascii="Times New Roman" w:hAnsi="Times New Roman" w:cs="Times New Roman"/>
          <w:color w:val="000000" w:themeColor="text1"/>
          <w:sz w:val="24"/>
          <w:szCs w:val="24"/>
        </w:rPr>
        <w:t xml:space="preserve"> Rusya’nın Megreli, Güril ve İmereti’y</w:t>
      </w:r>
      <w:r w:rsidR="00503BF5" w:rsidRPr="002C5DBE">
        <w:rPr>
          <w:rFonts w:ascii="Times New Roman" w:hAnsi="Times New Roman" w:cs="Times New Roman"/>
          <w:color w:val="000000" w:themeColor="text1"/>
          <w:sz w:val="24"/>
          <w:szCs w:val="24"/>
        </w:rPr>
        <w:t>i aldıktan sonra, yerel iktidarda bulunan prens ve k</w:t>
      </w:r>
      <w:r w:rsidRPr="002C5DBE">
        <w:rPr>
          <w:rFonts w:ascii="Times New Roman" w:hAnsi="Times New Roman" w:cs="Times New Roman"/>
          <w:color w:val="000000" w:themeColor="text1"/>
          <w:sz w:val="24"/>
          <w:szCs w:val="24"/>
        </w:rPr>
        <w:t>ralları yerinde bırakarak, bu kişiler üzerinden istenilen reformları yapmayı planlamıştır. Ancak İmereti Kralı ve Güril Prensi, Rusya’nın yaptığı politikalara karşı</w:t>
      </w:r>
      <w:r w:rsidR="00503BF5" w:rsidRPr="002C5DBE">
        <w:rPr>
          <w:rFonts w:ascii="Times New Roman" w:hAnsi="Times New Roman" w:cs="Times New Roman"/>
          <w:color w:val="000000" w:themeColor="text1"/>
          <w:sz w:val="24"/>
          <w:szCs w:val="24"/>
        </w:rPr>
        <w:t>ydı</w:t>
      </w:r>
      <w:r w:rsidRPr="002C5DBE">
        <w:rPr>
          <w:rFonts w:ascii="Times New Roman" w:hAnsi="Times New Roman" w:cs="Times New Roman"/>
          <w:color w:val="000000" w:themeColor="text1"/>
          <w:sz w:val="24"/>
          <w:szCs w:val="24"/>
        </w:rPr>
        <w:t>. Rusya bunun üzer</w:t>
      </w:r>
      <w:r w:rsidR="00503BF5" w:rsidRPr="002C5DBE">
        <w:rPr>
          <w:rFonts w:ascii="Times New Roman" w:hAnsi="Times New Roman" w:cs="Times New Roman"/>
          <w:color w:val="000000" w:themeColor="text1"/>
          <w:sz w:val="24"/>
          <w:szCs w:val="24"/>
        </w:rPr>
        <w:t>ine Megreli, Güril ve İmereti’de</w:t>
      </w:r>
      <w:r w:rsidRPr="002C5DBE">
        <w:rPr>
          <w:rFonts w:ascii="Times New Roman" w:hAnsi="Times New Roman" w:cs="Times New Roman"/>
          <w:color w:val="000000" w:themeColor="text1"/>
          <w:sz w:val="24"/>
          <w:szCs w:val="24"/>
        </w:rPr>
        <w:t xml:space="preserve"> geçici olarak kendi hükümetini kurdu. Bu hükümetlerin tıpkı Gürcistan da olduğu gibi Meclis hükümeti, Yürütme, Maliye ve Yargı şeklinde organlardan oluştuğunu görmekteyiz. Başkanlığını ise Rusya tarafından atanmış memurlardan, başkan yardımcılığını ise bölgede bulunan </w:t>
      </w:r>
      <w:r w:rsidR="00503BF5" w:rsidRPr="002C5DBE">
        <w:rPr>
          <w:rFonts w:ascii="Times New Roman" w:hAnsi="Times New Roman" w:cs="Times New Roman"/>
          <w:color w:val="000000" w:themeColor="text1"/>
          <w:sz w:val="24"/>
          <w:szCs w:val="24"/>
        </w:rPr>
        <w:t>prensler tarafından yapılmıştır</w:t>
      </w:r>
      <w:r w:rsidRPr="002C5DBE">
        <w:rPr>
          <w:rFonts w:ascii="Times New Roman" w:hAnsi="Times New Roman" w:cs="Times New Roman"/>
          <w:color w:val="000000" w:themeColor="text1"/>
          <w:sz w:val="24"/>
          <w:szCs w:val="24"/>
        </w:rPr>
        <w:t xml:space="preserve">. Buralarda geçici olarak meclis kurulurken Gürcistan’da “Gürcistan Yüksek Meclis Hükümeti kuruldu. Bu meclisin başkanı aynı zamanda Kafkasya’nın Rusya tarafından atanmış en yetkili kişisi olarak karşımıza çıkmaktadır. Rusya’nın </w:t>
      </w:r>
      <w:r w:rsidR="00CF0A50" w:rsidRPr="002C5DBE">
        <w:rPr>
          <w:rFonts w:ascii="Times New Roman" w:hAnsi="Times New Roman" w:cs="Times New Roman"/>
          <w:color w:val="000000" w:themeColor="text1"/>
          <w:sz w:val="24"/>
          <w:szCs w:val="24"/>
        </w:rPr>
        <w:t xml:space="preserve">İmereti’de </w:t>
      </w:r>
      <w:r w:rsidRPr="002C5DBE">
        <w:rPr>
          <w:rFonts w:ascii="Times New Roman" w:hAnsi="Times New Roman" w:cs="Times New Roman"/>
          <w:color w:val="000000" w:themeColor="text1"/>
          <w:sz w:val="24"/>
          <w:szCs w:val="24"/>
        </w:rPr>
        <w:t>kendi politikalarını uygulamak istemesi üzerine İmereti Kralı II. Solomon Rusya’ya karşı mücadele içine girmiştir.</w:t>
      </w:r>
      <w:r w:rsidRPr="002C5DBE">
        <w:rPr>
          <w:rFonts w:ascii="Times New Roman" w:hAnsi="Times New Roman" w:cs="Times New Roman"/>
          <w:color w:val="000000" w:themeColor="text1"/>
          <w:sz w:val="24"/>
          <w:szCs w:val="24"/>
          <w:vertAlign w:val="superscript"/>
        </w:rPr>
        <w:footnoteReference w:id="85"/>
      </w:r>
    </w:p>
    <w:p w14:paraId="405AC9D4" w14:textId="70F8C6CB"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İmereti Kralı II. Solomon Rusya’nın bölg</w:t>
      </w:r>
      <w:r w:rsidR="00CF0A50" w:rsidRPr="002C5DBE">
        <w:rPr>
          <w:rFonts w:ascii="Times New Roman" w:hAnsi="Times New Roman" w:cs="Times New Roman"/>
          <w:color w:val="000000" w:themeColor="text1"/>
          <w:sz w:val="24"/>
          <w:szCs w:val="24"/>
        </w:rPr>
        <w:t>eye girmesinin ardından İmereti’</w:t>
      </w:r>
      <w:r w:rsidRPr="002C5DBE">
        <w:rPr>
          <w:rFonts w:ascii="Times New Roman" w:hAnsi="Times New Roman" w:cs="Times New Roman"/>
          <w:color w:val="000000" w:themeColor="text1"/>
          <w:sz w:val="24"/>
          <w:szCs w:val="24"/>
        </w:rPr>
        <w:t>den ayrılarak Osmanlı Devleti’nin kontrolü altında b</w:t>
      </w:r>
      <w:r w:rsidR="00CF0A50" w:rsidRPr="002C5DBE">
        <w:rPr>
          <w:rFonts w:ascii="Times New Roman" w:hAnsi="Times New Roman" w:cs="Times New Roman"/>
          <w:color w:val="000000" w:themeColor="text1"/>
          <w:sz w:val="24"/>
          <w:szCs w:val="24"/>
        </w:rPr>
        <w:t>ulunan Ahıska’ya gelerek bir sü</w:t>
      </w:r>
      <w:r w:rsidRPr="002C5DBE">
        <w:rPr>
          <w:rFonts w:ascii="Times New Roman" w:hAnsi="Times New Roman" w:cs="Times New Roman"/>
          <w:color w:val="000000" w:themeColor="text1"/>
          <w:sz w:val="24"/>
          <w:szCs w:val="24"/>
        </w:rPr>
        <w:t>re burada ikamet etmiştir. Rusya’nın izlediği yayılmacı politika neticesinde 1810’da Kafkasya’nın büyük bir kısmı R</w:t>
      </w:r>
      <w:r w:rsidR="00CF0A50" w:rsidRPr="002C5DBE">
        <w:rPr>
          <w:rFonts w:ascii="Times New Roman" w:hAnsi="Times New Roman" w:cs="Times New Roman"/>
          <w:color w:val="000000" w:themeColor="text1"/>
          <w:sz w:val="24"/>
          <w:szCs w:val="24"/>
        </w:rPr>
        <w:t>usya’nın hâkimiyeti altına girmiştir</w:t>
      </w:r>
      <w:r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vertAlign w:val="superscript"/>
        </w:rPr>
        <w:footnoteReference w:id="86"/>
      </w:r>
    </w:p>
    <w:p w14:paraId="75FD9A7C" w14:textId="2EBD5196" w:rsidR="001B4A9E" w:rsidRPr="002C5DBE" w:rsidRDefault="00CF0A50"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Rusların Gürcistan’daki hâkimiyet mücadelesinde karşımıza çıkan prensliklerden biride İmereti Krallığıdır. Osmanlı tarafında Açıkbaş olarak bilinen krallığın adı</w:t>
      </w:r>
      <w:r w:rsidR="001B4A9E" w:rsidRPr="002C5DBE">
        <w:rPr>
          <w:rFonts w:ascii="Times New Roman" w:hAnsi="Times New Roman" w:cs="Times New Roman"/>
          <w:color w:val="000000" w:themeColor="text1"/>
          <w:sz w:val="24"/>
          <w:szCs w:val="24"/>
        </w:rPr>
        <w:t xml:space="preserve">, Gürcü lisanında İmeret </w:t>
      </w:r>
      <w:r w:rsidRPr="002C5DBE">
        <w:rPr>
          <w:rFonts w:ascii="Times New Roman" w:hAnsi="Times New Roman" w:cs="Times New Roman"/>
          <w:color w:val="000000" w:themeColor="text1"/>
          <w:sz w:val="24"/>
          <w:szCs w:val="24"/>
        </w:rPr>
        <w:t>idi</w:t>
      </w:r>
      <w:r w:rsidR="001B4A9E" w:rsidRPr="002C5DBE">
        <w:rPr>
          <w:rFonts w:ascii="Times New Roman" w:hAnsi="Times New Roman" w:cs="Times New Roman"/>
          <w:color w:val="000000" w:themeColor="text1"/>
          <w:sz w:val="24"/>
          <w:szCs w:val="24"/>
        </w:rPr>
        <w:t xml:space="preserve">. Burada konumuzun temelini oluşturan İmereti </w:t>
      </w:r>
      <w:r w:rsidRPr="002C5DBE">
        <w:rPr>
          <w:rFonts w:ascii="Times New Roman" w:hAnsi="Times New Roman" w:cs="Times New Roman"/>
          <w:color w:val="000000" w:themeColor="text1"/>
          <w:sz w:val="24"/>
          <w:szCs w:val="24"/>
        </w:rPr>
        <w:t>yada</w:t>
      </w:r>
      <w:r w:rsidR="001B4A9E" w:rsidRPr="002C5DBE">
        <w:rPr>
          <w:rFonts w:ascii="Times New Roman" w:hAnsi="Times New Roman" w:cs="Times New Roman"/>
          <w:color w:val="000000" w:themeColor="text1"/>
          <w:sz w:val="24"/>
          <w:szCs w:val="24"/>
        </w:rPr>
        <w:t xml:space="preserve"> Açıkbaş olarak sık sık bahsed</w:t>
      </w:r>
      <w:r w:rsidRPr="002C5DBE">
        <w:rPr>
          <w:rFonts w:ascii="Times New Roman" w:hAnsi="Times New Roman" w:cs="Times New Roman"/>
          <w:color w:val="000000" w:themeColor="text1"/>
          <w:sz w:val="24"/>
          <w:szCs w:val="24"/>
        </w:rPr>
        <w:t>ileceği</w:t>
      </w:r>
      <w:r w:rsidR="001B4A9E" w:rsidRPr="002C5DBE">
        <w:rPr>
          <w:rFonts w:ascii="Times New Roman" w:hAnsi="Times New Roman" w:cs="Times New Roman"/>
          <w:color w:val="000000" w:themeColor="text1"/>
          <w:sz w:val="24"/>
          <w:szCs w:val="24"/>
        </w:rPr>
        <w:t xml:space="preserve"> için ikisinindi aynı </w:t>
      </w:r>
      <w:r w:rsidRPr="002C5DBE">
        <w:rPr>
          <w:rFonts w:ascii="Times New Roman" w:hAnsi="Times New Roman" w:cs="Times New Roman"/>
          <w:color w:val="000000" w:themeColor="text1"/>
          <w:sz w:val="24"/>
          <w:szCs w:val="24"/>
        </w:rPr>
        <w:t>krallığı ifade ettiğini belirmek</w:t>
      </w:r>
      <w:r w:rsidR="001B4A9E"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gerekir</w:t>
      </w:r>
      <w:r w:rsidR="001B4A9E" w:rsidRPr="002C5DBE">
        <w:rPr>
          <w:rFonts w:ascii="Times New Roman" w:hAnsi="Times New Roman" w:cs="Times New Roman"/>
          <w:color w:val="000000" w:themeColor="text1"/>
          <w:sz w:val="24"/>
          <w:szCs w:val="24"/>
        </w:rPr>
        <w:t xml:space="preserve">. Açıkbaşların </w:t>
      </w:r>
      <w:r w:rsidRPr="002C5DBE">
        <w:rPr>
          <w:rFonts w:ascii="Times New Roman" w:hAnsi="Times New Roman" w:cs="Times New Roman"/>
          <w:color w:val="000000" w:themeColor="text1"/>
          <w:sz w:val="24"/>
          <w:szCs w:val="24"/>
        </w:rPr>
        <w:t>başında</w:t>
      </w:r>
      <w:r w:rsidR="001B4A9E" w:rsidRPr="002C5DBE">
        <w:rPr>
          <w:rFonts w:ascii="Times New Roman" w:hAnsi="Times New Roman" w:cs="Times New Roman"/>
          <w:color w:val="000000" w:themeColor="text1"/>
          <w:sz w:val="24"/>
          <w:szCs w:val="24"/>
        </w:rPr>
        <w:t xml:space="preserve"> ise II. Solomon’un</w:t>
      </w:r>
      <w:r w:rsidRPr="002C5DBE">
        <w:rPr>
          <w:rFonts w:ascii="Times New Roman" w:hAnsi="Times New Roman" w:cs="Times New Roman"/>
          <w:color w:val="000000" w:themeColor="text1"/>
          <w:sz w:val="24"/>
          <w:szCs w:val="24"/>
        </w:rPr>
        <w:t xml:space="preserve"> olduğu dönemde </w:t>
      </w:r>
      <w:r w:rsidR="001B4A9E" w:rsidRPr="002C5DBE">
        <w:rPr>
          <w:rFonts w:ascii="Times New Roman" w:hAnsi="Times New Roman" w:cs="Times New Roman"/>
          <w:color w:val="000000" w:themeColor="text1"/>
          <w:sz w:val="24"/>
          <w:szCs w:val="24"/>
        </w:rPr>
        <w:t>Osmanlı Devleti ile olan ilişkilerin daha iyiye gittiği</w:t>
      </w:r>
      <w:r w:rsidRPr="002C5DBE">
        <w:rPr>
          <w:rFonts w:ascii="Times New Roman" w:hAnsi="Times New Roman" w:cs="Times New Roman"/>
          <w:color w:val="000000" w:themeColor="text1"/>
          <w:sz w:val="24"/>
          <w:szCs w:val="24"/>
        </w:rPr>
        <w:t>ni</w:t>
      </w:r>
      <w:r w:rsidR="001B4A9E" w:rsidRPr="002C5DBE">
        <w:rPr>
          <w:rFonts w:ascii="Times New Roman" w:hAnsi="Times New Roman" w:cs="Times New Roman"/>
          <w:color w:val="000000" w:themeColor="text1"/>
          <w:sz w:val="24"/>
          <w:szCs w:val="24"/>
        </w:rPr>
        <w:t xml:space="preserve"> görmekteyiz.</w:t>
      </w:r>
      <w:r w:rsidR="001B4A9E" w:rsidRPr="002C5DBE">
        <w:rPr>
          <w:rFonts w:ascii="Times New Roman" w:hAnsi="Times New Roman" w:cs="Times New Roman"/>
          <w:color w:val="000000" w:themeColor="text1"/>
          <w:sz w:val="24"/>
          <w:szCs w:val="24"/>
          <w:vertAlign w:val="superscript"/>
        </w:rPr>
        <w:footnoteReference w:id="87"/>
      </w:r>
    </w:p>
    <w:p w14:paraId="1D1C8A66" w14:textId="3F0AF431"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Rusya uzun yıllardan beri Kafkaslarda hâkim olmak için uzun süredir mücadele veriyordu. Bu mücadelenin en önemi sebebi olarak ifade ettiğimiz gibi Kafkasya’nın sahip olduğu jeopolitik konumu</w:t>
      </w:r>
      <w:r w:rsidR="00CF0A50" w:rsidRPr="002C5DBE">
        <w:rPr>
          <w:rFonts w:ascii="Times New Roman" w:hAnsi="Times New Roman" w:cs="Times New Roman"/>
          <w:color w:val="000000" w:themeColor="text1"/>
          <w:sz w:val="24"/>
          <w:szCs w:val="24"/>
        </w:rPr>
        <w:t>ydu</w:t>
      </w:r>
      <w:r w:rsidRPr="002C5DBE">
        <w:rPr>
          <w:rFonts w:ascii="Times New Roman" w:hAnsi="Times New Roman" w:cs="Times New Roman"/>
          <w:color w:val="000000" w:themeColor="text1"/>
          <w:sz w:val="24"/>
          <w:szCs w:val="24"/>
        </w:rPr>
        <w:t xml:space="preserve">. Bunun yanı sıra, Kafkasların sahip olduğu maden çeşitli gibi nedenlerden dolayı Kafkaslar Rusya’nın menfaatleri açısından son derece </w:t>
      </w:r>
      <w:r w:rsidRPr="002C5DBE">
        <w:rPr>
          <w:rFonts w:ascii="Times New Roman" w:hAnsi="Times New Roman" w:cs="Times New Roman"/>
          <w:color w:val="000000" w:themeColor="text1"/>
          <w:sz w:val="24"/>
          <w:szCs w:val="24"/>
        </w:rPr>
        <w:lastRenderedPageBreak/>
        <w:t>önemli noktada yer almaktaydı. Bu mücadeleyi Rusya tahtına geçen I. Petro’dan itibaren sürekli olarak planlı bir şekilde yayılma siyaseti tahta geçen her Çar</w:t>
      </w:r>
      <w:r w:rsidR="00BE4CF6"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Kafkalara ve özelikle konumuz açısından baktığımız zaman Gürcistan’a hâkim o</w:t>
      </w:r>
      <w:r w:rsidR="00BE4CF6" w:rsidRPr="002C5DBE">
        <w:rPr>
          <w:rFonts w:ascii="Times New Roman" w:hAnsi="Times New Roman" w:cs="Times New Roman"/>
          <w:color w:val="000000" w:themeColor="text1"/>
          <w:sz w:val="24"/>
          <w:szCs w:val="24"/>
        </w:rPr>
        <w:t>lmak için kendinden önceki Çarların</w:t>
      </w:r>
      <w:r w:rsidRPr="002C5DBE">
        <w:rPr>
          <w:rFonts w:ascii="Times New Roman" w:hAnsi="Times New Roman" w:cs="Times New Roman"/>
          <w:color w:val="000000" w:themeColor="text1"/>
          <w:sz w:val="24"/>
          <w:szCs w:val="24"/>
        </w:rPr>
        <w:t xml:space="preserve"> politikalarını devam ettirerek üzerine yeni şeyler ekley</w:t>
      </w:r>
      <w:r w:rsidR="00BE4CF6" w:rsidRPr="002C5DBE">
        <w:rPr>
          <w:rFonts w:ascii="Times New Roman" w:hAnsi="Times New Roman" w:cs="Times New Roman"/>
          <w:color w:val="000000" w:themeColor="text1"/>
          <w:sz w:val="24"/>
          <w:szCs w:val="24"/>
        </w:rPr>
        <w:t xml:space="preserve">ip </w:t>
      </w:r>
      <w:r w:rsidRPr="002C5DBE">
        <w:rPr>
          <w:rFonts w:ascii="Times New Roman" w:hAnsi="Times New Roman" w:cs="Times New Roman"/>
          <w:color w:val="000000" w:themeColor="text1"/>
          <w:sz w:val="24"/>
          <w:szCs w:val="24"/>
        </w:rPr>
        <w:t xml:space="preserve">Rusya’nın amacına ulaşması için mücadele verdiğini görmekteyiz. </w:t>
      </w:r>
    </w:p>
    <w:p w14:paraId="6AF62E90" w14:textId="44045A42"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Rusya’nın verdiği bu mücadele Kafkaslarda ve Gürcistan’da yavaş yavaş kendini hissettirmişti. Rusya, Gürcistan’a hâkim olmaya başladığı bu dönemde, Gürcistan halkının ve II. Solomon’un Ruslara karşı vermiş olduğu mücadeleyi ve bu mücadele sonunda </w:t>
      </w:r>
      <w:r w:rsidR="00BE4CF6" w:rsidRPr="002C5DBE">
        <w:rPr>
          <w:rFonts w:ascii="Times New Roman" w:hAnsi="Times New Roman" w:cs="Times New Roman"/>
          <w:color w:val="000000" w:themeColor="text1"/>
          <w:sz w:val="24"/>
          <w:szCs w:val="24"/>
        </w:rPr>
        <w:t xml:space="preserve">II. Solomon’un </w:t>
      </w:r>
      <w:r w:rsidRPr="002C5DBE">
        <w:rPr>
          <w:rFonts w:ascii="Times New Roman" w:hAnsi="Times New Roman" w:cs="Times New Roman"/>
          <w:color w:val="000000" w:themeColor="text1"/>
          <w:sz w:val="24"/>
          <w:szCs w:val="24"/>
        </w:rPr>
        <w:t>Osmanlıya sığınmak zorunda kalmıştır. Yaşanan bu gelişmeler hem Rusya tarihi hem Gürcistan tarihi hem de Osmanlı tarihi için oldukça önemlidir. Kafkasl</w:t>
      </w:r>
      <w:r w:rsidR="00BE4CF6" w:rsidRPr="002C5DBE">
        <w:rPr>
          <w:rFonts w:ascii="Times New Roman" w:hAnsi="Times New Roman" w:cs="Times New Roman"/>
          <w:color w:val="000000" w:themeColor="text1"/>
          <w:sz w:val="24"/>
          <w:szCs w:val="24"/>
        </w:rPr>
        <w:t>ar da yaşanan bu olayın hem üç devletinin</w:t>
      </w:r>
      <w:r w:rsidRPr="002C5DBE">
        <w:rPr>
          <w:rFonts w:ascii="Times New Roman" w:hAnsi="Times New Roman" w:cs="Times New Roman"/>
          <w:color w:val="000000" w:themeColor="text1"/>
          <w:sz w:val="24"/>
          <w:szCs w:val="24"/>
        </w:rPr>
        <w:t xml:space="preserve"> tarihi için hem de Kafkaslarda var olan diğer Devletlerin tarihi için ve Dünya tarihi için oldukça önemlidir.</w:t>
      </w:r>
      <w:r w:rsidR="00BE4CF6" w:rsidRPr="002C5DBE">
        <w:rPr>
          <w:rFonts w:ascii="Times New Roman" w:hAnsi="Times New Roman" w:cs="Times New Roman"/>
          <w:color w:val="000000" w:themeColor="text1"/>
          <w:sz w:val="24"/>
          <w:szCs w:val="24"/>
        </w:rPr>
        <w:t xml:space="preserve"> Çalışmanın ilerleyen bölümlerinde b</w:t>
      </w:r>
      <w:r w:rsidRPr="002C5DBE">
        <w:rPr>
          <w:rFonts w:ascii="Times New Roman" w:hAnsi="Times New Roman" w:cs="Times New Roman"/>
          <w:color w:val="000000" w:themeColor="text1"/>
          <w:sz w:val="24"/>
          <w:szCs w:val="24"/>
        </w:rPr>
        <w:t>u mücadelenin baş</w:t>
      </w:r>
      <w:r w:rsidR="00BE4CF6" w:rsidRPr="002C5DBE">
        <w:rPr>
          <w:rFonts w:ascii="Times New Roman" w:hAnsi="Times New Roman" w:cs="Times New Roman"/>
          <w:color w:val="000000" w:themeColor="text1"/>
          <w:sz w:val="24"/>
          <w:szCs w:val="24"/>
        </w:rPr>
        <w:t>aktörü</w:t>
      </w:r>
      <w:r w:rsidRPr="002C5DBE">
        <w:rPr>
          <w:rFonts w:ascii="Times New Roman" w:hAnsi="Times New Roman" w:cs="Times New Roman"/>
          <w:color w:val="000000" w:themeColor="text1"/>
          <w:sz w:val="24"/>
          <w:szCs w:val="24"/>
        </w:rPr>
        <w:t xml:space="preserve"> olan II. Solomon’un Ruslarla olan </w:t>
      </w:r>
      <w:r w:rsidR="00BE4CF6" w:rsidRPr="002C5DBE">
        <w:rPr>
          <w:rFonts w:ascii="Times New Roman" w:hAnsi="Times New Roman" w:cs="Times New Roman"/>
          <w:color w:val="000000" w:themeColor="text1"/>
          <w:sz w:val="24"/>
          <w:szCs w:val="24"/>
        </w:rPr>
        <w:t>mücadelesini ve Osmanlıya</w:t>
      </w:r>
      <w:r w:rsidRPr="002C5DBE">
        <w:rPr>
          <w:rFonts w:ascii="Times New Roman" w:hAnsi="Times New Roman" w:cs="Times New Roman"/>
          <w:color w:val="000000" w:themeColor="text1"/>
          <w:sz w:val="24"/>
          <w:szCs w:val="24"/>
        </w:rPr>
        <w:t xml:space="preserve"> sığınmasını </w:t>
      </w:r>
      <w:r w:rsidR="00100BEC" w:rsidRPr="002C5DBE">
        <w:rPr>
          <w:rFonts w:ascii="Times New Roman" w:hAnsi="Times New Roman" w:cs="Times New Roman"/>
          <w:color w:val="000000" w:themeColor="text1"/>
          <w:sz w:val="24"/>
          <w:szCs w:val="24"/>
        </w:rPr>
        <w:t>incelecektir</w:t>
      </w:r>
      <w:r w:rsidRPr="002C5DBE">
        <w:rPr>
          <w:rFonts w:ascii="Times New Roman" w:hAnsi="Times New Roman" w:cs="Times New Roman"/>
          <w:color w:val="000000" w:themeColor="text1"/>
          <w:sz w:val="24"/>
          <w:szCs w:val="24"/>
        </w:rPr>
        <w:t xml:space="preserve">. </w:t>
      </w:r>
    </w:p>
    <w:p w14:paraId="01653D68" w14:textId="40CBEE1B" w:rsidR="001B4A9E" w:rsidRPr="002C5DBE" w:rsidRDefault="001B4A9E" w:rsidP="002C5DBE">
      <w:pPr>
        <w:pStyle w:val="Balk2"/>
        <w:spacing w:line="360" w:lineRule="auto"/>
        <w:rPr>
          <w:rFonts w:eastAsia="Times New Roman" w:cs="Times New Roman"/>
          <w:szCs w:val="24"/>
          <w:lang w:eastAsia="tr-TR"/>
        </w:rPr>
      </w:pPr>
      <w:bookmarkStart w:id="25" w:name="_Toc43894253"/>
      <w:r w:rsidRPr="002C5DBE">
        <w:rPr>
          <w:rFonts w:eastAsia="Times New Roman" w:cs="Times New Roman"/>
          <w:szCs w:val="24"/>
          <w:lang w:eastAsia="tr-TR"/>
        </w:rPr>
        <w:t>1.</w:t>
      </w:r>
      <w:r w:rsidR="0038714A" w:rsidRPr="002C5DBE">
        <w:rPr>
          <w:rFonts w:eastAsia="Times New Roman" w:cs="Times New Roman"/>
          <w:szCs w:val="24"/>
          <w:lang w:eastAsia="tr-TR"/>
        </w:rPr>
        <w:t>5. I. Solomon Döneminde Osmanlı-İ</w:t>
      </w:r>
      <w:r w:rsidRPr="002C5DBE">
        <w:rPr>
          <w:rFonts w:eastAsia="Times New Roman" w:cs="Times New Roman"/>
          <w:szCs w:val="24"/>
          <w:lang w:eastAsia="tr-TR"/>
        </w:rPr>
        <w:t>mereti İlişkileri</w:t>
      </w:r>
      <w:bookmarkEnd w:id="25"/>
    </w:p>
    <w:p w14:paraId="23F17242" w14:textId="438EDD17"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İmereti Kralı II. Solomon’dan önce İmereti tahtında İmereti Kralı I. Solomon bulunuyordu</w:t>
      </w:r>
      <w:r w:rsidR="00BE4CF6" w:rsidRPr="002C5DBE">
        <w:rPr>
          <w:rFonts w:ascii="Times New Roman" w:hAnsi="Times New Roman" w:cs="Times New Roman"/>
          <w:color w:val="000000" w:themeColor="text1"/>
          <w:sz w:val="24"/>
          <w:szCs w:val="24"/>
        </w:rPr>
        <w:t>. B</w:t>
      </w:r>
      <w:r w:rsidRPr="002C5DBE">
        <w:rPr>
          <w:rFonts w:ascii="Times New Roman" w:hAnsi="Times New Roman" w:cs="Times New Roman"/>
          <w:color w:val="000000" w:themeColor="text1"/>
          <w:sz w:val="24"/>
          <w:szCs w:val="24"/>
        </w:rPr>
        <w:t>abası V. Aleksandr vefat ettiğinde veliaht olarak kalan I. Solomon, İmereti tahtında bu sırada geçen amcası VII. Giorgi ile mücadele içine girmiştir. Bu mücadele sonrası zor durumda kalan I. Solomon Ahıska’ya sığınma</w:t>
      </w:r>
      <w:r w:rsidR="00BE4CF6" w:rsidRPr="002C5DBE">
        <w:rPr>
          <w:rFonts w:ascii="Times New Roman" w:hAnsi="Times New Roman" w:cs="Times New Roman"/>
          <w:color w:val="000000" w:themeColor="text1"/>
          <w:sz w:val="24"/>
          <w:szCs w:val="24"/>
        </w:rPr>
        <w:t>k zorunda kalmıştır. Bu sırada b</w:t>
      </w:r>
      <w:r w:rsidRPr="002C5DBE">
        <w:rPr>
          <w:rFonts w:ascii="Times New Roman" w:hAnsi="Times New Roman" w:cs="Times New Roman"/>
          <w:color w:val="000000" w:themeColor="text1"/>
          <w:sz w:val="24"/>
          <w:szCs w:val="24"/>
        </w:rPr>
        <w:t>eylerbeyi görevinde bulunan Hacı Ahmet Paşa’dan yardım talep etmiştir.</w:t>
      </w:r>
      <w:r w:rsidRPr="002C5DBE">
        <w:rPr>
          <w:rFonts w:ascii="Times New Roman" w:hAnsi="Times New Roman" w:cs="Times New Roman"/>
          <w:color w:val="000000" w:themeColor="text1"/>
          <w:sz w:val="24"/>
          <w:szCs w:val="24"/>
          <w:vertAlign w:val="superscript"/>
        </w:rPr>
        <w:footnoteReference w:id="88"/>
      </w:r>
      <w:r w:rsidRPr="002C5DBE">
        <w:rPr>
          <w:rFonts w:ascii="Times New Roman" w:hAnsi="Times New Roman" w:cs="Times New Roman"/>
          <w:color w:val="000000" w:themeColor="text1"/>
          <w:sz w:val="24"/>
          <w:szCs w:val="24"/>
        </w:rPr>
        <w:t xml:space="preserve"> Hacı Ahmet Paşa’dan gerekli desteği alamayan I. Solomon, bölgede bulunan Gürcü beylerinin desteğini alarak, İmereti’nin b</w:t>
      </w:r>
      <w:r w:rsidR="002B63C1">
        <w:rPr>
          <w:rFonts w:ascii="Times New Roman" w:hAnsi="Times New Roman" w:cs="Times New Roman"/>
          <w:color w:val="000000" w:themeColor="text1"/>
          <w:sz w:val="24"/>
          <w:szCs w:val="24"/>
        </w:rPr>
        <w:t xml:space="preserve">aşkenti olan Kutais’e dönerek, </w:t>
      </w:r>
      <w:r w:rsidRPr="002C5DBE">
        <w:rPr>
          <w:rFonts w:ascii="Times New Roman" w:hAnsi="Times New Roman" w:cs="Times New Roman"/>
          <w:color w:val="000000" w:themeColor="text1"/>
          <w:sz w:val="24"/>
          <w:szCs w:val="24"/>
        </w:rPr>
        <w:t>verdiği mücadele sonra</w:t>
      </w:r>
      <w:r w:rsidR="00BE4CF6" w:rsidRPr="002C5DBE">
        <w:rPr>
          <w:rFonts w:ascii="Times New Roman" w:hAnsi="Times New Roman" w:cs="Times New Roman"/>
          <w:color w:val="000000" w:themeColor="text1"/>
          <w:sz w:val="24"/>
          <w:szCs w:val="24"/>
        </w:rPr>
        <w:t>sı İmereti tahtına 1752’de geçmiştir</w:t>
      </w:r>
      <w:r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vertAlign w:val="superscript"/>
        </w:rPr>
        <w:footnoteReference w:id="89"/>
      </w:r>
      <w:r w:rsidRPr="002C5DBE">
        <w:rPr>
          <w:rFonts w:ascii="Times New Roman" w:hAnsi="Times New Roman" w:cs="Times New Roman"/>
          <w:color w:val="000000" w:themeColor="text1"/>
          <w:sz w:val="24"/>
          <w:szCs w:val="24"/>
        </w:rPr>
        <w:t xml:space="preserve"> </w:t>
      </w:r>
    </w:p>
    <w:p w14:paraId="00B91FA7" w14:textId="42FC722A"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Hacı Ahmet Paşa’nın İmereti Kralı </w:t>
      </w:r>
      <w:r w:rsidR="00BE4CF6" w:rsidRPr="002C5DBE">
        <w:rPr>
          <w:rFonts w:ascii="Times New Roman" w:hAnsi="Times New Roman" w:cs="Times New Roman"/>
          <w:color w:val="000000" w:themeColor="text1"/>
          <w:sz w:val="24"/>
          <w:szCs w:val="24"/>
        </w:rPr>
        <w:t xml:space="preserve">I. Solomon’a neden yardım </w:t>
      </w:r>
      <w:r w:rsidR="00100BEC" w:rsidRPr="002C5DBE">
        <w:rPr>
          <w:rFonts w:ascii="Times New Roman" w:hAnsi="Times New Roman" w:cs="Times New Roman"/>
          <w:color w:val="000000" w:themeColor="text1"/>
          <w:sz w:val="24"/>
          <w:szCs w:val="24"/>
        </w:rPr>
        <w:t>etmediği</w:t>
      </w:r>
      <w:r w:rsidRPr="002C5DBE">
        <w:rPr>
          <w:rFonts w:ascii="Times New Roman" w:hAnsi="Times New Roman" w:cs="Times New Roman"/>
          <w:color w:val="000000" w:themeColor="text1"/>
          <w:sz w:val="24"/>
          <w:szCs w:val="24"/>
        </w:rPr>
        <w:t xml:space="preserve"> tam olarak bilinmese de, Hacı Ahmet Paşa</w:t>
      </w:r>
      <w:r w:rsidR="00BE4CF6"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Osmanlı Devleti’nin Batı Gürcistan’da başarısızlıklarla dolu siyasi ve askeri politika</w:t>
      </w:r>
      <w:r w:rsidR="00BE4CF6" w:rsidRPr="002C5DBE">
        <w:rPr>
          <w:rFonts w:ascii="Times New Roman" w:hAnsi="Times New Roman" w:cs="Times New Roman"/>
          <w:color w:val="000000" w:themeColor="text1"/>
          <w:sz w:val="24"/>
          <w:szCs w:val="24"/>
        </w:rPr>
        <w:t>ların sebebi olmuştur</w:t>
      </w:r>
      <w:r w:rsidRPr="002C5DBE">
        <w:rPr>
          <w:rFonts w:ascii="Times New Roman" w:hAnsi="Times New Roman" w:cs="Times New Roman"/>
          <w:color w:val="000000" w:themeColor="text1"/>
          <w:sz w:val="24"/>
          <w:szCs w:val="24"/>
        </w:rPr>
        <w:t xml:space="preserve">. İmereti Kralı I. Solomon Osmanlı Devleti ile yaptığı görüşmede Osmanlı Devleti’ne hizmette kusur etmediğini ve esirinin yanı sırada 400 kese akçe verdiğini söylemektedir. Ancak Hacı </w:t>
      </w:r>
      <w:r w:rsidRPr="002C5DBE">
        <w:rPr>
          <w:rFonts w:ascii="Times New Roman" w:hAnsi="Times New Roman" w:cs="Times New Roman"/>
          <w:color w:val="000000" w:themeColor="text1"/>
          <w:sz w:val="24"/>
          <w:szCs w:val="24"/>
        </w:rPr>
        <w:lastRenderedPageBreak/>
        <w:t>Ahmet Paşa’nın buna rağmen Gürcistan’ın içerisine sürekli asker gönderdiğini bunun sebebi olarak ise Hacı Ahmet Paşa’nın aşırı mal hırsı olduğunu ve bu sebepten Osmanlı Devleti ile İmereti Kralı I. Solomon aralarının bozulduğunu ifade etmektedir. İmereti Kralı I. Solomon bunları ileri sürerek Osmanlı Devleti’ne ödemesi gereken yıllık haracı vermemiştir. Bu durum üzerine harekete geçen Osmanlı Devlet</w:t>
      </w:r>
      <w:r w:rsidR="00BE247F" w:rsidRPr="002C5DBE">
        <w:rPr>
          <w:rFonts w:ascii="Times New Roman" w:hAnsi="Times New Roman" w:cs="Times New Roman"/>
          <w:color w:val="000000" w:themeColor="text1"/>
          <w:sz w:val="24"/>
          <w:szCs w:val="24"/>
        </w:rPr>
        <w:t>i</w:t>
      </w:r>
      <w:r w:rsidRPr="002C5DBE">
        <w:rPr>
          <w:rFonts w:ascii="Times New Roman" w:hAnsi="Times New Roman" w:cs="Times New Roman"/>
          <w:color w:val="000000" w:themeColor="text1"/>
          <w:sz w:val="24"/>
          <w:szCs w:val="24"/>
        </w:rPr>
        <w:t>, Trabzon Beylerbeyi Mustafa Paşa komutasındaki orduyu 1757’</w:t>
      </w:r>
      <w:r w:rsidR="00B92999" w:rsidRPr="002C5DBE">
        <w:rPr>
          <w:rFonts w:ascii="Times New Roman" w:hAnsi="Times New Roman" w:cs="Times New Roman"/>
          <w:color w:val="000000" w:themeColor="text1"/>
          <w:sz w:val="24"/>
          <w:szCs w:val="24"/>
        </w:rPr>
        <w:t>de I. Solomon’un üzerine gönderdi</w:t>
      </w:r>
      <w:r w:rsidRPr="002C5DBE">
        <w:rPr>
          <w:rFonts w:ascii="Times New Roman" w:hAnsi="Times New Roman" w:cs="Times New Roman"/>
          <w:color w:val="000000" w:themeColor="text1"/>
          <w:sz w:val="24"/>
          <w:szCs w:val="24"/>
        </w:rPr>
        <w:t xml:space="preserve"> ancak yapılan savaşta I. Solomon galip geldi ve önemli toprakları ele geçirdi.</w:t>
      </w:r>
      <w:r w:rsidRPr="002C5DBE">
        <w:rPr>
          <w:rFonts w:ascii="Times New Roman" w:hAnsi="Times New Roman" w:cs="Times New Roman"/>
          <w:color w:val="000000" w:themeColor="text1"/>
          <w:sz w:val="24"/>
          <w:szCs w:val="24"/>
          <w:vertAlign w:val="superscript"/>
        </w:rPr>
        <w:footnoteReference w:id="90"/>
      </w:r>
      <w:r w:rsidRPr="002C5DBE">
        <w:rPr>
          <w:rFonts w:ascii="Times New Roman" w:hAnsi="Times New Roman" w:cs="Times New Roman"/>
          <w:color w:val="000000" w:themeColor="text1"/>
          <w:sz w:val="24"/>
          <w:szCs w:val="24"/>
        </w:rPr>
        <w:t xml:space="preserve"> </w:t>
      </w:r>
    </w:p>
    <w:p w14:paraId="59000832" w14:textId="77777777"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Bu galibiyet çok uzun sürmedi zira Osmanlı Devleti’nin bölgede deki önemi adamlarından Ahıska Beylerbeyi olan Hacı Ahmet Paşa’nın komutasındaki orduyla 1758 I. Solomon’un üzerine gitmiş ve I. Solomon’u mağlup etmiştir.</w:t>
      </w:r>
      <w:r w:rsidRPr="002C5DBE">
        <w:rPr>
          <w:rFonts w:ascii="Times New Roman" w:hAnsi="Times New Roman" w:cs="Times New Roman"/>
          <w:color w:val="000000" w:themeColor="text1"/>
          <w:sz w:val="24"/>
          <w:szCs w:val="24"/>
          <w:vertAlign w:val="superscript"/>
        </w:rPr>
        <w:footnoteReference w:id="91"/>
      </w:r>
      <w:r w:rsidRPr="002C5DBE">
        <w:rPr>
          <w:rFonts w:ascii="Times New Roman" w:hAnsi="Times New Roman" w:cs="Times New Roman"/>
          <w:color w:val="000000" w:themeColor="text1"/>
          <w:sz w:val="24"/>
          <w:szCs w:val="24"/>
        </w:rPr>
        <w:t xml:space="preserve"> </w:t>
      </w:r>
    </w:p>
    <w:p w14:paraId="71474309" w14:textId="1B0F403C"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Osmanlı Devleti’nin bölgedeki temsilci olan Ahıska Beylerbeyi olan Hacı Ahmet Paşa’nın bölgede yaptıkları olumsuz faaliyetlerinden dolayı daha sonra görev den alınarak idam edildi ve yerine İbrahim Paşa getirildi.</w:t>
      </w:r>
      <w:r w:rsidRPr="002C5DBE">
        <w:rPr>
          <w:rFonts w:ascii="Times New Roman" w:hAnsi="Times New Roman" w:cs="Times New Roman"/>
          <w:color w:val="000000" w:themeColor="text1"/>
          <w:sz w:val="24"/>
          <w:szCs w:val="24"/>
          <w:vertAlign w:val="superscript"/>
        </w:rPr>
        <w:footnoteReference w:id="92"/>
      </w:r>
      <w:r w:rsidRPr="002C5DBE">
        <w:rPr>
          <w:rFonts w:ascii="Times New Roman" w:hAnsi="Times New Roman" w:cs="Times New Roman"/>
          <w:color w:val="000000" w:themeColor="text1"/>
          <w:sz w:val="24"/>
          <w:szCs w:val="24"/>
        </w:rPr>
        <w:t xml:space="preserve"> Osmanlı Devleti ile iyi ilişkileri olmayan I. Solomon</w:t>
      </w:r>
      <w:r w:rsidR="00B92999" w:rsidRPr="002C5DBE">
        <w:rPr>
          <w:rFonts w:ascii="Times New Roman" w:hAnsi="Times New Roman" w:cs="Times New Roman"/>
          <w:color w:val="000000" w:themeColor="text1"/>
          <w:sz w:val="24"/>
          <w:szCs w:val="24"/>
        </w:rPr>
        <w:t>’un</w:t>
      </w:r>
      <w:r w:rsidRPr="002C5DBE">
        <w:rPr>
          <w:rFonts w:ascii="Times New Roman" w:hAnsi="Times New Roman" w:cs="Times New Roman"/>
          <w:color w:val="000000" w:themeColor="text1"/>
          <w:sz w:val="24"/>
          <w:szCs w:val="24"/>
        </w:rPr>
        <w:t xml:space="preserve"> bu olaydan sonra ilişkiler</w:t>
      </w:r>
      <w:r w:rsidR="00B92999" w:rsidRPr="002C5DBE">
        <w:rPr>
          <w:rFonts w:ascii="Times New Roman" w:hAnsi="Times New Roman" w:cs="Times New Roman"/>
          <w:color w:val="000000" w:themeColor="text1"/>
          <w:sz w:val="24"/>
          <w:szCs w:val="24"/>
        </w:rPr>
        <w:t>i</w:t>
      </w:r>
      <w:r w:rsidRPr="002C5DBE">
        <w:rPr>
          <w:rFonts w:ascii="Times New Roman" w:hAnsi="Times New Roman" w:cs="Times New Roman"/>
          <w:color w:val="000000" w:themeColor="text1"/>
          <w:sz w:val="24"/>
          <w:szCs w:val="24"/>
        </w:rPr>
        <w:t xml:space="preserve"> daha da bozulmuştur. Bunun üzerine harekete geçen I. Solomon ittifak arayışları içine girmiş yanına bölgede bulunan önemli Kralları </w:t>
      </w:r>
      <w:r w:rsidR="00B92999" w:rsidRPr="002C5DBE">
        <w:rPr>
          <w:rFonts w:ascii="Times New Roman" w:hAnsi="Times New Roman" w:cs="Times New Roman"/>
          <w:color w:val="000000" w:themeColor="text1"/>
          <w:sz w:val="24"/>
          <w:szCs w:val="24"/>
        </w:rPr>
        <w:t>alarak bir toplantı yapmıştır</w:t>
      </w:r>
      <w:r w:rsidRPr="002C5DBE">
        <w:rPr>
          <w:rFonts w:ascii="Times New Roman" w:hAnsi="Times New Roman" w:cs="Times New Roman"/>
          <w:color w:val="000000" w:themeColor="text1"/>
          <w:sz w:val="24"/>
          <w:szCs w:val="24"/>
        </w:rPr>
        <w:t>. Bu toplantıda Osmanlı, İran ve Dağıstan’a karşı güç birliği yapılması kararlaştırıldı. İttifak sonrası süreçte önce Osmanlı’ya karşı yapılan Gürcü köle satışı yasaklandı. Sonra</w:t>
      </w:r>
      <w:r w:rsidR="00B92999" w:rsidRPr="002C5DBE">
        <w:rPr>
          <w:rFonts w:ascii="Times New Roman" w:hAnsi="Times New Roman" w:cs="Times New Roman"/>
          <w:color w:val="000000" w:themeColor="text1"/>
          <w:sz w:val="24"/>
          <w:szCs w:val="24"/>
        </w:rPr>
        <w:t>sında</w:t>
      </w:r>
      <w:r w:rsidRPr="002C5DBE">
        <w:rPr>
          <w:rFonts w:ascii="Times New Roman" w:hAnsi="Times New Roman" w:cs="Times New Roman"/>
          <w:color w:val="000000" w:themeColor="text1"/>
          <w:sz w:val="24"/>
          <w:szCs w:val="24"/>
        </w:rPr>
        <w:t xml:space="preserve"> I. Solomon İmereti ve Batı Gürcistan’ın Kralı olarak kabul edildi. Bu ittifak kapsamında </w:t>
      </w:r>
      <w:r w:rsidR="00477BBC" w:rsidRPr="002C5DBE">
        <w:rPr>
          <w:rFonts w:ascii="Times New Roman" w:hAnsi="Times New Roman" w:cs="Times New Roman"/>
          <w:color w:val="000000" w:themeColor="text1"/>
          <w:sz w:val="24"/>
          <w:szCs w:val="24"/>
        </w:rPr>
        <w:t>İrakli</w:t>
      </w:r>
      <w:r w:rsidRPr="002C5DBE">
        <w:rPr>
          <w:rFonts w:ascii="Times New Roman" w:hAnsi="Times New Roman" w:cs="Times New Roman"/>
          <w:color w:val="000000" w:themeColor="text1"/>
          <w:sz w:val="24"/>
          <w:szCs w:val="24"/>
        </w:rPr>
        <w:t xml:space="preserve"> Han’ın kızı ile I. Solomon’un kardeşi Prenses Arçil’i(II. Solomon) nişanlayarak ittifakı güçlendirme kararı alındı ve Rusya’dan yardım istemek amacıyla Petersburg’a elçi gönderilmesi kararlaştırıldı.</w:t>
      </w:r>
      <w:r w:rsidRPr="002C5DBE">
        <w:rPr>
          <w:rFonts w:ascii="Times New Roman" w:hAnsi="Times New Roman" w:cs="Times New Roman"/>
          <w:color w:val="000000" w:themeColor="text1"/>
          <w:sz w:val="24"/>
          <w:szCs w:val="24"/>
          <w:vertAlign w:val="superscript"/>
        </w:rPr>
        <w:footnoteReference w:id="93"/>
      </w:r>
    </w:p>
    <w:p w14:paraId="55E3AE4C" w14:textId="44BE9844"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 Solomon’un Bölgede bulunan “melik-zade ve Aznaurlarını” yakalayıp idam etmesi ve Osmanlı kaleleri ve tüccarlara saldırması gibi bölgede yaptıkları tüm bu olumsuz gelişmeler bö</w:t>
      </w:r>
      <w:r w:rsidR="00B92999" w:rsidRPr="002C5DBE">
        <w:rPr>
          <w:rFonts w:ascii="Times New Roman" w:hAnsi="Times New Roman" w:cs="Times New Roman"/>
          <w:color w:val="000000" w:themeColor="text1"/>
          <w:sz w:val="24"/>
          <w:szCs w:val="24"/>
        </w:rPr>
        <w:t>lgede bulunan valiler aracılığıyla</w:t>
      </w:r>
      <w:r w:rsidRPr="002C5DBE">
        <w:rPr>
          <w:rFonts w:ascii="Times New Roman" w:hAnsi="Times New Roman" w:cs="Times New Roman"/>
          <w:color w:val="000000" w:themeColor="text1"/>
          <w:sz w:val="24"/>
          <w:szCs w:val="24"/>
        </w:rPr>
        <w:t xml:space="preserve"> sürek</w:t>
      </w:r>
      <w:r w:rsidR="002B63C1">
        <w:rPr>
          <w:rFonts w:ascii="Times New Roman" w:hAnsi="Times New Roman" w:cs="Times New Roman"/>
          <w:color w:val="000000" w:themeColor="text1"/>
          <w:sz w:val="24"/>
          <w:szCs w:val="24"/>
        </w:rPr>
        <w:t>li İstanbul’a bildirilmekteydi.</w:t>
      </w:r>
      <w:r w:rsidRPr="002C5DBE">
        <w:rPr>
          <w:rFonts w:ascii="Times New Roman" w:hAnsi="Times New Roman" w:cs="Times New Roman"/>
          <w:color w:val="000000" w:themeColor="text1"/>
          <w:sz w:val="24"/>
          <w:szCs w:val="24"/>
        </w:rPr>
        <w:t xml:space="preserve"> Netice olarak I. Solomon 1762’de görevden alınarak yerine amca</w:t>
      </w:r>
      <w:r w:rsidR="00B92999" w:rsidRPr="002C5DBE">
        <w:rPr>
          <w:rFonts w:ascii="Times New Roman" w:hAnsi="Times New Roman" w:cs="Times New Roman"/>
          <w:color w:val="000000" w:themeColor="text1"/>
          <w:sz w:val="24"/>
          <w:szCs w:val="24"/>
        </w:rPr>
        <w:t>sının oğlu</w:t>
      </w:r>
      <w:r w:rsidRPr="002C5DBE">
        <w:rPr>
          <w:rFonts w:ascii="Times New Roman" w:hAnsi="Times New Roman" w:cs="Times New Roman"/>
          <w:color w:val="000000" w:themeColor="text1"/>
          <w:sz w:val="24"/>
          <w:szCs w:val="24"/>
        </w:rPr>
        <w:t xml:space="preserve"> Taymuraz getirilmesi kararlaştırıldı. I. Solomon hakkında da idam kararı verildi. Bu görevi yerine getirmesi için Çıldır Valisi Hasan Paşa görevlendirildi. Osmanlı </w:t>
      </w:r>
      <w:r w:rsidRPr="002C5DBE">
        <w:rPr>
          <w:rFonts w:ascii="Times New Roman" w:hAnsi="Times New Roman" w:cs="Times New Roman"/>
          <w:color w:val="000000" w:themeColor="text1"/>
          <w:sz w:val="24"/>
          <w:szCs w:val="24"/>
        </w:rPr>
        <w:lastRenderedPageBreak/>
        <w:t>Devleti ve I. Solomon arasında yaşanan mücadele sonrasında İmereti tahtına Taymuraz yapılan törenin ardından geçti. I. Solomon ülkesinden kaçıyor, Osmanlı ordusunun karşısına çıkmıyor, orduyu görünce dağlara kaçıyordu. I. Solomon Rusya’dan himaye talebinde bulunuyor ancak kabul görmüyor.</w:t>
      </w:r>
      <w:r w:rsidRPr="002C5DBE">
        <w:rPr>
          <w:rFonts w:ascii="Times New Roman" w:hAnsi="Times New Roman" w:cs="Times New Roman"/>
          <w:color w:val="000000" w:themeColor="text1"/>
          <w:sz w:val="24"/>
          <w:szCs w:val="24"/>
          <w:vertAlign w:val="superscript"/>
        </w:rPr>
        <w:footnoteReference w:id="94"/>
      </w:r>
      <w:r w:rsidRPr="002C5DBE">
        <w:rPr>
          <w:rFonts w:ascii="Times New Roman" w:hAnsi="Times New Roman" w:cs="Times New Roman"/>
          <w:color w:val="000000" w:themeColor="text1"/>
          <w:sz w:val="24"/>
          <w:szCs w:val="24"/>
        </w:rPr>
        <w:t xml:space="preserve"> </w:t>
      </w:r>
    </w:p>
    <w:p w14:paraId="1AA28788" w14:textId="736CBC19"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Taymuraz 1767 de vefat e</w:t>
      </w:r>
      <w:r w:rsidR="00B92999" w:rsidRPr="002C5DBE">
        <w:rPr>
          <w:rFonts w:ascii="Times New Roman" w:hAnsi="Times New Roman" w:cs="Times New Roman"/>
          <w:color w:val="000000" w:themeColor="text1"/>
          <w:sz w:val="24"/>
          <w:szCs w:val="24"/>
        </w:rPr>
        <w:t>tti;</w:t>
      </w:r>
      <w:r w:rsidRPr="002C5DBE">
        <w:rPr>
          <w:rFonts w:ascii="Times New Roman" w:hAnsi="Times New Roman" w:cs="Times New Roman"/>
          <w:color w:val="000000" w:themeColor="text1"/>
          <w:sz w:val="24"/>
          <w:szCs w:val="24"/>
        </w:rPr>
        <w:t xml:space="preserve"> ancak </w:t>
      </w:r>
      <w:r w:rsidR="00B92999" w:rsidRPr="002C5DBE">
        <w:rPr>
          <w:rFonts w:ascii="Times New Roman" w:hAnsi="Times New Roman" w:cs="Times New Roman"/>
          <w:color w:val="000000" w:themeColor="text1"/>
          <w:sz w:val="24"/>
          <w:szCs w:val="24"/>
        </w:rPr>
        <w:t xml:space="preserve">Taymuraz’ın </w:t>
      </w:r>
      <w:r w:rsidRPr="002C5DBE">
        <w:rPr>
          <w:rFonts w:ascii="Times New Roman" w:hAnsi="Times New Roman" w:cs="Times New Roman"/>
          <w:color w:val="000000" w:themeColor="text1"/>
          <w:sz w:val="24"/>
          <w:szCs w:val="24"/>
        </w:rPr>
        <w:t xml:space="preserve">İmereti tahtında başarılı olduğu pek söylenemez. I. Solomon ve Osmanlı Devleti açısından </w:t>
      </w:r>
      <w:r w:rsidR="00B92999" w:rsidRPr="002C5DBE">
        <w:rPr>
          <w:rFonts w:ascii="Times New Roman" w:hAnsi="Times New Roman" w:cs="Times New Roman"/>
          <w:color w:val="000000" w:themeColor="text1"/>
          <w:sz w:val="24"/>
          <w:szCs w:val="24"/>
        </w:rPr>
        <w:t>bu dönemin</w:t>
      </w:r>
      <w:r w:rsidRPr="002C5DBE">
        <w:rPr>
          <w:rFonts w:ascii="Times New Roman" w:hAnsi="Times New Roman" w:cs="Times New Roman"/>
          <w:color w:val="000000" w:themeColor="text1"/>
          <w:sz w:val="24"/>
          <w:szCs w:val="24"/>
        </w:rPr>
        <w:t xml:space="preserve"> tam bir başarı olduğu söylenemez. Zira verilen idam kararı yerine getirilememiş ve Osmanlı Devleti ’de I. Solomon yerine güçlü bir kişi tayin edememiştir. Netice olarak I. Solomon ve Osmanlı Devleti’nin Çıldır Valisi Numan Paşa aracılığıyla 1768 Bagdacık </w:t>
      </w:r>
      <w:r w:rsidR="00BE247F" w:rsidRPr="002C5DBE">
        <w:rPr>
          <w:rFonts w:ascii="Times New Roman" w:hAnsi="Times New Roman" w:cs="Times New Roman"/>
          <w:color w:val="000000" w:themeColor="text1"/>
          <w:sz w:val="24"/>
          <w:szCs w:val="24"/>
        </w:rPr>
        <w:t>Kalesi’nde</w:t>
      </w:r>
      <w:r w:rsidR="002B63C1">
        <w:rPr>
          <w:rFonts w:ascii="Times New Roman" w:hAnsi="Times New Roman" w:cs="Times New Roman"/>
          <w:color w:val="000000" w:themeColor="text1"/>
          <w:sz w:val="24"/>
          <w:szCs w:val="24"/>
        </w:rPr>
        <w:t xml:space="preserve"> karşı karşıya geldi.</w:t>
      </w:r>
      <w:r w:rsidRPr="002C5DBE">
        <w:rPr>
          <w:rFonts w:ascii="Times New Roman" w:hAnsi="Times New Roman" w:cs="Times New Roman"/>
          <w:color w:val="000000" w:themeColor="text1"/>
          <w:sz w:val="24"/>
          <w:szCs w:val="24"/>
        </w:rPr>
        <w:t xml:space="preserve"> Bu görüşmede I. Solomon, İmereti tahtına yeniden geçmek konusunda oldukça istekli ve duygusal davranmıştır. I. Solomon 1768’de bazı şartlar karşılığında af edildi ve tekrardan İmereti tahtına geçti. I. Solomon Osmanlı Devleti’ne sadakatle hizmet edeceğini belirmiştir.</w:t>
      </w:r>
      <w:r w:rsidRPr="002C5DBE">
        <w:rPr>
          <w:rFonts w:ascii="Times New Roman" w:hAnsi="Times New Roman" w:cs="Times New Roman"/>
          <w:color w:val="000000" w:themeColor="text1"/>
          <w:sz w:val="24"/>
          <w:szCs w:val="24"/>
          <w:vertAlign w:val="superscript"/>
        </w:rPr>
        <w:footnoteReference w:id="95"/>
      </w:r>
      <w:r w:rsidRPr="002C5DBE">
        <w:rPr>
          <w:rFonts w:ascii="Times New Roman" w:hAnsi="Times New Roman" w:cs="Times New Roman"/>
          <w:color w:val="000000" w:themeColor="text1"/>
          <w:sz w:val="24"/>
          <w:szCs w:val="24"/>
        </w:rPr>
        <w:t xml:space="preserve"> I. Solomon vefat edene kadar Osmanlı Devleti’ne bağlı kalmıştır. I. Solomon ve Osmanlı Devleti arasında her ne kadar bu dönemde olumsuzluklar yaşansa da netice olarak Osmanlı ve Açıkbaşlar arasında olan ilişkiler zaman içerisinde düzelmiştir. </w:t>
      </w:r>
    </w:p>
    <w:p w14:paraId="683631CA" w14:textId="77777777"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p>
    <w:p w14:paraId="0220F3DE" w14:textId="77777777" w:rsidR="001B4A9E" w:rsidRPr="002C5DBE" w:rsidRDefault="001B4A9E" w:rsidP="002C5DBE">
      <w:pPr>
        <w:spacing w:line="360" w:lineRule="auto"/>
        <w:ind w:firstLine="709"/>
        <w:jc w:val="both"/>
        <w:rPr>
          <w:rFonts w:ascii="Times New Roman" w:hAnsi="Times New Roman" w:cs="Times New Roman"/>
          <w:b/>
          <w:color w:val="000000" w:themeColor="text1"/>
          <w:sz w:val="24"/>
          <w:szCs w:val="24"/>
        </w:rPr>
      </w:pPr>
      <w:r w:rsidRPr="002C5DBE">
        <w:rPr>
          <w:rFonts w:ascii="Times New Roman" w:hAnsi="Times New Roman" w:cs="Times New Roman"/>
          <w:b/>
          <w:color w:val="000000" w:themeColor="text1"/>
          <w:sz w:val="24"/>
          <w:szCs w:val="24"/>
        </w:rPr>
        <w:t xml:space="preserve">         </w:t>
      </w:r>
    </w:p>
    <w:p w14:paraId="45384B30" w14:textId="77777777" w:rsidR="00195D54" w:rsidRPr="002C5DBE" w:rsidRDefault="00195D54" w:rsidP="002C5DBE">
      <w:pPr>
        <w:spacing w:line="360" w:lineRule="auto"/>
        <w:rPr>
          <w:rFonts w:ascii="Times New Roman" w:hAnsi="Times New Roman" w:cs="Times New Roman"/>
          <w:color w:val="000000" w:themeColor="text1"/>
          <w:sz w:val="24"/>
          <w:szCs w:val="24"/>
        </w:rPr>
      </w:pPr>
    </w:p>
    <w:p w14:paraId="1BA94B7B" w14:textId="77777777" w:rsidR="00BC4178" w:rsidRPr="002C5DBE" w:rsidRDefault="00BC4178" w:rsidP="002C5DBE">
      <w:pPr>
        <w:spacing w:line="360" w:lineRule="auto"/>
        <w:ind w:firstLine="709"/>
        <w:rPr>
          <w:rFonts w:ascii="Times New Roman" w:hAnsi="Times New Roman" w:cs="Times New Roman"/>
          <w:color w:val="000000" w:themeColor="text1"/>
          <w:sz w:val="24"/>
          <w:szCs w:val="24"/>
        </w:rPr>
      </w:pPr>
    </w:p>
    <w:p w14:paraId="48C16C66" w14:textId="77777777" w:rsidR="00195D54" w:rsidRPr="002C5DBE" w:rsidRDefault="00195D54" w:rsidP="002C5DBE">
      <w:pPr>
        <w:spacing w:line="360" w:lineRule="auto"/>
        <w:ind w:firstLine="709"/>
        <w:jc w:val="both"/>
        <w:rPr>
          <w:rFonts w:ascii="Times New Roman" w:hAnsi="Times New Roman" w:cs="Times New Roman"/>
          <w:color w:val="000000" w:themeColor="text1"/>
          <w:sz w:val="24"/>
          <w:szCs w:val="24"/>
        </w:rPr>
        <w:sectPr w:rsidR="00195D54" w:rsidRPr="002C5DBE" w:rsidSect="00746203">
          <w:pgSz w:w="11906" w:h="16838"/>
          <w:pgMar w:top="1701" w:right="1134" w:bottom="1701" w:left="2268" w:header="709" w:footer="709" w:gutter="0"/>
          <w:pgNumType w:start="5"/>
          <w:cols w:space="708"/>
          <w:titlePg/>
          <w:docGrid w:linePitch="360"/>
        </w:sectPr>
      </w:pPr>
    </w:p>
    <w:p w14:paraId="00796A53" w14:textId="77777777" w:rsidR="00746203" w:rsidRPr="002C5DBE" w:rsidRDefault="00746203" w:rsidP="002C5DBE">
      <w:pPr>
        <w:spacing w:line="360" w:lineRule="auto"/>
        <w:rPr>
          <w:rFonts w:ascii="Times New Roman" w:hAnsi="Times New Roman" w:cs="Times New Roman"/>
          <w:color w:val="000000" w:themeColor="text1"/>
          <w:sz w:val="24"/>
          <w:szCs w:val="24"/>
        </w:rPr>
      </w:pPr>
    </w:p>
    <w:p w14:paraId="4CF0AA33" w14:textId="77777777" w:rsidR="00746203" w:rsidRPr="002C5DBE" w:rsidRDefault="00746203" w:rsidP="002C5DBE">
      <w:pPr>
        <w:spacing w:after="0" w:line="360" w:lineRule="auto"/>
        <w:rPr>
          <w:rFonts w:ascii="Times New Roman" w:hAnsi="Times New Roman" w:cs="Times New Roman"/>
          <w:color w:val="000000" w:themeColor="text1"/>
          <w:sz w:val="24"/>
          <w:szCs w:val="24"/>
        </w:rPr>
      </w:pPr>
    </w:p>
    <w:p w14:paraId="3F68602B" w14:textId="77777777" w:rsidR="00195D54" w:rsidRPr="002C5DBE" w:rsidRDefault="00195D54" w:rsidP="002C5DBE">
      <w:pPr>
        <w:pStyle w:val="Balk1"/>
        <w:spacing w:before="0" w:line="360" w:lineRule="auto"/>
        <w:jc w:val="center"/>
        <w:rPr>
          <w:rFonts w:cs="Times New Roman"/>
          <w:szCs w:val="24"/>
        </w:rPr>
      </w:pPr>
      <w:bookmarkStart w:id="26" w:name="_Toc43894254"/>
      <w:r w:rsidRPr="002C5DBE">
        <w:rPr>
          <w:rFonts w:cs="Times New Roman"/>
          <w:szCs w:val="24"/>
        </w:rPr>
        <w:t>İKİNCİ BÖLÜM</w:t>
      </w:r>
      <w:bookmarkEnd w:id="26"/>
    </w:p>
    <w:p w14:paraId="2D0EA7ED" w14:textId="77777777" w:rsidR="00BE4264" w:rsidRPr="002C5DBE" w:rsidRDefault="00BE4264" w:rsidP="002C5DBE">
      <w:pPr>
        <w:spacing w:line="360" w:lineRule="auto"/>
        <w:rPr>
          <w:rFonts w:ascii="Times New Roman" w:hAnsi="Times New Roman" w:cs="Times New Roman"/>
          <w:sz w:val="24"/>
          <w:szCs w:val="24"/>
        </w:rPr>
      </w:pPr>
    </w:p>
    <w:p w14:paraId="223E26AB" w14:textId="77777777" w:rsidR="001B4A9E" w:rsidRPr="002C5DBE" w:rsidRDefault="001B4A9E" w:rsidP="002C5DBE">
      <w:pPr>
        <w:pStyle w:val="Balk1"/>
        <w:spacing w:before="0" w:line="360" w:lineRule="auto"/>
        <w:ind w:firstLine="708"/>
        <w:rPr>
          <w:rFonts w:cs="Times New Roman"/>
          <w:szCs w:val="24"/>
        </w:rPr>
      </w:pPr>
      <w:bookmarkStart w:id="27" w:name="_Toc21960277"/>
      <w:bookmarkStart w:id="28" w:name="_Toc43894255"/>
      <w:r w:rsidRPr="002C5DBE">
        <w:rPr>
          <w:rFonts w:cs="Times New Roman"/>
          <w:szCs w:val="24"/>
        </w:rPr>
        <w:t>2. 1806-1812 OSMANLI-RUS SAVAŞI VE GÜRCİSTAN</w:t>
      </w:r>
      <w:bookmarkEnd w:id="27"/>
      <w:bookmarkEnd w:id="28"/>
    </w:p>
    <w:p w14:paraId="26A5E6E1" w14:textId="77777777" w:rsidR="00BE4264" w:rsidRPr="002C5DBE" w:rsidRDefault="00BE4264" w:rsidP="002C5DBE">
      <w:pPr>
        <w:spacing w:line="360" w:lineRule="auto"/>
        <w:rPr>
          <w:rFonts w:ascii="Times New Roman" w:hAnsi="Times New Roman" w:cs="Times New Roman"/>
          <w:sz w:val="24"/>
          <w:szCs w:val="24"/>
        </w:rPr>
      </w:pPr>
    </w:p>
    <w:p w14:paraId="455E27D1" w14:textId="77777777" w:rsidR="001B4A9E" w:rsidRPr="002C5DBE" w:rsidRDefault="001B4A9E" w:rsidP="002C5DBE">
      <w:pPr>
        <w:pStyle w:val="Balk2"/>
        <w:spacing w:before="0" w:after="0" w:line="360" w:lineRule="auto"/>
        <w:rPr>
          <w:rFonts w:eastAsiaTheme="minorHAnsi" w:cs="Times New Roman"/>
          <w:szCs w:val="24"/>
        </w:rPr>
      </w:pPr>
      <w:bookmarkStart w:id="29" w:name="_Toc21960278"/>
      <w:bookmarkStart w:id="30" w:name="_Toc43894256"/>
      <w:r w:rsidRPr="002C5DBE">
        <w:rPr>
          <w:rFonts w:eastAsiaTheme="minorHAnsi" w:cs="Times New Roman"/>
          <w:szCs w:val="24"/>
        </w:rPr>
        <w:t>2.1.</w:t>
      </w:r>
      <w:r w:rsidR="00316C44" w:rsidRPr="002C5DBE">
        <w:rPr>
          <w:rFonts w:eastAsiaTheme="minorHAnsi" w:cs="Times New Roman"/>
          <w:szCs w:val="24"/>
        </w:rPr>
        <w:t xml:space="preserve"> </w:t>
      </w:r>
      <w:r w:rsidR="00537F09" w:rsidRPr="002C5DBE">
        <w:rPr>
          <w:rFonts w:eastAsiaTheme="minorHAnsi" w:cs="Times New Roman"/>
          <w:szCs w:val="24"/>
        </w:rPr>
        <w:t>1806-1812 Osmanlı-Rus Savaşı ve Rusların Kafkasya’daki A</w:t>
      </w:r>
      <w:r w:rsidRPr="002C5DBE">
        <w:rPr>
          <w:rFonts w:eastAsiaTheme="minorHAnsi" w:cs="Times New Roman"/>
          <w:szCs w:val="24"/>
        </w:rPr>
        <w:t>skeri Faaliyetleri</w:t>
      </w:r>
      <w:bookmarkEnd w:id="29"/>
      <w:bookmarkEnd w:id="30"/>
    </w:p>
    <w:p w14:paraId="576C168A" w14:textId="74FE5291" w:rsidR="00470C6B" w:rsidRPr="002C5DBE" w:rsidRDefault="00470C6B" w:rsidP="002C5DBE">
      <w:pPr>
        <w:pStyle w:val="NormalWeb"/>
        <w:shd w:val="clear" w:color="auto" w:fill="FFFFFF"/>
        <w:spacing w:before="0" w:beforeAutospacing="0" w:after="200" w:afterAutospacing="0" w:line="360" w:lineRule="auto"/>
        <w:ind w:firstLine="709"/>
        <w:jc w:val="both"/>
        <w:rPr>
          <w:rFonts w:eastAsiaTheme="minorHAnsi"/>
          <w:color w:val="000000" w:themeColor="text1"/>
          <w:lang w:eastAsia="en-US"/>
        </w:rPr>
      </w:pPr>
      <w:r w:rsidRPr="002C5DBE">
        <w:rPr>
          <w:rFonts w:eastAsiaTheme="minorHAnsi"/>
          <w:color w:val="000000" w:themeColor="text1"/>
          <w:lang w:eastAsia="en-US"/>
        </w:rPr>
        <w:t>18</w:t>
      </w:r>
      <w:r w:rsidRPr="002C5DBE">
        <w:rPr>
          <w:rStyle w:val="Gl"/>
          <w:b w:val="0"/>
          <w:color w:val="000000" w:themeColor="text1"/>
        </w:rPr>
        <w:t>06-1812 Osmanlı-Rus Savaşı başlamadan hemen önce hem Avrupalı devletlerle hem</w:t>
      </w:r>
      <w:r w:rsidR="004427AC" w:rsidRPr="002C5DBE">
        <w:rPr>
          <w:rStyle w:val="Gl"/>
          <w:b w:val="0"/>
          <w:color w:val="000000" w:themeColor="text1"/>
        </w:rPr>
        <w:t xml:space="preserve"> </w:t>
      </w:r>
      <w:r w:rsidRPr="002C5DBE">
        <w:rPr>
          <w:rStyle w:val="Gl"/>
          <w:b w:val="0"/>
          <w:color w:val="000000" w:themeColor="text1"/>
        </w:rPr>
        <w:t xml:space="preserve">de Rusya ile büyük bir problemin olduğunu söylemek doğru olmaz. Zira </w:t>
      </w:r>
      <w:r w:rsidRPr="002C5DBE">
        <w:rPr>
          <w:rFonts w:eastAsiaTheme="minorHAnsi"/>
          <w:color w:val="000000" w:themeColor="text1"/>
          <w:lang w:eastAsia="en-US"/>
        </w:rPr>
        <w:t>18</w:t>
      </w:r>
      <w:r w:rsidRPr="002C5DBE">
        <w:rPr>
          <w:rStyle w:val="Gl"/>
          <w:b w:val="0"/>
          <w:color w:val="000000" w:themeColor="text1"/>
        </w:rPr>
        <w:t xml:space="preserve">06-1812 Osmanlı-Rus </w:t>
      </w:r>
      <w:r w:rsidR="005D7DA0" w:rsidRPr="002C5DBE">
        <w:rPr>
          <w:rStyle w:val="Gl"/>
          <w:b w:val="0"/>
          <w:color w:val="000000" w:themeColor="text1"/>
        </w:rPr>
        <w:t>Savaşı başlamadan önce Osmanlı D</w:t>
      </w:r>
      <w:r w:rsidRPr="002C5DBE">
        <w:rPr>
          <w:rStyle w:val="Gl"/>
          <w:b w:val="0"/>
          <w:color w:val="000000" w:themeColor="text1"/>
        </w:rPr>
        <w:t xml:space="preserve">evleti ve Rusya arasında 24 Eylül 1805 tarihinde bir dostluk </w:t>
      </w:r>
      <w:r w:rsidR="00BF2C4F" w:rsidRPr="002C5DBE">
        <w:rPr>
          <w:rStyle w:val="Gl"/>
          <w:b w:val="0"/>
          <w:color w:val="000000" w:themeColor="text1"/>
        </w:rPr>
        <w:t>antlaşma</w:t>
      </w:r>
      <w:r w:rsidRPr="002C5DBE">
        <w:rPr>
          <w:rStyle w:val="Gl"/>
          <w:b w:val="0"/>
          <w:color w:val="000000" w:themeColor="text1"/>
        </w:rPr>
        <w:t xml:space="preserve">sı </w:t>
      </w:r>
      <w:r w:rsidR="005D7DA0" w:rsidRPr="002C5DBE">
        <w:rPr>
          <w:rStyle w:val="Gl"/>
          <w:b w:val="0"/>
          <w:color w:val="000000" w:themeColor="text1"/>
        </w:rPr>
        <w:t>imzalanmıştır</w:t>
      </w:r>
      <w:r w:rsidRPr="002C5DBE">
        <w:rPr>
          <w:rStyle w:val="Gl"/>
          <w:b w:val="0"/>
          <w:color w:val="000000" w:themeColor="text1"/>
        </w:rPr>
        <w:t xml:space="preserve">. Bunlardan en </w:t>
      </w:r>
      <w:r w:rsidR="004427AC" w:rsidRPr="002C5DBE">
        <w:rPr>
          <w:rStyle w:val="Gl"/>
          <w:b w:val="0"/>
          <w:color w:val="000000" w:themeColor="text1"/>
        </w:rPr>
        <w:t>önemlilerimden</w:t>
      </w:r>
      <w:r w:rsidRPr="002C5DBE">
        <w:rPr>
          <w:rStyle w:val="Gl"/>
          <w:b w:val="0"/>
          <w:color w:val="000000" w:themeColor="text1"/>
        </w:rPr>
        <w:t xml:space="preserve"> biri olarak Rusya dokuz yıl boyunca boğazlardan geçiş üstünlüğü elde etmiştir. Ancak 1806’da </w:t>
      </w:r>
      <w:r w:rsidR="004427AC" w:rsidRPr="002C5DBE">
        <w:rPr>
          <w:rStyle w:val="Gl"/>
          <w:b w:val="0"/>
          <w:color w:val="000000" w:themeColor="text1"/>
        </w:rPr>
        <w:t>Napolyon’un</w:t>
      </w:r>
      <w:r w:rsidRPr="002C5DBE">
        <w:rPr>
          <w:rStyle w:val="Gl"/>
          <w:b w:val="0"/>
          <w:color w:val="000000" w:themeColor="text1"/>
        </w:rPr>
        <w:t xml:space="preserve"> </w:t>
      </w:r>
      <w:r w:rsidR="004427AC" w:rsidRPr="002C5DBE">
        <w:rPr>
          <w:rStyle w:val="Gl"/>
          <w:b w:val="0"/>
          <w:color w:val="000000" w:themeColor="text1"/>
        </w:rPr>
        <w:t>başlattığı</w:t>
      </w:r>
      <w:r w:rsidRPr="002C5DBE">
        <w:rPr>
          <w:rStyle w:val="Gl"/>
          <w:b w:val="0"/>
          <w:color w:val="000000" w:themeColor="text1"/>
        </w:rPr>
        <w:t xml:space="preserve"> savaş nedeniyle bu </w:t>
      </w:r>
      <w:r w:rsidR="00BF2C4F" w:rsidRPr="002C5DBE">
        <w:rPr>
          <w:rStyle w:val="Gl"/>
          <w:b w:val="0"/>
          <w:color w:val="000000" w:themeColor="text1"/>
        </w:rPr>
        <w:t>antlaşma</w:t>
      </w:r>
      <w:r w:rsidR="005D7DA0" w:rsidRPr="002C5DBE">
        <w:rPr>
          <w:rStyle w:val="Gl"/>
          <w:b w:val="0"/>
          <w:color w:val="000000" w:themeColor="text1"/>
        </w:rPr>
        <w:t>nın süresi kısa kalmıştır</w:t>
      </w:r>
      <w:r w:rsidRPr="002C5DBE">
        <w:rPr>
          <w:rStyle w:val="Gl"/>
          <w:b w:val="0"/>
          <w:color w:val="000000" w:themeColor="text1"/>
        </w:rPr>
        <w:t>.</w:t>
      </w:r>
      <w:r w:rsidRPr="002C5DBE">
        <w:rPr>
          <w:rStyle w:val="DipnotBavurusu"/>
          <w:bCs/>
          <w:color w:val="000000" w:themeColor="text1"/>
          <w:sz w:val="24"/>
        </w:rPr>
        <w:footnoteReference w:id="96"/>
      </w:r>
    </w:p>
    <w:p w14:paraId="7685574A" w14:textId="63DC270D" w:rsidR="00A3259C" w:rsidRPr="002C5DBE" w:rsidRDefault="00F04D00" w:rsidP="002C5DBE">
      <w:pPr>
        <w:pStyle w:val="NormalWeb"/>
        <w:shd w:val="clear" w:color="auto" w:fill="FFFFFF"/>
        <w:spacing w:before="0" w:beforeAutospacing="0" w:after="200" w:afterAutospacing="0" w:line="360" w:lineRule="auto"/>
        <w:ind w:firstLine="709"/>
        <w:jc w:val="both"/>
        <w:rPr>
          <w:color w:val="000000" w:themeColor="text1"/>
        </w:rPr>
      </w:pPr>
      <w:r w:rsidRPr="002C5DBE">
        <w:rPr>
          <w:rFonts w:eastAsiaTheme="minorHAnsi"/>
          <w:color w:val="000000" w:themeColor="text1"/>
          <w:lang w:eastAsia="en-US"/>
        </w:rPr>
        <w:t>18</w:t>
      </w:r>
      <w:r w:rsidR="001B4A9E" w:rsidRPr="002C5DBE">
        <w:rPr>
          <w:rStyle w:val="Gl"/>
          <w:b w:val="0"/>
          <w:color w:val="000000" w:themeColor="text1"/>
        </w:rPr>
        <w:t>06-1812 Osmanlı-Rus Savaşı</w:t>
      </w:r>
      <w:r w:rsidR="002B63C1">
        <w:rPr>
          <w:color w:val="000000" w:themeColor="text1"/>
        </w:rPr>
        <w:t xml:space="preserve">, </w:t>
      </w:r>
      <w:r w:rsidR="001B4A9E" w:rsidRPr="002C5DBE">
        <w:rPr>
          <w:color w:val="000000" w:themeColor="text1"/>
        </w:rPr>
        <w:t>Osmanlı Devleti ve Rusya Devleti arasında farklı cephelerde yapılmış önemli savaştır. Ancak Napolyon Bonapart’ın liderliğinde Fransa’nın Avrupa’da başlattığı savaş nedeniyle arka planda kalmış bir savaştır.  Osmanlı Devleti ve Rusya Devleti’nin de bu dönemde farklı gelişmeler üzerinde durması nedeniyle ikinci planda kalmış bir savaştır.</w:t>
      </w:r>
      <w:r w:rsidR="001B4A9E" w:rsidRPr="002C5DBE">
        <w:rPr>
          <w:rStyle w:val="DipnotBavurusu"/>
          <w:color w:val="000000" w:themeColor="text1"/>
          <w:sz w:val="24"/>
        </w:rPr>
        <w:footnoteReference w:id="97"/>
      </w:r>
      <w:r w:rsidR="001B4A9E" w:rsidRPr="002C5DBE">
        <w:rPr>
          <w:color w:val="000000" w:themeColor="text1"/>
        </w:rPr>
        <w:t xml:space="preserve"> III. Selim’in tahta bulunduğu yıllarda 1792-1805 yılları arasında Osmanlı Devleti ve Rusya arasında barış hâkimdi. Osmanlı Devleti</w:t>
      </w:r>
      <w:r w:rsidR="005D7DA0" w:rsidRPr="002C5DBE">
        <w:rPr>
          <w:color w:val="000000" w:themeColor="text1"/>
        </w:rPr>
        <w:t>’</w:t>
      </w:r>
      <w:r w:rsidR="00135690">
        <w:rPr>
          <w:color w:val="000000" w:themeColor="text1"/>
        </w:rPr>
        <w:t xml:space="preserve">ni </w:t>
      </w:r>
      <w:r w:rsidR="002B63C1">
        <w:rPr>
          <w:color w:val="000000" w:themeColor="text1"/>
        </w:rPr>
        <w:t xml:space="preserve">Mısır’ı işgal eden Fransa’ya karşı, İngiltere ve Rusya </w:t>
      </w:r>
      <w:r w:rsidR="001B4A9E" w:rsidRPr="002C5DBE">
        <w:rPr>
          <w:color w:val="000000" w:themeColor="text1"/>
        </w:rPr>
        <w:t>yanına alarak Fransa’ya k</w:t>
      </w:r>
      <w:r w:rsidR="005D7DA0" w:rsidRPr="002C5DBE">
        <w:rPr>
          <w:color w:val="000000" w:themeColor="text1"/>
        </w:rPr>
        <w:t>arşı işbirliği yaparak 1798’de a</w:t>
      </w:r>
      <w:r w:rsidR="001B4A9E" w:rsidRPr="002C5DBE">
        <w:rPr>
          <w:color w:val="000000" w:themeColor="text1"/>
        </w:rPr>
        <w:t>ntlaşma yaptı.</w:t>
      </w:r>
      <w:r w:rsidR="00460FC6" w:rsidRPr="002C5DBE">
        <w:rPr>
          <w:color w:val="000000" w:themeColor="text1"/>
        </w:rPr>
        <w:t xml:space="preserve"> Osmanlı Devleti,</w:t>
      </w:r>
      <w:r w:rsidR="001B4A9E" w:rsidRPr="002C5DBE">
        <w:rPr>
          <w:color w:val="000000" w:themeColor="text1"/>
        </w:rPr>
        <w:t xml:space="preserve"> Rusya ile bir</w:t>
      </w:r>
      <w:r w:rsidR="00BE247F" w:rsidRPr="002C5DBE">
        <w:rPr>
          <w:color w:val="000000" w:themeColor="text1"/>
        </w:rPr>
        <w:t>i</w:t>
      </w:r>
      <w:r w:rsidR="001B4A9E" w:rsidRPr="002C5DBE">
        <w:rPr>
          <w:color w:val="000000" w:themeColor="text1"/>
        </w:rPr>
        <w:t xml:space="preserve"> gizli biri açık bir şekilde yapılarak Yakın Doğu’dan gelebilecek tehlikeleri ortadan kaldırmak istemiştir.</w:t>
      </w:r>
      <w:r w:rsidR="001B4A9E" w:rsidRPr="002C5DBE">
        <w:rPr>
          <w:rStyle w:val="DipnotBavurusu"/>
          <w:color w:val="000000" w:themeColor="text1"/>
          <w:sz w:val="24"/>
        </w:rPr>
        <w:footnoteReference w:id="98"/>
      </w:r>
      <w:r w:rsidR="00460FC6" w:rsidRPr="002C5DBE">
        <w:rPr>
          <w:color w:val="000000" w:themeColor="text1"/>
        </w:rPr>
        <w:t xml:space="preserve"> Ancak bu a</w:t>
      </w:r>
      <w:r w:rsidR="001B4A9E" w:rsidRPr="002C5DBE">
        <w:rPr>
          <w:color w:val="000000" w:themeColor="text1"/>
        </w:rPr>
        <w:t>ntlaşmanın</w:t>
      </w:r>
      <w:r w:rsidR="002B63C1">
        <w:rPr>
          <w:color w:val="000000" w:themeColor="text1"/>
        </w:rPr>
        <w:t xml:space="preserve"> imzasından kısa bir süre sonra Osmanlı Devleti </w:t>
      </w:r>
      <w:r w:rsidR="001B4A9E" w:rsidRPr="002C5DBE">
        <w:rPr>
          <w:color w:val="000000" w:themeColor="text1"/>
        </w:rPr>
        <w:t xml:space="preserve">ve Rusya arasında yeni bir anlaşmazlık çıktı. </w:t>
      </w:r>
    </w:p>
    <w:p w14:paraId="482A5185" w14:textId="540B075A" w:rsidR="001B4A9E" w:rsidRPr="002C5DBE" w:rsidRDefault="001B4A9E" w:rsidP="002C5DBE">
      <w:pPr>
        <w:pStyle w:val="NormalWeb"/>
        <w:shd w:val="clear" w:color="auto" w:fill="FFFFFF"/>
        <w:spacing w:before="0" w:beforeAutospacing="0" w:after="200" w:afterAutospacing="0" w:line="360" w:lineRule="auto"/>
        <w:ind w:firstLine="709"/>
        <w:jc w:val="both"/>
        <w:rPr>
          <w:color w:val="000000" w:themeColor="text1"/>
        </w:rPr>
      </w:pPr>
      <w:r w:rsidRPr="002C5DBE">
        <w:rPr>
          <w:color w:val="000000" w:themeColor="text1"/>
        </w:rPr>
        <w:lastRenderedPageBreak/>
        <w:t>Rusya, Osmanlıların Rus yanlısı Alexander Muzuri (Eflak) ve Konstantin İpsilantis (Boğdan) Voyvodaları görevden almasından hoşnut değildi. Birde bu dönemde Fransa ile ilişkilerinde düzelmesi ve Rusya Devleti</w:t>
      </w:r>
      <w:r w:rsidR="00460FC6" w:rsidRPr="002C5DBE">
        <w:rPr>
          <w:color w:val="000000" w:themeColor="text1"/>
        </w:rPr>
        <w:t>’</w:t>
      </w:r>
      <w:r w:rsidRPr="002C5DBE">
        <w:rPr>
          <w:color w:val="000000" w:themeColor="text1"/>
        </w:rPr>
        <w:t>nde daha önce yapılmış olan ittifaktan çıkmak istemesi savaşın başlıca sebepleri arasında yer almaktadır.</w:t>
      </w:r>
      <w:r w:rsidR="00CB29F2" w:rsidRPr="002C5DBE">
        <w:rPr>
          <w:rStyle w:val="DipnotBavurusu"/>
          <w:color w:val="000000" w:themeColor="text1"/>
          <w:sz w:val="24"/>
        </w:rPr>
        <w:t xml:space="preserve"> </w:t>
      </w:r>
      <w:r w:rsidR="00CB29F2" w:rsidRPr="002C5DBE">
        <w:rPr>
          <w:rStyle w:val="DipnotBavurusu"/>
          <w:color w:val="000000" w:themeColor="text1"/>
          <w:sz w:val="24"/>
        </w:rPr>
        <w:footnoteReference w:id="99"/>
      </w:r>
      <w:r w:rsidR="00CB29F2" w:rsidRPr="002C5DBE">
        <w:rPr>
          <w:color w:val="000000" w:themeColor="text1"/>
        </w:rPr>
        <w:t xml:space="preserve"> </w:t>
      </w:r>
      <w:r w:rsidRPr="002C5DBE">
        <w:rPr>
          <w:color w:val="000000" w:themeColor="text1"/>
        </w:rPr>
        <w:t xml:space="preserve"> </w:t>
      </w:r>
      <w:r w:rsidR="00CB29F2" w:rsidRPr="002C5DBE">
        <w:rPr>
          <w:color w:val="000000" w:themeColor="text1"/>
        </w:rPr>
        <w:t>Bölgede önemli bir konumda yer alan İngiltere bu süreçte Rusya’nın yanında yer almış</w:t>
      </w:r>
      <w:r w:rsidR="00460FC6" w:rsidRPr="002C5DBE">
        <w:rPr>
          <w:color w:val="000000" w:themeColor="text1"/>
        </w:rPr>
        <w:t>,</w:t>
      </w:r>
      <w:r w:rsidR="00CB29F2" w:rsidRPr="002C5DBE">
        <w:rPr>
          <w:color w:val="000000" w:themeColor="text1"/>
        </w:rPr>
        <w:t xml:space="preserve"> Osmanlı Devleti</w:t>
      </w:r>
      <w:r w:rsidR="00460FC6" w:rsidRPr="002C5DBE">
        <w:rPr>
          <w:color w:val="000000" w:themeColor="text1"/>
        </w:rPr>
        <w:t>’</w:t>
      </w:r>
      <w:r w:rsidR="00CB29F2" w:rsidRPr="002C5DBE">
        <w:rPr>
          <w:color w:val="000000" w:themeColor="text1"/>
        </w:rPr>
        <w:t>ne azledilen beylerin görevlerinin geri iades</w:t>
      </w:r>
      <w:r w:rsidR="00135690">
        <w:rPr>
          <w:color w:val="000000" w:themeColor="text1"/>
        </w:rPr>
        <w:t xml:space="preserve">i istemiş ve boğazların yeniden </w:t>
      </w:r>
      <w:r w:rsidR="00CB29F2" w:rsidRPr="002C5DBE">
        <w:rPr>
          <w:color w:val="000000" w:themeColor="text1"/>
        </w:rPr>
        <w:t>açılmasını talep etmiştir</w:t>
      </w:r>
      <w:r w:rsidR="00460FC6" w:rsidRPr="002C5DBE">
        <w:rPr>
          <w:color w:val="000000" w:themeColor="text1"/>
        </w:rPr>
        <w:t>. Bunların</w:t>
      </w:r>
      <w:r w:rsidR="00CB29F2" w:rsidRPr="002C5DBE">
        <w:rPr>
          <w:color w:val="000000" w:themeColor="text1"/>
        </w:rPr>
        <w:t xml:space="preserve"> yapılmaması durumunda </w:t>
      </w:r>
      <w:r w:rsidR="004427AC" w:rsidRPr="002C5DBE">
        <w:rPr>
          <w:color w:val="000000" w:themeColor="text1"/>
        </w:rPr>
        <w:t>İngiliz</w:t>
      </w:r>
      <w:r w:rsidR="00CB29F2" w:rsidRPr="002C5DBE">
        <w:rPr>
          <w:color w:val="000000" w:themeColor="text1"/>
        </w:rPr>
        <w:t xml:space="preserve"> donanmasının Çanakkale boğazına gönderileceği bilgisi verilmiştir. Bu</w:t>
      </w:r>
      <w:r w:rsidR="00460FC6" w:rsidRPr="002C5DBE">
        <w:rPr>
          <w:color w:val="000000" w:themeColor="text1"/>
        </w:rPr>
        <w:t xml:space="preserve"> durum üzerine Osmanlı Devleti E</w:t>
      </w:r>
      <w:r w:rsidR="00CB29F2" w:rsidRPr="002C5DBE">
        <w:rPr>
          <w:color w:val="000000" w:themeColor="text1"/>
        </w:rPr>
        <w:t xml:space="preserve">flak ve </w:t>
      </w:r>
      <w:r w:rsidR="00460FC6" w:rsidRPr="002C5DBE">
        <w:rPr>
          <w:color w:val="000000" w:themeColor="text1"/>
        </w:rPr>
        <w:t>Boğ</w:t>
      </w:r>
      <w:r w:rsidR="0039259F" w:rsidRPr="002C5DBE">
        <w:rPr>
          <w:color w:val="000000" w:themeColor="text1"/>
        </w:rPr>
        <w:t>dan</w:t>
      </w:r>
      <w:r w:rsidR="00CB29F2" w:rsidRPr="002C5DBE">
        <w:rPr>
          <w:color w:val="000000" w:themeColor="text1"/>
        </w:rPr>
        <w:t xml:space="preserve"> beylerinin görevlerini iade etmiş ve boğazları açmış</w:t>
      </w:r>
      <w:r w:rsidR="00460FC6" w:rsidRPr="002C5DBE">
        <w:rPr>
          <w:color w:val="000000" w:themeColor="text1"/>
        </w:rPr>
        <w:t>;</w:t>
      </w:r>
      <w:r w:rsidR="00CB29F2" w:rsidRPr="002C5DBE">
        <w:rPr>
          <w:color w:val="000000" w:themeColor="text1"/>
        </w:rPr>
        <w:t xml:space="preserve"> ancak bu durum da savaşın </w:t>
      </w:r>
      <w:r w:rsidR="0039259F" w:rsidRPr="002C5DBE">
        <w:rPr>
          <w:color w:val="000000" w:themeColor="text1"/>
        </w:rPr>
        <w:t>başlamasına</w:t>
      </w:r>
      <w:r w:rsidR="00CB29F2" w:rsidRPr="002C5DBE">
        <w:rPr>
          <w:color w:val="000000" w:themeColor="text1"/>
        </w:rPr>
        <w:t xml:space="preserve"> mani olamamıştır. Netice olarak</w:t>
      </w:r>
      <w:r w:rsidR="00460FC6" w:rsidRPr="002C5DBE">
        <w:rPr>
          <w:color w:val="000000" w:themeColor="text1"/>
        </w:rPr>
        <w:t xml:space="preserve"> Rusya 23 Ekimde Osmanlı Devletine savaş ilan etmiştir</w:t>
      </w:r>
      <w:r w:rsidRPr="002C5DBE">
        <w:rPr>
          <w:color w:val="000000" w:themeColor="text1"/>
        </w:rPr>
        <w:t>. Bu durum üzerine III. Selim</w:t>
      </w:r>
      <w:r w:rsidR="00460FC6" w:rsidRPr="002C5DBE">
        <w:rPr>
          <w:color w:val="000000" w:themeColor="text1"/>
        </w:rPr>
        <w:t>,</w:t>
      </w:r>
      <w:r w:rsidRPr="002C5DBE">
        <w:rPr>
          <w:color w:val="000000" w:themeColor="text1"/>
        </w:rPr>
        <w:t xml:space="preserve"> 27 Aralık 1806 tarihinde boğazları kapattı ve Rusya’ya savaş ilan etti.</w:t>
      </w:r>
      <w:r w:rsidR="00DE5582" w:rsidRPr="002C5DBE">
        <w:rPr>
          <w:rStyle w:val="DipnotBavurusu"/>
          <w:color w:val="000000" w:themeColor="text1"/>
          <w:sz w:val="24"/>
        </w:rPr>
        <w:footnoteReference w:id="100"/>
      </w:r>
      <w:r w:rsidR="009654A5" w:rsidRPr="002C5DBE">
        <w:rPr>
          <w:color w:val="000000" w:themeColor="text1"/>
        </w:rPr>
        <w:t xml:space="preserve"> Rusya devleti ilk olarak</w:t>
      </w:r>
      <w:r w:rsidR="00A3259C" w:rsidRPr="002C5DBE">
        <w:rPr>
          <w:color w:val="000000" w:themeColor="text1"/>
        </w:rPr>
        <w:t xml:space="preserve"> </w:t>
      </w:r>
      <w:r w:rsidR="009654A5" w:rsidRPr="002C5DBE">
        <w:rPr>
          <w:color w:val="000000" w:themeColor="text1"/>
        </w:rPr>
        <w:t xml:space="preserve">Turla sınırında </w:t>
      </w:r>
      <w:r w:rsidR="00A3259C" w:rsidRPr="002C5DBE">
        <w:rPr>
          <w:color w:val="000000" w:themeColor="text1"/>
        </w:rPr>
        <w:t>Rusya</w:t>
      </w:r>
      <w:r w:rsidR="00460FC6" w:rsidRPr="002C5DBE">
        <w:rPr>
          <w:color w:val="000000" w:themeColor="text1"/>
        </w:rPr>
        <w:t xml:space="preserve"> D</w:t>
      </w:r>
      <w:r w:rsidR="00A3259C" w:rsidRPr="002C5DBE">
        <w:rPr>
          <w:color w:val="000000" w:themeColor="text1"/>
        </w:rPr>
        <w:t xml:space="preserve">evletinden gelecek emirle hareket edecek olan </w:t>
      </w:r>
      <w:r w:rsidR="009654A5" w:rsidRPr="002C5DBE">
        <w:rPr>
          <w:color w:val="000000" w:themeColor="text1"/>
        </w:rPr>
        <w:t xml:space="preserve">Rus </w:t>
      </w:r>
      <w:r w:rsidR="00A3259C" w:rsidRPr="002C5DBE">
        <w:rPr>
          <w:color w:val="000000" w:themeColor="text1"/>
        </w:rPr>
        <w:t>komutan</w:t>
      </w:r>
      <w:r w:rsidR="009654A5" w:rsidRPr="002C5DBE">
        <w:rPr>
          <w:color w:val="000000" w:themeColor="text1"/>
        </w:rPr>
        <w:t xml:space="preserve"> </w:t>
      </w:r>
      <w:r w:rsidR="00A3259C" w:rsidRPr="002C5DBE">
        <w:rPr>
          <w:color w:val="000000" w:themeColor="text1"/>
        </w:rPr>
        <w:t>Michelson,</w:t>
      </w:r>
      <w:r w:rsidR="0039259F" w:rsidRPr="002C5DBE">
        <w:rPr>
          <w:color w:val="000000" w:themeColor="text1"/>
        </w:rPr>
        <w:t xml:space="preserve"> </w:t>
      </w:r>
      <w:r w:rsidR="00A3259C" w:rsidRPr="002C5DBE">
        <w:rPr>
          <w:color w:val="000000" w:themeColor="text1"/>
        </w:rPr>
        <w:t xml:space="preserve">emirin gelmesiyle birlikte </w:t>
      </w:r>
      <w:r w:rsidR="009654A5" w:rsidRPr="002C5DBE">
        <w:rPr>
          <w:color w:val="000000" w:themeColor="text1"/>
        </w:rPr>
        <w:t xml:space="preserve">Tuna âyanlarının zayıf birliklerini </w:t>
      </w:r>
      <w:r w:rsidR="00A3259C" w:rsidRPr="002C5DBE">
        <w:rPr>
          <w:color w:val="000000" w:themeColor="text1"/>
        </w:rPr>
        <w:t>üzerine giderek onları dağıtmış</w:t>
      </w:r>
      <w:r w:rsidR="00460FC6" w:rsidRPr="002C5DBE">
        <w:rPr>
          <w:color w:val="000000" w:themeColor="text1"/>
        </w:rPr>
        <w:t>;</w:t>
      </w:r>
      <w:r w:rsidR="00A3259C" w:rsidRPr="002C5DBE">
        <w:rPr>
          <w:color w:val="000000" w:themeColor="text1"/>
        </w:rPr>
        <w:t xml:space="preserve"> buradan</w:t>
      </w:r>
      <w:r w:rsidR="009654A5" w:rsidRPr="002C5DBE">
        <w:rPr>
          <w:color w:val="000000" w:themeColor="text1"/>
        </w:rPr>
        <w:t xml:space="preserve"> Bükreş’e kadar</w:t>
      </w:r>
      <w:r w:rsidR="00A3259C" w:rsidRPr="002C5DBE">
        <w:rPr>
          <w:color w:val="000000" w:themeColor="text1"/>
        </w:rPr>
        <w:t xml:space="preserve"> bulunan toprakları alarak ilerleyişini sürdürmüştür. Michelson</w:t>
      </w:r>
      <w:r w:rsidR="009654A5" w:rsidRPr="002C5DBE">
        <w:rPr>
          <w:color w:val="000000" w:themeColor="text1"/>
        </w:rPr>
        <w:t xml:space="preserve"> </w:t>
      </w:r>
      <w:r w:rsidR="00A3259C" w:rsidRPr="002C5DBE">
        <w:rPr>
          <w:color w:val="000000" w:themeColor="text1"/>
        </w:rPr>
        <w:t xml:space="preserve">bölgede önemli noktada yer alan </w:t>
      </w:r>
      <w:r w:rsidR="009654A5" w:rsidRPr="002C5DBE">
        <w:rPr>
          <w:color w:val="000000" w:themeColor="text1"/>
        </w:rPr>
        <w:t>Hotin (26 Kasım), Bender, yeni kurulan Akkirman ve Kili (6 Aralık) kalelerin</w:t>
      </w:r>
      <w:r w:rsidR="00A3259C" w:rsidRPr="002C5DBE">
        <w:rPr>
          <w:color w:val="000000" w:themeColor="text1"/>
        </w:rPr>
        <w:t xml:space="preserve">in üzerine giderek </w:t>
      </w:r>
      <w:r w:rsidR="0039259F" w:rsidRPr="002C5DBE">
        <w:rPr>
          <w:color w:val="000000" w:themeColor="text1"/>
        </w:rPr>
        <w:t>buraları da</w:t>
      </w:r>
      <w:r w:rsidR="00460FC6" w:rsidRPr="002C5DBE">
        <w:rPr>
          <w:color w:val="000000" w:themeColor="text1"/>
        </w:rPr>
        <w:t xml:space="preserve"> ele geçirmiştir. Osmanlı D</w:t>
      </w:r>
      <w:r w:rsidR="00A3259C" w:rsidRPr="002C5DBE">
        <w:rPr>
          <w:color w:val="000000" w:themeColor="text1"/>
        </w:rPr>
        <w:t>evleti</w:t>
      </w:r>
      <w:r w:rsidR="00460FC6" w:rsidRPr="002C5DBE">
        <w:rPr>
          <w:color w:val="000000" w:themeColor="text1"/>
        </w:rPr>
        <w:t>’</w:t>
      </w:r>
      <w:r w:rsidR="00A3259C" w:rsidRPr="002C5DBE">
        <w:rPr>
          <w:color w:val="000000" w:themeColor="text1"/>
        </w:rPr>
        <w:t xml:space="preserve">nin Rusya’ya karşı yoğun mücadele </w:t>
      </w:r>
      <w:r w:rsidR="0039259F" w:rsidRPr="002C5DBE">
        <w:rPr>
          <w:color w:val="000000" w:themeColor="text1"/>
        </w:rPr>
        <w:t>verdiği</w:t>
      </w:r>
      <w:r w:rsidR="00A3259C" w:rsidRPr="002C5DBE">
        <w:rPr>
          <w:color w:val="000000" w:themeColor="text1"/>
        </w:rPr>
        <w:t xml:space="preserve"> yerler</w:t>
      </w:r>
      <w:r w:rsidR="00460FC6" w:rsidRPr="002C5DBE">
        <w:rPr>
          <w:color w:val="000000" w:themeColor="text1"/>
        </w:rPr>
        <w:t xml:space="preserve"> de olmuştur. Osmanlı D</w:t>
      </w:r>
      <w:r w:rsidR="00A3259C" w:rsidRPr="002C5DBE">
        <w:rPr>
          <w:color w:val="000000" w:themeColor="text1"/>
        </w:rPr>
        <w:t>evleti özelikle İbrail ve Yergöğü kalelerinde Ruslara karşı yoğun mücadele içinde olmuştur.</w:t>
      </w:r>
      <w:r w:rsidR="00A3259C" w:rsidRPr="002C5DBE">
        <w:rPr>
          <w:rStyle w:val="DipnotBavurusu"/>
          <w:color w:val="000000" w:themeColor="text1"/>
          <w:sz w:val="24"/>
        </w:rPr>
        <w:footnoteReference w:id="101"/>
      </w:r>
    </w:p>
    <w:p w14:paraId="1A8637EE" w14:textId="757EB0CA" w:rsidR="00537F09" w:rsidRPr="002C5DBE" w:rsidRDefault="00537F09" w:rsidP="002C5DBE">
      <w:pPr>
        <w:pStyle w:val="Balk3"/>
        <w:spacing w:line="360" w:lineRule="auto"/>
        <w:rPr>
          <w:rFonts w:cs="Times New Roman"/>
          <w:color w:val="000000" w:themeColor="text1"/>
          <w:szCs w:val="24"/>
        </w:rPr>
      </w:pPr>
      <w:bookmarkStart w:id="31" w:name="_Toc43894257"/>
      <w:r w:rsidRPr="002C5DBE">
        <w:rPr>
          <w:rFonts w:cs="Times New Roman"/>
          <w:color w:val="000000" w:themeColor="text1"/>
          <w:szCs w:val="24"/>
        </w:rPr>
        <w:t>2.1.1. Savaşın İlk Döneminde Kafkas</w:t>
      </w:r>
      <w:r w:rsidR="0046082E" w:rsidRPr="002C5DBE">
        <w:rPr>
          <w:rFonts w:cs="Times New Roman"/>
          <w:color w:val="000000" w:themeColor="text1"/>
          <w:szCs w:val="24"/>
        </w:rPr>
        <w:t xml:space="preserve"> Cephesi’nde </w:t>
      </w:r>
      <w:r w:rsidRPr="002C5DBE">
        <w:rPr>
          <w:rFonts w:cs="Times New Roman"/>
          <w:color w:val="000000" w:themeColor="text1"/>
          <w:szCs w:val="24"/>
        </w:rPr>
        <w:t>Osmanlı-Rus Çatışması</w:t>
      </w:r>
      <w:bookmarkEnd w:id="31"/>
    </w:p>
    <w:p w14:paraId="15947A0E" w14:textId="18606568" w:rsidR="003F35D2" w:rsidRPr="002C5DBE" w:rsidRDefault="00DE5582" w:rsidP="002C5DBE">
      <w:pPr>
        <w:pStyle w:val="NormalWeb"/>
        <w:shd w:val="clear" w:color="auto" w:fill="FFFFFF"/>
        <w:spacing w:before="0" w:beforeAutospacing="0" w:after="200" w:afterAutospacing="0" w:line="360" w:lineRule="auto"/>
        <w:ind w:firstLine="709"/>
        <w:jc w:val="both"/>
        <w:rPr>
          <w:color w:val="000000" w:themeColor="text1"/>
        </w:rPr>
      </w:pPr>
      <w:r w:rsidRPr="002C5DBE">
        <w:rPr>
          <w:color w:val="000000" w:themeColor="text1"/>
        </w:rPr>
        <w:t>1806’da</w:t>
      </w:r>
      <w:r w:rsidR="0039259F" w:rsidRPr="002C5DBE">
        <w:rPr>
          <w:color w:val="000000" w:themeColor="text1"/>
        </w:rPr>
        <w:t xml:space="preserve"> Rus Generali Michelson emriyle</w:t>
      </w:r>
      <w:r w:rsidRPr="002C5DBE">
        <w:rPr>
          <w:color w:val="000000" w:themeColor="text1"/>
        </w:rPr>
        <w:t xml:space="preserve"> Boğdan’ın merkezi Yaş’a girmesiyle birlikte savaş aktif olarak başlamıştır. Generali Michelson emrindeki 60.000 bin kişilik bir orduyla sırasıyla önce 1806’da Bender,16 Aralıkta Hotin,</w:t>
      </w:r>
      <w:r w:rsidR="00CD66D7" w:rsidRPr="002C5DBE">
        <w:rPr>
          <w:color w:val="000000" w:themeColor="text1"/>
        </w:rPr>
        <w:t xml:space="preserve"> </w:t>
      </w:r>
      <w:r w:rsidRPr="002C5DBE">
        <w:rPr>
          <w:color w:val="000000" w:themeColor="text1"/>
        </w:rPr>
        <w:t>Akkerman ve Killi Rusya’nın kontrolü altına geçmiştir.</w:t>
      </w:r>
      <w:r w:rsidR="00CD66D7" w:rsidRPr="002C5DBE">
        <w:rPr>
          <w:color w:val="000000" w:themeColor="text1"/>
        </w:rPr>
        <w:t xml:space="preserve"> Rusya ciddi bir asker gücüyle</w:t>
      </w:r>
      <w:r w:rsidRPr="002C5DBE">
        <w:rPr>
          <w:color w:val="000000" w:themeColor="text1"/>
        </w:rPr>
        <w:t xml:space="preserve"> </w:t>
      </w:r>
      <w:r w:rsidR="00CD66D7" w:rsidRPr="002C5DBE">
        <w:rPr>
          <w:color w:val="000000" w:themeColor="text1"/>
        </w:rPr>
        <w:t xml:space="preserve">Eflak, Boğdan Bucak ve Besarabya bölgelerini işgal ederek kendi denetimi altına almıştır. Rusya Rumelide </w:t>
      </w:r>
      <w:r w:rsidR="0039259F" w:rsidRPr="002C5DBE">
        <w:rPr>
          <w:color w:val="000000" w:themeColor="text1"/>
        </w:rPr>
        <w:t>Psikolojik</w:t>
      </w:r>
      <w:r w:rsidR="00CD66D7" w:rsidRPr="002C5DBE">
        <w:rPr>
          <w:color w:val="000000" w:themeColor="text1"/>
        </w:rPr>
        <w:t xml:space="preserve"> baskı kurmak amacıyla </w:t>
      </w:r>
      <w:r w:rsidR="0039259F" w:rsidRPr="002C5DBE">
        <w:rPr>
          <w:color w:val="000000" w:themeColor="text1"/>
        </w:rPr>
        <w:t>beyannameler</w:t>
      </w:r>
      <w:r w:rsidR="00CD66D7" w:rsidRPr="002C5DBE">
        <w:rPr>
          <w:color w:val="000000" w:themeColor="text1"/>
        </w:rPr>
        <w:t xml:space="preserve"> dağıtmaya başladı.</w:t>
      </w:r>
      <w:r w:rsidR="00CD66D7" w:rsidRPr="002C5DBE">
        <w:rPr>
          <w:rStyle w:val="DipnotBavurusu"/>
          <w:color w:val="000000" w:themeColor="text1"/>
          <w:sz w:val="24"/>
        </w:rPr>
        <w:footnoteReference w:id="102"/>
      </w:r>
      <w:r w:rsidR="001B4A9E" w:rsidRPr="002C5DBE">
        <w:rPr>
          <w:color w:val="000000" w:themeColor="text1"/>
        </w:rPr>
        <w:t xml:space="preserve">Savaşın </w:t>
      </w:r>
      <w:r w:rsidR="00CD66D7" w:rsidRPr="002C5DBE">
        <w:rPr>
          <w:color w:val="000000" w:themeColor="text1"/>
        </w:rPr>
        <w:t xml:space="preserve">hızlı bir </w:t>
      </w:r>
      <w:r w:rsidR="0039259F" w:rsidRPr="002C5DBE">
        <w:rPr>
          <w:color w:val="000000" w:themeColor="text1"/>
        </w:rPr>
        <w:lastRenderedPageBreak/>
        <w:t>şekilde</w:t>
      </w:r>
      <w:r w:rsidR="00CD66D7" w:rsidRPr="002C5DBE">
        <w:rPr>
          <w:color w:val="000000" w:themeColor="text1"/>
        </w:rPr>
        <w:t xml:space="preserve"> başlamasının </w:t>
      </w:r>
      <w:r w:rsidR="001B4A9E" w:rsidRPr="002C5DBE">
        <w:rPr>
          <w:color w:val="000000" w:themeColor="text1"/>
        </w:rPr>
        <w:t>aradın dan 1807 Kafkaslar üzerine harekete geçen Rusya, Fa</w:t>
      </w:r>
      <w:r w:rsidR="003F35D2" w:rsidRPr="002C5DBE">
        <w:rPr>
          <w:color w:val="000000" w:themeColor="text1"/>
        </w:rPr>
        <w:t>ş Poti</w:t>
      </w:r>
      <w:r w:rsidR="00C47D67" w:rsidRPr="002C5DBE">
        <w:rPr>
          <w:color w:val="000000" w:themeColor="text1"/>
        </w:rPr>
        <w:t xml:space="preserve"> </w:t>
      </w:r>
      <w:r w:rsidR="003F35D2" w:rsidRPr="002C5DBE">
        <w:rPr>
          <w:color w:val="000000" w:themeColor="text1"/>
        </w:rPr>
        <w:t xml:space="preserve">ve Anapayı ele geçirmek için mücadele etti. Buraları ele geçirirken bölgede bulunan halkın </w:t>
      </w:r>
      <w:r w:rsidR="00BE247F" w:rsidRPr="002C5DBE">
        <w:rPr>
          <w:color w:val="000000" w:themeColor="text1"/>
        </w:rPr>
        <w:t>desteğini de</w:t>
      </w:r>
      <w:r w:rsidR="003F35D2" w:rsidRPr="002C5DBE">
        <w:rPr>
          <w:color w:val="000000" w:themeColor="text1"/>
        </w:rPr>
        <w:t xml:space="preserve"> almak </w:t>
      </w:r>
      <w:r w:rsidR="0039259F" w:rsidRPr="002C5DBE">
        <w:rPr>
          <w:color w:val="000000" w:themeColor="text1"/>
        </w:rPr>
        <w:t>istemiştir. Ancak</w:t>
      </w:r>
      <w:r w:rsidR="003F35D2" w:rsidRPr="002C5DBE">
        <w:rPr>
          <w:color w:val="000000" w:themeColor="text1"/>
        </w:rPr>
        <w:t xml:space="preserve"> bölgede </w:t>
      </w:r>
      <w:r w:rsidR="0039259F" w:rsidRPr="002C5DBE">
        <w:rPr>
          <w:color w:val="000000" w:themeColor="text1"/>
        </w:rPr>
        <w:t>Çerkez A</w:t>
      </w:r>
      <w:r w:rsidR="003F35D2" w:rsidRPr="002C5DBE">
        <w:rPr>
          <w:color w:val="000000" w:themeColor="text1"/>
        </w:rPr>
        <w:t xml:space="preserve">bhaz ve Müslümanlardan destek bulamaması üzerine halkın maneviyatını bozmaya </w:t>
      </w:r>
      <w:r w:rsidR="0039259F" w:rsidRPr="002C5DBE">
        <w:rPr>
          <w:color w:val="000000" w:themeColor="text1"/>
        </w:rPr>
        <w:t>çalınmıştır</w:t>
      </w:r>
      <w:r w:rsidR="003F35D2" w:rsidRPr="002C5DBE">
        <w:rPr>
          <w:color w:val="000000" w:themeColor="text1"/>
        </w:rPr>
        <w:t xml:space="preserve">. Bölgede bulunan Hristiyan </w:t>
      </w:r>
      <w:r w:rsidR="0039259F" w:rsidRPr="002C5DBE">
        <w:rPr>
          <w:color w:val="000000" w:themeColor="text1"/>
        </w:rPr>
        <w:t>Gürcü</w:t>
      </w:r>
      <w:r w:rsidR="003F35D2" w:rsidRPr="002C5DBE">
        <w:rPr>
          <w:color w:val="000000" w:themeColor="text1"/>
        </w:rPr>
        <w:t xml:space="preserve"> beyleri de Osmanlı Devleti</w:t>
      </w:r>
      <w:r w:rsidR="00460FC6" w:rsidRPr="002C5DBE">
        <w:rPr>
          <w:color w:val="000000" w:themeColor="text1"/>
        </w:rPr>
        <w:t>’nin</w:t>
      </w:r>
      <w:r w:rsidR="003F35D2" w:rsidRPr="002C5DBE">
        <w:rPr>
          <w:color w:val="000000" w:themeColor="text1"/>
        </w:rPr>
        <w:t xml:space="preserve"> yanında yer almıştır.</w:t>
      </w:r>
      <w:r w:rsidR="003F35D2" w:rsidRPr="002C5DBE">
        <w:rPr>
          <w:rStyle w:val="DipnotBavurusu"/>
          <w:color w:val="000000" w:themeColor="text1"/>
          <w:sz w:val="24"/>
        </w:rPr>
        <w:footnoteReference w:id="103"/>
      </w:r>
      <w:r w:rsidR="00D97760" w:rsidRPr="002C5DBE">
        <w:rPr>
          <w:color w:val="000000" w:themeColor="text1"/>
        </w:rPr>
        <w:t xml:space="preserve"> Burada bizim için önemli olan savaş sürecinde Osmanlı devleti burada bulunan </w:t>
      </w:r>
      <w:r w:rsidR="0039259F" w:rsidRPr="002C5DBE">
        <w:rPr>
          <w:color w:val="000000" w:themeColor="text1"/>
        </w:rPr>
        <w:t>Gürcü</w:t>
      </w:r>
      <w:r w:rsidR="00460FC6" w:rsidRPr="002C5DBE">
        <w:rPr>
          <w:color w:val="000000" w:themeColor="text1"/>
        </w:rPr>
        <w:t xml:space="preserve"> beylerine l</w:t>
      </w:r>
      <w:r w:rsidR="00D97760" w:rsidRPr="002C5DBE">
        <w:rPr>
          <w:color w:val="000000" w:themeColor="text1"/>
        </w:rPr>
        <w:t xml:space="preserve">ojistik destek sağlamıştır. Trabzon Valisi Şerif Mustafa Paşa </w:t>
      </w:r>
      <w:r w:rsidR="0039259F" w:rsidRPr="002C5DBE">
        <w:rPr>
          <w:color w:val="000000" w:themeColor="text1"/>
        </w:rPr>
        <w:t>emrindeki</w:t>
      </w:r>
      <w:r w:rsidR="00D97760" w:rsidRPr="002C5DBE">
        <w:rPr>
          <w:color w:val="000000" w:themeColor="text1"/>
        </w:rPr>
        <w:t xml:space="preserve"> askerlerle birlikte Gürcistan’a </w:t>
      </w:r>
      <w:r w:rsidR="0039259F" w:rsidRPr="002C5DBE">
        <w:rPr>
          <w:color w:val="000000" w:themeColor="text1"/>
        </w:rPr>
        <w:t>girmiş, Rize</w:t>
      </w:r>
      <w:r w:rsidR="00D97760" w:rsidRPr="002C5DBE">
        <w:rPr>
          <w:color w:val="000000" w:themeColor="text1"/>
        </w:rPr>
        <w:t xml:space="preserve"> ayanı Tuzcuoğlu Faşa giderek Rusy</w:t>
      </w:r>
      <w:r w:rsidR="00460FC6" w:rsidRPr="002C5DBE">
        <w:rPr>
          <w:color w:val="000000" w:themeColor="text1"/>
        </w:rPr>
        <w:t>a devletine karşı savaşmıştır</w:t>
      </w:r>
      <w:r w:rsidR="00D97760" w:rsidRPr="002C5DBE">
        <w:rPr>
          <w:color w:val="000000" w:themeColor="text1"/>
        </w:rPr>
        <w:t>.</w:t>
      </w:r>
      <w:r w:rsidR="00D97760" w:rsidRPr="002C5DBE">
        <w:rPr>
          <w:rStyle w:val="DipnotBavurusu"/>
          <w:color w:val="000000" w:themeColor="text1"/>
          <w:sz w:val="24"/>
        </w:rPr>
        <w:footnoteReference w:id="104"/>
      </w:r>
      <w:r w:rsidR="00625708" w:rsidRPr="002C5DBE">
        <w:rPr>
          <w:color w:val="000000" w:themeColor="text1"/>
        </w:rPr>
        <w:t xml:space="preserve"> </w:t>
      </w:r>
      <w:r w:rsidR="0039259F" w:rsidRPr="002C5DBE">
        <w:rPr>
          <w:color w:val="000000" w:themeColor="text1"/>
        </w:rPr>
        <w:t>Gürcü</w:t>
      </w:r>
      <w:r w:rsidR="00625708" w:rsidRPr="002C5DBE">
        <w:rPr>
          <w:color w:val="000000" w:themeColor="text1"/>
        </w:rPr>
        <w:t xml:space="preserve"> beylerden Güryal adlı kabile lideri bu sırada Trabzon Valisi Şer</w:t>
      </w:r>
      <w:r w:rsidR="00E04BBD" w:rsidRPr="002C5DBE">
        <w:rPr>
          <w:color w:val="000000" w:themeColor="text1"/>
        </w:rPr>
        <w:t>if Mustafa Paşa</w:t>
      </w:r>
      <w:r w:rsidR="00460FC6" w:rsidRPr="002C5DBE">
        <w:rPr>
          <w:color w:val="000000" w:themeColor="text1"/>
        </w:rPr>
        <w:t>’dan</w:t>
      </w:r>
      <w:r w:rsidR="00E04BBD" w:rsidRPr="002C5DBE">
        <w:rPr>
          <w:color w:val="000000" w:themeColor="text1"/>
        </w:rPr>
        <w:t xml:space="preserve"> “S</w:t>
      </w:r>
      <w:r w:rsidR="00625708" w:rsidRPr="002C5DBE">
        <w:rPr>
          <w:color w:val="000000" w:themeColor="text1"/>
        </w:rPr>
        <w:t>ege</w:t>
      </w:r>
      <w:r w:rsidR="00460FC6" w:rsidRPr="002C5DBE">
        <w:rPr>
          <w:color w:val="000000" w:themeColor="text1"/>
        </w:rPr>
        <w:t>r</w:t>
      </w:r>
      <w:r w:rsidR="00625708" w:rsidRPr="002C5DBE">
        <w:rPr>
          <w:color w:val="000000" w:themeColor="text1"/>
        </w:rPr>
        <w:t xml:space="preserve">delik” </w:t>
      </w:r>
      <w:r w:rsidR="0039259F" w:rsidRPr="002C5DBE">
        <w:rPr>
          <w:color w:val="000000" w:themeColor="text1"/>
        </w:rPr>
        <w:t>unvanı</w:t>
      </w:r>
      <w:r w:rsidR="00625708" w:rsidRPr="002C5DBE">
        <w:rPr>
          <w:color w:val="000000" w:themeColor="text1"/>
        </w:rPr>
        <w:t xml:space="preserve"> </w:t>
      </w:r>
      <w:r w:rsidR="00460FC6" w:rsidRPr="002C5DBE">
        <w:rPr>
          <w:color w:val="000000" w:themeColor="text1"/>
        </w:rPr>
        <w:t>almış ve</w:t>
      </w:r>
      <w:r w:rsidR="00625708" w:rsidRPr="002C5DBE">
        <w:rPr>
          <w:color w:val="000000" w:themeColor="text1"/>
        </w:rPr>
        <w:t xml:space="preserve"> Faş’ı Ruslara karşı koruyacağını söylemiştir.</w:t>
      </w:r>
      <w:r w:rsidR="00625708" w:rsidRPr="002C5DBE">
        <w:rPr>
          <w:rStyle w:val="DipnotBavurusu"/>
          <w:color w:val="000000" w:themeColor="text1"/>
          <w:sz w:val="24"/>
        </w:rPr>
        <w:footnoteReference w:id="105"/>
      </w:r>
    </w:p>
    <w:p w14:paraId="2A1C6C6B" w14:textId="1A11AA61" w:rsidR="001B4A9E" w:rsidRPr="002C5DBE" w:rsidRDefault="00D8109D" w:rsidP="002C5DBE">
      <w:pPr>
        <w:pStyle w:val="NormalWeb"/>
        <w:shd w:val="clear" w:color="auto" w:fill="FFFFFF"/>
        <w:spacing w:before="0" w:beforeAutospacing="0" w:after="200" w:afterAutospacing="0" w:line="360" w:lineRule="auto"/>
        <w:ind w:firstLine="709"/>
        <w:jc w:val="both"/>
        <w:rPr>
          <w:color w:val="000000" w:themeColor="text1"/>
        </w:rPr>
      </w:pPr>
      <w:r w:rsidRPr="002C5DBE">
        <w:rPr>
          <w:color w:val="000000" w:themeColor="text1"/>
        </w:rPr>
        <w:t xml:space="preserve">Savaşın hızlı bir </w:t>
      </w:r>
      <w:r w:rsidR="0039259F" w:rsidRPr="002C5DBE">
        <w:rPr>
          <w:color w:val="000000" w:themeColor="text1"/>
        </w:rPr>
        <w:t>şekilde</w:t>
      </w:r>
      <w:r w:rsidRPr="002C5DBE">
        <w:rPr>
          <w:color w:val="000000" w:themeColor="text1"/>
        </w:rPr>
        <w:t xml:space="preserve"> başlamasının aradın dan 1807 Kafkaslar üzerine harekete geçen Rusya</w:t>
      </w:r>
      <w:r w:rsidR="0046082E" w:rsidRPr="002C5DBE">
        <w:rPr>
          <w:color w:val="000000" w:themeColor="text1"/>
        </w:rPr>
        <w:t>,</w:t>
      </w:r>
      <w:r w:rsidRPr="002C5DBE">
        <w:rPr>
          <w:color w:val="000000" w:themeColor="text1"/>
        </w:rPr>
        <w:t xml:space="preserve"> Faş, </w:t>
      </w:r>
      <w:r w:rsidR="00C47D67" w:rsidRPr="002C5DBE">
        <w:rPr>
          <w:color w:val="000000" w:themeColor="text1"/>
        </w:rPr>
        <w:t>Anakara arasındaki Kemhal B</w:t>
      </w:r>
      <w:r w:rsidR="001B4A9E" w:rsidRPr="002C5DBE">
        <w:rPr>
          <w:color w:val="000000" w:themeColor="text1"/>
        </w:rPr>
        <w:t>oğazı</w:t>
      </w:r>
      <w:r w:rsidR="00C47D67" w:rsidRPr="002C5DBE">
        <w:rPr>
          <w:color w:val="000000" w:themeColor="text1"/>
        </w:rPr>
        <w:t>’</w:t>
      </w:r>
      <w:r w:rsidR="002B63C1">
        <w:rPr>
          <w:color w:val="000000" w:themeColor="text1"/>
        </w:rPr>
        <w:t xml:space="preserve">nı işgal etti. </w:t>
      </w:r>
      <w:r w:rsidR="001B4A9E" w:rsidRPr="002C5DBE">
        <w:rPr>
          <w:color w:val="000000" w:themeColor="text1"/>
        </w:rPr>
        <w:t xml:space="preserve">Daha sonara Anakarayı da </w:t>
      </w:r>
      <w:r w:rsidR="00C47D67" w:rsidRPr="002C5DBE">
        <w:rPr>
          <w:color w:val="000000" w:themeColor="text1"/>
        </w:rPr>
        <w:t>ele geçirdi.</w:t>
      </w:r>
      <w:r w:rsidRPr="002C5DBE">
        <w:rPr>
          <w:color w:val="000000" w:themeColor="text1"/>
        </w:rPr>
        <w:t xml:space="preserve"> 1807’de Anapa</w:t>
      </w:r>
      <w:r w:rsidR="0046082E" w:rsidRPr="002C5DBE">
        <w:rPr>
          <w:color w:val="000000" w:themeColor="text1"/>
        </w:rPr>
        <w:t xml:space="preserve">’ya </w:t>
      </w:r>
      <w:r w:rsidRPr="002C5DBE">
        <w:rPr>
          <w:color w:val="000000" w:themeColor="text1"/>
        </w:rPr>
        <w:t xml:space="preserve">saldıran Ruslar burayı aldıktan sonra Ahılkelek üzerine doğru hareket etmiş ve </w:t>
      </w:r>
      <w:r w:rsidR="0039259F" w:rsidRPr="002C5DBE">
        <w:rPr>
          <w:color w:val="000000" w:themeColor="text1"/>
        </w:rPr>
        <w:t>burayı da</w:t>
      </w:r>
      <w:r w:rsidRPr="002C5DBE">
        <w:rPr>
          <w:color w:val="000000" w:themeColor="text1"/>
        </w:rPr>
        <w:t xml:space="preserve"> ele geçirmiştir.</w:t>
      </w:r>
      <w:r w:rsidRPr="002C5DBE">
        <w:rPr>
          <w:rStyle w:val="DipnotBavurusu"/>
          <w:color w:val="000000" w:themeColor="text1"/>
          <w:sz w:val="24"/>
        </w:rPr>
        <w:footnoteReference w:id="106"/>
      </w:r>
      <w:r w:rsidR="00C47D67" w:rsidRPr="002C5DBE">
        <w:rPr>
          <w:color w:val="000000" w:themeColor="text1"/>
        </w:rPr>
        <w:t xml:space="preserve"> </w:t>
      </w:r>
      <w:r w:rsidR="00460FC6" w:rsidRPr="002C5DBE">
        <w:rPr>
          <w:color w:val="000000" w:themeColor="text1"/>
        </w:rPr>
        <w:t xml:space="preserve">Ruslar </w:t>
      </w:r>
      <w:r w:rsidR="00E04BBD" w:rsidRPr="002C5DBE">
        <w:rPr>
          <w:color w:val="000000" w:themeColor="text1"/>
        </w:rPr>
        <w:t xml:space="preserve">Kafkasya üzerinde bulunan stratejik kaleleri ele geçirmek için yoğun mücadele içine girmiştir. Zaman zaman burada bulunan kaleleri almakta </w:t>
      </w:r>
      <w:r w:rsidR="0039259F" w:rsidRPr="002C5DBE">
        <w:rPr>
          <w:color w:val="000000" w:themeColor="text1"/>
        </w:rPr>
        <w:t>zorlansa da</w:t>
      </w:r>
      <w:r w:rsidR="00E04BBD" w:rsidRPr="002C5DBE">
        <w:rPr>
          <w:color w:val="000000" w:themeColor="text1"/>
        </w:rPr>
        <w:t xml:space="preserve"> sonunda bu kaleleri almayı başarmıştır. Böylece Rusya’nın İmeretiyi ele geçirmenin önündeki tüm engeller kalkmış oldu.</w:t>
      </w:r>
      <w:r w:rsidR="00E04BBD" w:rsidRPr="002C5DBE">
        <w:rPr>
          <w:rStyle w:val="DipnotBavurusu"/>
          <w:color w:val="000000" w:themeColor="text1"/>
          <w:sz w:val="24"/>
        </w:rPr>
        <w:footnoteReference w:id="107"/>
      </w:r>
      <w:r w:rsidR="0046082E" w:rsidRPr="002C5DBE">
        <w:rPr>
          <w:color w:val="000000" w:themeColor="text1"/>
        </w:rPr>
        <w:t xml:space="preserve"> </w:t>
      </w:r>
      <w:r w:rsidR="001B4A9E" w:rsidRPr="002C5DBE">
        <w:rPr>
          <w:color w:val="000000" w:themeColor="text1"/>
        </w:rPr>
        <w:t xml:space="preserve">Rusya’nın saldırgan politikalarına karşı Osmanlı </w:t>
      </w:r>
      <w:r w:rsidR="00460FC6" w:rsidRPr="002C5DBE">
        <w:rPr>
          <w:color w:val="000000" w:themeColor="text1"/>
        </w:rPr>
        <w:t>D</w:t>
      </w:r>
      <w:r w:rsidR="00C47D67" w:rsidRPr="002C5DBE">
        <w:rPr>
          <w:color w:val="000000" w:themeColor="text1"/>
        </w:rPr>
        <w:t xml:space="preserve">evleti, </w:t>
      </w:r>
      <w:r w:rsidR="001B4A9E" w:rsidRPr="002C5DBE">
        <w:rPr>
          <w:color w:val="000000" w:themeColor="text1"/>
        </w:rPr>
        <w:t>Trabzon, Sinop ve Faş’ı Rusya’ya vermemek için buraların güçlendirme başladı. Tiflis'te buluna</w:t>
      </w:r>
      <w:r w:rsidR="00C47D67" w:rsidRPr="002C5DBE">
        <w:rPr>
          <w:color w:val="000000" w:themeColor="text1"/>
        </w:rPr>
        <w:t>n</w:t>
      </w:r>
      <w:r w:rsidR="001B4A9E" w:rsidRPr="002C5DBE">
        <w:rPr>
          <w:color w:val="000000" w:themeColor="text1"/>
        </w:rPr>
        <w:t xml:space="preserve"> Rus ordusunun Ahıska, Çıldır ve Kars yönüne saldıracağı haberi geldikten sonra Yusuf Ziya Paşa</w:t>
      </w:r>
      <w:r w:rsidR="00C47D67" w:rsidRPr="002C5DBE">
        <w:rPr>
          <w:color w:val="000000" w:themeColor="text1"/>
        </w:rPr>
        <w:t>,</w:t>
      </w:r>
      <w:r w:rsidR="001B4A9E" w:rsidRPr="002C5DBE">
        <w:rPr>
          <w:color w:val="000000" w:themeColor="text1"/>
        </w:rPr>
        <w:t xml:space="preserve"> Doğu Seraskeri olarak atandı. Fakat bu bölgede Osmanlı Devleti'nin hiçbir ciddi </w:t>
      </w:r>
      <w:r w:rsidR="00C47D67" w:rsidRPr="002C5DBE">
        <w:rPr>
          <w:color w:val="000000" w:themeColor="text1"/>
        </w:rPr>
        <w:t xml:space="preserve">bir </w:t>
      </w:r>
      <w:r w:rsidR="001B4A9E" w:rsidRPr="002C5DBE">
        <w:rPr>
          <w:color w:val="000000" w:themeColor="text1"/>
        </w:rPr>
        <w:t>nizami ordusu yoktu. Aynı zamanda, bölgedeki Osmanlı kumandanları arasında olan anlaşmazlıklar ve ihtilaflar Rus ordusuna karşı ciddi direnç gösterilmesine engelliyordu. Trabzon Vali'si ve Karadeniz'in Anadolu kıyıl</w:t>
      </w:r>
      <w:r w:rsidR="00460FC6" w:rsidRPr="002C5DBE">
        <w:rPr>
          <w:color w:val="000000" w:themeColor="text1"/>
        </w:rPr>
        <w:t>arının Seraskeri Şerif Mustafa P</w:t>
      </w:r>
      <w:r w:rsidR="001B4A9E" w:rsidRPr="002C5DBE">
        <w:rPr>
          <w:color w:val="000000" w:themeColor="text1"/>
        </w:rPr>
        <w:t xml:space="preserve">aşa ile Çıldır Valisi Selim Paşa arasında süren ihtilaflar sonucu Rus ordusunun saldırısı sırasında birinin diğerine yardım etmemesi ve </w:t>
      </w:r>
      <w:r w:rsidR="001B4A9E" w:rsidRPr="002C5DBE">
        <w:rPr>
          <w:color w:val="000000" w:themeColor="text1"/>
        </w:rPr>
        <w:lastRenderedPageBreak/>
        <w:t xml:space="preserve">iki tarafın </w:t>
      </w:r>
      <w:r w:rsidR="008D3C78" w:rsidRPr="002C5DBE">
        <w:rPr>
          <w:color w:val="000000" w:themeColor="text1"/>
        </w:rPr>
        <w:t>beraber hareket etmemeleri Faş K</w:t>
      </w:r>
      <w:r w:rsidR="001B4A9E" w:rsidRPr="002C5DBE">
        <w:rPr>
          <w:color w:val="000000" w:themeColor="text1"/>
        </w:rPr>
        <w:t>alesi</w:t>
      </w:r>
      <w:r w:rsidR="008D3C78" w:rsidRPr="002C5DBE">
        <w:rPr>
          <w:color w:val="000000" w:themeColor="text1"/>
        </w:rPr>
        <w:t>’</w:t>
      </w:r>
      <w:r w:rsidR="001B4A9E" w:rsidRPr="002C5DBE">
        <w:rPr>
          <w:color w:val="000000" w:themeColor="text1"/>
        </w:rPr>
        <w:t>nin 1809’da Ruslar tarafından işgaline neden oldu.</w:t>
      </w:r>
      <w:r w:rsidR="00DE5582" w:rsidRPr="002C5DBE">
        <w:rPr>
          <w:color w:val="000000" w:themeColor="text1"/>
        </w:rPr>
        <w:t xml:space="preserve"> </w:t>
      </w:r>
      <w:r w:rsidR="00DA52ED" w:rsidRPr="002C5DBE">
        <w:rPr>
          <w:color w:val="000000" w:themeColor="text1"/>
        </w:rPr>
        <w:t>Böylelikle savaşın ikinci dönemi başlamış oldu.</w:t>
      </w:r>
      <w:r w:rsidR="001B4A9E" w:rsidRPr="002C5DBE">
        <w:rPr>
          <w:rStyle w:val="DipnotBavurusu"/>
          <w:color w:val="000000" w:themeColor="text1"/>
          <w:sz w:val="24"/>
        </w:rPr>
        <w:footnoteReference w:id="108"/>
      </w:r>
    </w:p>
    <w:p w14:paraId="1F781F3D" w14:textId="64B29793" w:rsidR="001B4A9E" w:rsidRPr="002C5DBE" w:rsidRDefault="001B4A9E" w:rsidP="002C5DBE">
      <w:pPr>
        <w:pStyle w:val="NormalWeb"/>
        <w:shd w:val="clear" w:color="auto" w:fill="FFFFFF"/>
        <w:spacing w:before="0" w:beforeAutospacing="0" w:after="200" w:afterAutospacing="0" w:line="360" w:lineRule="auto"/>
        <w:ind w:firstLine="709"/>
        <w:jc w:val="both"/>
        <w:rPr>
          <w:color w:val="000000" w:themeColor="text1"/>
        </w:rPr>
      </w:pPr>
      <w:r w:rsidRPr="002C5DBE">
        <w:rPr>
          <w:rStyle w:val="Gl"/>
          <w:b w:val="0"/>
          <w:color w:val="000000" w:themeColor="text1"/>
        </w:rPr>
        <w:t>1806-1812 Osmanlı-Rus Savaşı</w:t>
      </w:r>
      <w:r w:rsidR="008D3C78" w:rsidRPr="002C5DBE">
        <w:rPr>
          <w:rStyle w:val="Gl"/>
          <w:b w:val="0"/>
          <w:color w:val="000000" w:themeColor="text1"/>
        </w:rPr>
        <w:t>’nı</w:t>
      </w:r>
      <w:r w:rsidR="002B63C1">
        <w:rPr>
          <w:color w:val="000000" w:themeColor="text1"/>
        </w:rPr>
        <w:t xml:space="preserve">, </w:t>
      </w:r>
      <w:r w:rsidRPr="002C5DBE">
        <w:rPr>
          <w:color w:val="000000" w:themeColor="text1"/>
        </w:rPr>
        <w:t>Osmanlı Devleti ve Rusya Devleti arasında farklı nedenlerden dolayı savaşı iki kısımda incelemek daha doğru olur.</w:t>
      </w:r>
      <w:r w:rsidR="00EE4113" w:rsidRPr="002C5DBE">
        <w:rPr>
          <w:color w:val="000000" w:themeColor="text1"/>
        </w:rPr>
        <w:t xml:space="preserve"> </w:t>
      </w:r>
      <w:r w:rsidRPr="002C5DBE">
        <w:rPr>
          <w:color w:val="000000" w:themeColor="text1"/>
        </w:rPr>
        <w:t>1806-1807 döneminde meydana gelen gelişmeler ve sonraki dönemlerde meydana gele</w:t>
      </w:r>
      <w:r w:rsidR="008D3C78" w:rsidRPr="002C5DBE">
        <w:rPr>
          <w:color w:val="000000" w:themeColor="text1"/>
        </w:rPr>
        <w:t>n gelişmeler olarak ifade edilebilir</w:t>
      </w:r>
      <w:r w:rsidR="002B63C1">
        <w:rPr>
          <w:color w:val="000000" w:themeColor="text1"/>
        </w:rPr>
        <w:t xml:space="preserve">. 1807 yılında Fransa ile </w:t>
      </w:r>
      <w:r w:rsidRPr="002C5DBE">
        <w:rPr>
          <w:color w:val="000000" w:themeColor="text1"/>
        </w:rPr>
        <w:t>Tilsit Antlaşması’nı imzalayarak Fransa</w:t>
      </w:r>
      <w:r w:rsidR="008D3C78" w:rsidRPr="002C5DBE">
        <w:rPr>
          <w:color w:val="000000" w:themeColor="text1"/>
        </w:rPr>
        <w:t>’nın</w:t>
      </w:r>
      <w:r w:rsidRPr="002C5DBE">
        <w:rPr>
          <w:color w:val="000000" w:themeColor="text1"/>
        </w:rPr>
        <w:t xml:space="preserve"> baskısını bir süreliğine bertaraf eden Rusya</w:t>
      </w:r>
      <w:r w:rsidR="008D3C78" w:rsidRPr="002C5DBE">
        <w:rPr>
          <w:color w:val="000000" w:themeColor="text1"/>
        </w:rPr>
        <w:t xml:space="preserve"> ile</w:t>
      </w:r>
      <w:r w:rsidRPr="002C5DBE">
        <w:rPr>
          <w:rStyle w:val="DipnotBavurusu"/>
          <w:color w:val="000000" w:themeColor="text1"/>
          <w:sz w:val="24"/>
        </w:rPr>
        <w:footnoteReference w:id="109"/>
      </w:r>
      <w:r w:rsidRPr="002C5DBE">
        <w:rPr>
          <w:color w:val="000000" w:themeColor="text1"/>
        </w:rPr>
        <w:t xml:space="preserve"> 1809 yılından sonra Osmanlı Devleti arasında gerçek çarpışmaların başladığı söylemek yanlış olmaz. </w:t>
      </w:r>
      <w:r w:rsidR="00D27D38" w:rsidRPr="002C5DBE">
        <w:rPr>
          <w:color w:val="000000" w:themeColor="text1"/>
        </w:rPr>
        <w:t xml:space="preserve">Zira </w:t>
      </w:r>
      <w:r w:rsidR="0039259F" w:rsidRPr="002C5DBE">
        <w:rPr>
          <w:color w:val="000000" w:themeColor="text1"/>
        </w:rPr>
        <w:t>Fransa</w:t>
      </w:r>
      <w:r w:rsidR="00D27D38" w:rsidRPr="002C5DBE">
        <w:rPr>
          <w:color w:val="000000" w:themeColor="text1"/>
        </w:rPr>
        <w:t xml:space="preserve"> ve Rusya arasında yapılan </w:t>
      </w:r>
      <w:r w:rsidR="0039259F" w:rsidRPr="002C5DBE">
        <w:rPr>
          <w:color w:val="000000" w:themeColor="text1"/>
        </w:rPr>
        <w:t>görüşmeler</w:t>
      </w:r>
      <w:r w:rsidR="00D27D38" w:rsidRPr="002C5DBE">
        <w:rPr>
          <w:color w:val="000000" w:themeColor="text1"/>
        </w:rPr>
        <w:t xml:space="preserve"> sonucunda Fransız </w:t>
      </w:r>
      <w:r w:rsidR="008D3C78" w:rsidRPr="002C5DBE">
        <w:rPr>
          <w:color w:val="000000" w:themeColor="text1"/>
        </w:rPr>
        <w:t>İmparator’u</w:t>
      </w:r>
      <w:r w:rsidR="00D27D38" w:rsidRPr="002C5DBE">
        <w:rPr>
          <w:color w:val="000000" w:themeColor="text1"/>
        </w:rPr>
        <w:t xml:space="preserve"> Napolyon, </w:t>
      </w:r>
      <w:r w:rsidR="00EE4113" w:rsidRPr="002C5DBE">
        <w:rPr>
          <w:color w:val="000000" w:themeColor="text1"/>
        </w:rPr>
        <w:t>Rusya’dan Osmanlı</w:t>
      </w:r>
      <w:r w:rsidR="00D27D38" w:rsidRPr="002C5DBE">
        <w:rPr>
          <w:color w:val="000000" w:themeColor="text1"/>
        </w:rPr>
        <w:t xml:space="preserve"> Devleti </w:t>
      </w:r>
      <w:r w:rsidR="008D3C78" w:rsidRPr="002C5DBE">
        <w:rPr>
          <w:color w:val="000000" w:themeColor="text1"/>
        </w:rPr>
        <w:t xml:space="preserve">ile </w:t>
      </w:r>
      <w:r w:rsidR="00D27D38" w:rsidRPr="002C5DBE">
        <w:rPr>
          <w:color w:val="000000" w:themeColor="text1"/>
        </w:rPr>
        <w:t>süren savaşın bitmesi istemiştir.</w:t>
      </w:r>
      <w:r w:rsidR="00D5538C" w:rsidRPr="002C5DBE">
        <w:rPr>
          <w:color w:val="000000" w:themeColor="text1"/>
        </w:rPr>
        <w:t xml:space="preserve"> Bu nedenle Ağustos 1807’de Rus donanmasının Boğaz ağzındaki bekleyişi çarın emri ile son buldu.</w:t>
      </w:r>
      <w:r w:rsidR="00D27D38" w:rsidRPr="002C5DBE">
        <w:rPr>
          <w:color w:val="000000" w:themeColor="text1"/>
        </w:rPr>
        <w:t xml:space="preserve"> Öte yandan savaşın yoğun olarak gerçekleştiği Tuna cephesinde Fransa’nın da araya girmesiyle Osmanlı ve</w:t>
      </w:r>
      <w:r w:rsidR="00D5538C" w:rsidRPr="002C5DBE">
        <w:rPr>
          <w:color w:val="000000" w:themeColor="text1"/>
        </w:rPr>
        <w:t xml:space="preserve"> </w:t>
      </w:r>
      <w:r w:rsidR="00D27D38" w:rsidRPr="002C5DBE">
        <w:rPr>
          <w:color w:val="000000" w:themeColor="text1"/>
        </w:rPr>
        <w:t>R</w:t>
      </w:r>
      <w:r w:rsidR="00D5538C" w:rsidRPr="002C5DBE">
        <w:rPr>
          <w:color w:val="000000" w:themeColor="text1"/>
        </w:rPr>
        <w:t xml:space="preserve">us yetkiler </w:t>
      </w:r>
      <w:r w:rsidR="0039259F" w:rsidRPr="002C5DBE">
        <w:rPr>
          <w:color w:val="000000" w:themeColor="text1"/>
        </w:rPr>
        <w:t>Yerköy’de</w:t>
      </w:r>
      <w:r w:rsidR="00D5538C" w:rsidRPr="002C5DBE">
        <w:rPr>
          <w:color w:val="000000" w:themeColor="text1"/>
        </w:rPr>
        <w:t xml:space="preserve"> bir araya </w:t>
      </w:r>
      <w:r w:rsidR="0039259F" w:rsidRPr="002C5DBE">
        <w:rPr>
          <w:color w:val="000000" w:themeColor="text1"/>
        </w:rPr>
        <w:t>gelerek</w:t>
      </w:r>
      <w:r w:rsidR="00D5538C" w:rsidRPr="002C5DBE">
        <w:rPr>
          <w:color w:val="000000" w:themeColor="text1"/>
        </w:rPr>
        <w:t xml:space="preserve"> bir </w:t>
      </w:r>
      <w:r w:rsidR="0039259F" w:rsidRPr="002C5DBE">
        <w:rPr>
          <w:color w:val="000000" w:themeColor="text1"/>
        </w:rPr>
        <w:t>mütareke</w:t>
      </w:r>
      <w:r w:rsidR="00D5538C" w:rsidRPr="002C5DBE">
        <w:rPr>
          <w:color w:val="000000" w:themeColor="text1"/>
        </w:rPr>
        <w:t xml:space="preserve"> imzalamışlardır.</w:t>
      </w:r>
      <w:r w:rsidR="00CB29F2" w:rsidRPr="002C5DBE">
        <w:rPr>
          <w:color w:val="000000" w:themeColor="text1"/>
        </w:rPr>
        <w:t xml:space="preserve"> </w:t>
      </w:r>
      <w:r w:rsidR="0039259F" w:rsidRPr="002C5DBE">
        <w:rPr>
          <w:color w:val="000000" w:themeColor="text1"/>
        </w:rPr>
        <w:t>Yerköy’de</w:t>
      </w:r>
      <w:r w:rsidR="00D27D38" w:rsidRPr="002C5DBE">
        <w:rPr>
          <w:color w:val="000000" w:themeColor="text1"/>
        </w:rPr>
        <w:t xml:space="preserve"> imzalan 1807’de Osmanlı</w:t>
      </w:r>
      <w:r w:rsidR="00D5538C" w:rsidRPr="002C5DBE">
        <w:rPr>
          <w:color w:val="000000" w:themeColor="text1"/>
        </w:rPr>
        <w:t xml:space="preserve">-Rus </w:t>
      </w:r>
      <w:r w:rsidR="0039259F" w:rsidRPr="002C5DBE">
        <w:rPr>
          <w:color w:val="000000" w:themeColor="text1"/>
        </w:rPr>
        <w:t>mütarekesiyle</w:t>
      </w:r>
      <w:r w:rsidR="00D5538C" w:rsidRPr="002C5DBE">
        <w:rPr>
          <w:color w:val="000000" w:themeColor="text1"/>
        </w:rPr>
        <w:t xml:space="preserve"> savaşın birinci kısmının </w:t>
      </w:r>
      <w:r w:rsidR="008D3C78" w:rsidRPr="002C5DBE">
        <w:rPr>
          <w:color w:val="000000" w:themeColor="text1"/>
        </w:rPr>
        <w:t>bitirdi</w:t>
      </w:r>
      <w:r w:rsidR="00D27D38" w:rsidRPr="002C5DBE">
        <w:rPr>
          <w:color w:val="000000" w:themeColor="text1"/>
        </w:rPr>
        <w:t xml:space="preserve">. 1807’de Osmanlı-Rus </w:t>
      </w:r>
      <w:r w:rsidR="0039259F" w:rsidRPr="002C5DBE">
        <w:rPr>
          <w:color w:val="000000" w:themeColor="text1"/>
        </w:rPr>
        <w:t>mütarekesine</w:t>
      </w:r>
      <w:r w:rsidR="00D27D38" w:rsidRPr="002C5DBE">
        <w:rPr>
          <w:color w:val="000000" w:themeColor="text1"/>
        </w:rPr>
        <w:t xml:space="preserve"> göre, Rusya başta Eflak ve Boğdan işgal ettiği yerlerden 35 gün içinde buralardan ayrılması gerekiyordu.</w:t>
      </w:r>
      <w:r w:rsidR="00D5538C" w:rsidRPr="002C5DBE">
        <w:rPr>
          <w:color w:val="000000" w:themeColor="text1"/>
        </w:rPr>
        <w:t xml:space="preserve"> Savaş </w:t>
      </w:r>
      <w:r w:rsidR="008D3C78" w:rsidRPr="002C5DBE">
        <w:rPr>
          <w:color w:val="000000" w:themeColor="text1"/>
        </w:rPr>
        <w:t xml:space="preserve">ilk </w:t>
      </w:r>
      <w:r w:rsidR="00D5538C" w:rsidRPr="002C5DBE">
        <w:rPr>
          <w:color w:val="000000" w:themeColor="text1"/>
        </w:rPr>
        <w:t xml:space="preserve">döneminin Yerköy </w:t>
      </w:r>
      <w:r w:rsidR="0039259F" w:rsidRPr="002C5DBE">
        <w:rPr>
          <w:color w:val="000000" w:themeColor="text1"/>
        </w:rPr>
        <w:t>mütarekesiyle</w:t>
      </w:r>
      <w:r w:rsidR="00D5538C" w:rsidRPr="002C5DBE">
        <w:rPr>
          <w:color w:val="000000" w:themeColor="text1"/>
        </w:rPr>
        <w:t xml:space="preserve"> sona ermesiyle birlikte barışın kalıcı hale gelmesi için Fransa’nın başkenti Paris’te Osmanlı-Rus </w:t>
      </w:r>
      <w:r w:rsidR="0039259F" w:rsidRPr="002C5DBE">
        <w:rPr>
          <w:color w:val="000000" w:themeColor="text1"/>
        </w:rPr>
        <w:t>heyetleri</w:t>
      </w:r>
      <w:r w:rsidR="00D5538C" w:rsidRPr="002C5DBE">
        <w:rPr>
          <w:color w:val="000000" w:themeColor="text1"/>
        </w:rPr>
        <w:t xml:space="preserve"> arasında</w:t>
      </w:r>
      <w:r w:rsidR="0039259F" w:rsidRPr="002C5DBE">
        <w:rPr>
          <w:color w:val="000000" w:themeColor="text1"/>
        </w:rPr>
        <w:t xml:space="preserve"> bir</w:t>
      </w:r>
      <w:r w:rsidR="00D5538C" w:rsidRPr="002C5DBE">
        <w:rPr>
          <w:color w:val="000000" w:themeColor="text1"/>
        </w:rPr>
        <w:t xml:space="preserve"> görüşme </w:t>
      </w:r>
      <w:r w:rsidR="0039259F" w:rsidRPr="002C5DBE">
        <w:rPr>
          <w:color w:val="000000" w:themeColor="text1"/>
        </w:rPr>
        <w:t>gerçekleştirilmiştir</w:t>
      </w:r>
      <w:r w:rsidR="00D5538C" w:rsidRPr="002C5DBE">
        <w:rPr>
          <w:color w:val="000000" w:themeColor="text1"/>
        </w:rPr>
        <w:t xml:space="preserve">. Ancak burada olumlu bir sonuç çıkmamıştır. </w:t>
      </w:r>
      <w:r w:rsidRPr="002C5DBE">
        <w:rPr>
          <w:color w:val="000000" w:themeColor="text1"/>
        </w:rPr>
        <w:t>Yaklaşık olarak bir buçuk yıl süren barış döneminde Osmanlı Devleti ve Rusya Devleti kendi tarafınca önemli olarak gördüğü yerle</w:t>
      </w:r>
      <w:r w:rsidR="00D5538C" w:rsidRPr="002C5DBE">
        <w:rPr>
          <w:color w:val="000000" w:themeColor="text1"/>
        </w:rPr>
        <w:t>ri güçlendirmeye çalışmışlardır.</w:t>
      </w:r>
      <w:r w:rsidR="00D5538C" w:rsidRPr="002C5DBE">
        <w:rPr>
          <w:rStyle w:val="DipnotBavurusu"/>
          <w:color w:val="000000" w:themeColor="text1"/>
          <w:sz w:val="24"/>
        </w:rPr>
        <w:footnoteReference w:id="110"/>
      </w:r>
    </w:p>
    <w:p w14:paraId="5E531CE2" w14:textId="454EB105"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Osmanlı Devleti ve Rusya Devleti arasında yaşanan savaş döneminde Osmanlı Devleti </w:t>
      </w:r>
      <w:r w:rsidR="008D3C78" w:rsidRPr="002C5DBE">
        <w:rPr>
          <w:rFonts w:ascii="Times New Roman" w:hAnsi="Times New Roman" w:cs="Times New Roman"/>
          <w:color w:val="000000" w:themeColor="text1"/>
          <w:sz w:val="24"/>
          <w:szCs w:val="24"/>
        </w:rPr>
        <w:t xml:space="preserve">önce </w:t>
      </w:r>
      <w:r w:rsidRPr="002C5DBE">
        <w:rPr>
          <w:rFonts w:ascii="Times New Roman" w:hAnsi="Times New Roman" w:cs="Times New Roman"/>
          <w:color w:val="000000" w:themeColor="text1"/>
          <w:sz w:val="24"/>
          <w:szCs w:val="24"/>
        </w:rPr>
        <w:t xml:space="preserve">kendi yanına Fransa’yı sonra İran’ı yanına çekmek istemiş ardından, Fransa İran ve Osmanlı Devleti arasında üçlü ittifak arayışına girmiştir. </w:t>
      </w:r>
    </w:p>
    <w:p w14:paraId="3587ED02" w14:textId="7C44DA4B" w:rsidR="00537F09" w:rsidRPr="002C5DBE" w:rsidRDefault="002C696B" w:rsidP="002C5DBE">
      <w:pPr>
        <w:pStyle w:val="Balk3"/>
        <w:spacing w:line="360" w:lineRule="auto"/>
        <w:rPr>
          <w:rFonts w:cs="Times New Roman"/>
          <w:color w:val="000000" w:themeColor="text1"/>
          <w:szCs w:val="24"/>
        </w:rPr>
      </w:pPr>
      <w:bookmarkStart w:id="32" w:name="_Toc43894258"/>
      <w:r w:rsidRPr="002C5DBE">
        <w:rPr>
          <w:rFonts w:cs="Times New Roman"/>
          <w:color w:val="000000" w:themeColor="text1"/>
          <w:szCs w:val="24"/>
        </w:rPr>
        <w:t>2.1.2</w:t>
      </w:r>
      <w:r w:rsidR="00537F09" w:rsidRPr="002C5DBE">
        <w:rPr>
          <w:rFonts w:cs="Times New Roman"/>
          <w:color w:val="000000" w:themeColor="text1"/>
          <w:szCs w:val="24"/>
        </w:rPr>
        <w:t xml:space="preserve">. Savaşın İkinci Dönemindeki </w:t>
      </w:r>
      <w:r w:rsidR="006C2645" w:rsidRPr="002C5DBE">
        <w:rPr>
          <w:rFonts w:cs="Times New Roman"/>
          <w:color w:val="000000" w:themeColor="text1"/>
          <w:szCs w:val="24"/>
        </w:rPr>
        <w:t>Gelişmeler</w:t>
      </w:r>
      <w:bookmarkEnd w:id="32"/>
      <w:r w:rsidR="006C2645" w:rsidRPr="002C5DBE">
        <w:rPr>
          <w:rFonts w:cs="Times New Roman"/>
          <w:color w:val="000000" w:themeColor="text1"/>
          <w:szCs w:val="24"/>
        </w:rPr>
        <w:t xml:space="preserve"> </w:t>
      </w:r>
    </w:p>
    <w:p w14:paraId="50E28D7E" w14:textId="26391CB9" w:rsidR="00BB4D04" w:rsidRPr="002C5DBE" w:rsidRDefault="008D3C78" w:rsidP="002C5DBE">
      <w:pPr>
        <w:pStyle w:val="NormalWeb"/>
        <w:shd w:val="clear" w:color="auto" w:fill="FFFFFF"/>
        <w:spacing w:before="0" w:beforeAutospacing="0" w:after="200" w:afterAutospacing="0" w:line="360" w:lineRule="auto"/>
        <w:ind w:firstLine="709"/>
        <w:jc w:val="both"/>
        <w:rPr>
          <w:color w:val="000000" w:themeColor="text1"/>
        </w:rPr>
      </w:pPr>
      <w:r w:rsidRPr="002C5DBE">
        <w:rPr>
          <w:color w:val="000000" w:themeColor="text1"/>
        </w:rPr>
        <w:t>Osmanlı Devleti’nin s</w:t>
      </w:r>
      <w:r w:rsidR="001B4A9E" w:rsidRPr="002C5DBE">
        <w:rPr>
          <w:color w:val="000000" w:themeColor="text1"/>
        </w:rPr>
        <w:t xml:space="preserve">avaşın ikinci safhasının başlamasın </w:t>
      </w:r>
      <w:r w:rsidRPr="002C5DBE">
        <w:rPr>
          <w:color w:val="000000" w:themeColor="text1"/>
        </w:rPr>
        <w:t>önce,</w:t>
      </w:r>
      <w:r w:rsidR="001B4A9E" w:rsidRPr="002C5DBE">
        <w:rPr>
          <w:color w:val="000000" w:themeColor="text1"/>
        </w:rPr>
        <w:t xml:space="preserve"> Rusya’nın barış döneminde neler yaptığını yakından takip etmiştir.</w:t>
      </w:r>
    </w:p>
    <w:p w14:paraId="3A9C3693" w14:textId="451EF8E9" w:rsidR="001B4A9E" w:rsidRPr="002C5DBE" w:rsidRDefault="001B4A9E" w:rsidP="002C5DBE">
      <w:pPr>
        <w:pStyle w:val="NormalWeb"/>
        <w:shd w:val="clear" w:color="auto" w:fill="FFFFFF"/>
        <w:spacing w:before="0" w:beforeAutospacing="0" w:after="200" w:afterAutospacing="0" w:line="360" w:lineRule="auto"/>
        <w:ind w:firstLine="709"/>
        <w:jc w:val="both"/>
        <w:rPr>
          <w:color w:val="000000" w:themeColor="text1"/>
        </w:rPr>
      </w:pPr>
      <w:r w:rsidRPr="002C5DBE">
        <w:rPr>
          <w:color w:val="000000" w:themeColor="text1"/>
        </w:rPr>
        <w:lastRenderedPageBreak/>
        <w:t>İmereti Kralı II. Solomon</w:t>
      </w:r>
      <w:r w:rsidR="008D3C78" w:rsidRPr="002C5DBE">
        <w:rPr>
          <w:color w:val="000000" w:themeColor="text1"/>
        </w:rPr>
        <w:t xml:space="preserve"> Osmanlı Devletine </w:t>
      </w:r>
      <w:r w:rsidR="00555559" w:rsidRPr="002C5DBE">
        <w:rPr>
          <w:color w:val="000000" w:themeColor="text1"/>
        </w:rPr>
        <w:t>gönderdiği</w:t>
      </w:r>
      <w:r w:rsidRPr="002C5DBE">
        <w:rPr>
          <w:color w:val="000000" w:themeColor="text1"/>
        </w:rPr>
        <w:t xml:space="preserve"> bir yazıda, Rusya’nın bölgede hazırlıklar yaptığını Çıldır Valisi Selim Paşa’nın raporlarından anlaşıldığını ve belirtilen tarafa yönelmesini istenmiştir.</w:t>
      </w:r>
      <w:r w:rsidRPr="002C5DBE">
        <w:rPr>
          <w:rStyle w:val="DipnotBavurusu"/>
          <w:color w:val="000000" w:themeColor="text1"/>
          <w:sz w:val="24"/>
        </w:rPr>
        <w:footnoteReference w:id="111"/>
      </w:r>
      <w:r w:rsidR="00EE4113" w:rsidRPr="002C5DBE">
        <w:rPr>
          <w:color w:val="000000" w:themeColor="text1"/>
        </w:rPr>
        <w:t xml:space="preserve"> </w:t>
      </w:r>
      <w:r w:rsidRPr="002C5DBE">
        <w:rPr>
          <w:color w:val="000000" w:themeColor="text1"/>
        </w:rPr>
        <w:t>Savaşın ikinci dönemin başlamasının ardından savaşın yoğun olarak yaşandığı yerler: Faş ve civarı, Sohum, Anapa,</w:t>
      </w:r>
      <w:r w:rsidR="00BE247F" w:rsidRPr="002C5DBE">
        <w:rPr>
          <w:color w:val="000000" w:themeColor="text1"/>
        </w:rPr>
        <w:t xml:space="preserve"> Ahılkelek ve Ahıska ve İmereti</w:t>
      </w:r>
      <w:r w:rsidRPr="002C5DBE">
        <w:rPr>
          <w:color w:val="000000" w:themeColor="text1"/>
        </w:rPr>
        <w:t xml:space="preserve"> </w:t>
      </w:r>
      <w:r w:rsidR="00BE247F" w:rsidRPr="002C5DBE">
        <w:rPr>
          <w:color w:val="000000" w:themeColor="text1"/>
        </w:rPr>
        <w:t>di</w:t>
      </w:r>
      <w:r w:rsidR="008D3C78" w:rsidRPr="002C5DBE">
        <w:rPr>
          <w:color w:val="000000" w:themeColor="text1"/>
        </w:rPr>
        <w:t>r</w:t>
      </w:r>
      <w:r w:rsidRPr="002C5DBE">
        <w:rPr>
          <w:color w:val="000000" w:themeColor="text1"/>
        </w:rPr>
        <w:t xml:space="preserve">. </w:t>
      </w:r>
    </w:p>
    <w:p w14:paraId="789C2556" w14:textId="10D72CCC" w:rsidR="005C5C79" w:rsidRPr="002C5DBE" w:rsidRDefault="005C5C79" w:rsidP="002C5DBE">
      <w:pPr>
        <w:pStyle w:val="NormalWeb"/>
        <w:shd w:val="clear" w:color="auto" w:fill="FFFFFF"/>
        <w:spacing w:before="0" w:beforeAutospacing="0" w:after="200" w:afterAutospacing="0" w:line="360" w:lineRule="auto"/>
        <w:ind w:firstLine="709"/>
        <w:jc w:val="both"/>
        <w:rPr>
          <w:color w:val="000000" w:themeColor="text1"/>
        </w:rPr>
      </w:pPr>
      <w:r w:rsidRPr="002C5DBE">
        <w:rPr>
          <w:color w:val="000000" w:themeColor="text1"/>
        </w:rPr>
        <w:t xml:space="preserve">1809’da Kafkasya cephesinde savaşın yeniden </w:t>
      </w:r>
      <w:r w:rsidR="0039259F" w:rsidRPr="002C5DBE">
        <w:rPr>
          <w:color w:val="000000" w:themeColor="text1"/>
        </w:rPr>
        <w:t>başlaması</w:t>
      </w:r>
      <w:r w:rsidRPr="002C5DBE">
        <w:rPr>
          <w:color w:val="000000" w:themeColor="text1"/>
        </w:rPr>
        <w:t xml:space="preserve"> üzerine harekete geçen Rusya, Kafkasya üzerinde bulunan stratejik noktada </w:t>
      </w:r>
      <w:r w:rsidR="0039259F" w:rsidRPr="002C5DBE">
        <w:rPr>
          <w:color w:val="000000" w:themeColor="text1"/>
        </w:rPr>
        <w:t>yaralan</w:t>
      </w:r>
      <w:r w:rsidRPr="002C5DBE">
        <w:rPr>
          <w:color w:val="000000" w:themeColor="text1"/>
        </w:rPr>
        <w:t xml:space="preserve"> Faş</w:t>
      </w:r>
      <w:r w:rsidR="008D3C78" w:rsidRPr="002C5DBE">
        <w:rPr>
          <w:color w:val="000000" w:themeColor="text1"/>
        </w:rPr>
        <w:t>’</w:t>
      </w:r>
      <w:r w:rsidRPr="002C5DBE">
        <w:rPr>
          <w:color w:val="000000" w:themeColor="text1"/>
        </w:rPr>
        <w:t xml:space="preserve">ı almak için yoğun mücadele içine girmiştir. Bunun temel sebebi olarak Rusların hem Kafkaslara </w:t>
      </w:r>
      <w:r w:rsidR="008D3C78" w:rsidRPr="002C5DBE">
        <w:rPr>
          <w:color w:val="000000" w:themeColor="text1"/>
        </w:rPr>
        <w:t>hâkim</w:t>
      </w:r>
      <w:r w:rsidRPr="002C5DBE">
        <w:rPr>
          <w:color w:val="000000" w:themeColor="text1"/>
        </w:rPr>
        <w:t xml:space="preserve"> olması için hem</w:t>
      </w:r>
      <w:r w:rsidR="0039259F" w:rsidRPr="002C5DBE">
        <w:rPr>
          <w:color w:val="000000" w:themeColor="text1"/>
        </w:rPr>
        <w:t xml:space="preserve"> </w:t>
      </w:r>
      <w:r w:rsidRPr="002C5DBE">
        <w:rPr>
          <w:color w:val="000000" w:themeColor="text1"/>
        </w:rPr>
        <w:t>de Gürcista</w:t>
      </w:r>
      <w:r w:rsidR="000511AC" w:rsidRPr="002C5DBE">
        <w:rPr>
          <w:color w:val="000000" w:themeColor="text1"/>
        </w:rPr>
        <w:t>n’ı elde tuta</w:t>
      </w:r>
      <w:r w:rsidRPr="002C5DBE">
        <w:rPr>
          <w:color w:val="000000" w:themeColor="text1"/>
        </w:rPr>
        <w:t>bilmek için oldukça önemliydi. Rusya, Faş</w:t>
      </w:r>
      <w:r w:rsidR="000511AC" w:rsidRPr="002C5DBE">
        <w:rPr>
          <w:color w:val="000000" w:themeColor="text1"/>
        </w:rPr>
        <w:t>’</w:t>
      </w:r>
      <w:r w:rsidRPr="002C5DBE">
        <w:rPr>
          <w:color w:val="000000" w:themeColor="text1"/>
        </w:rPr>
        <w:t xml:space="preserve">ı ele geçirmek için yoğun mücadele verdiği kadar </w:t>
      </w:r>
      <w:r w:rsidR="0039259F" w:rsidRPr="002C5DBE">
        <w:rPr>
          <w:color w:val="000000" w:themeColor="text1"/>
        </w:rPr>
        <w:t>Faş’ ta</w:t>
      </w:r>
      <w:r w:rsidRPr="002C5DBE">
        <w:rPr>
          <w:color w:val="000000" w:themeColor="text1"/>
        </w:rPr>
        <w:t xml:space="preserve"> bulunanlarda aynı şekilde Faş’ın Rusların eline geçmemesi için yoğun mücadele </w:t>
      </w:r>
      <w:r w:rsidR="0039259F" w:rsidRPr="002C5DBE">
        <w:rPr>
          <w:color w:val="000000" w:themeColor="text1"/>
        </w:rPr>
        <w:t>verse de</w:t>
      </w:r>
      <w:r w:rsidRPr="002C5DBE">
        <w:rPr>
          <w:color w:val="000000" w:themeColor="text1"/>
        </w:rPr>
        <w:t xml:space="preserve"> Faş 1809’da Rusların eline geçmiştir.</w:t>
      </w:r>
      <w:r w:rsidRPr="002C5DBE">
        <w:rPr>
          <w:rStyle w:val="DipnotBavurusu"/>
          <w:color w:val="000000" w:themeColor="text1"/>
          <w:sz w:val="24"/>
        </w:rPr>
        <w:footnoteReference w:id="112"/>
      </w:r>
    </w:p>
    <w:p w14:paraId="15E67EDF" w14:textId="3A3452AA" w:rsidR="001B4A9E" w:rsidRPr="002C5DBE" w:rsidRDefault="001B4A9E" w:rsidP="002C5DBE">
      <w:pPr>
        <w:pStyle w:val="NormalWeb"/>
        <w:shd w:val="clear" w:color="auto" w:fill="FFFFFF"/>
        <w:spacing w:before="0" w:beforeAutospacing="0" w:after="200" w:afterAutospacing="0" w:line="360" w:lineRule="auto"/>
        <w:ind w:firstLine="709"/>
        <w:jc w:val="both"/>
        <w:rPr>
          <w:color w:val="000000" w:themeColor="text1"/>
        </w:rPr>
      </w:pPr>
      <w:r w:rsidRPr="002C5DBE">
        <w:rPr>
          <w:color w:val="000000" w:themeColor="text1"/>
        </w:rPr>
        <w:t>Faş, İmeretya, Gürcistan hanlıklarının Karadeniz’e bağlanması açısından oldukça önemli bir noktada yer almakta</w:t>
      </w:r>
      <w:r w:rsidR="000511AC" w:rsidRPr="002C5DBE">
        <w:rPr>
          <w:color w:val="000000" w:themeColor="text1"/>
        </w:rPr>
        <w:t>dır. Rusya’nın Anakara ve Kemhal</w:t>
      </w:r>
      <w:r w:rsidRPr="002C5DBE">
        <w:rPr>
          <w:color w:val="000000" w:themeColor="text1"/>
        </w:rPr>
        <w:t xml:space="preserve"> 1807’de almasından sonra Rusya’nın Faşa saldıracağı öğrenildi. Gerekli önlemlerin alınması için bölgeye gerekli takviyeliler yapıldı ancak başarılı olunamadı ve Faş 1809’da Rusya Devleti’nin kontrolüne geçti</w:t>
      </w:r>
      <w:r w:rsidRPr="002C5DBE">
        <w:rPr>
          <w:rStyle w:val="DipnotBavurusu"/>
          <w:color w:val="000000" w:themeColor="text1"/>
          <w:sz w:val="24"/>
        </w:rPr>
        <w:footnoteReference w:id="113"/>
      </w:r>
      <w:r w:rsidRPr="002C5DBE">
        <w:rPr>
          <w:color w:val="000000" w:themeColor="text1"/>
        </w:rPr>
        <w:t xml:space="preserve"> Rusya’nın Faş</w:t>
      </w:r>
      <w:r w:rsidR="008D3C78" w:rsidRPr="002C5DBE">
        <w:rPr>
          <w:color w:val="000000" w:themeColor="text1"/>
        </w:rPr>
        <w:t>’</w:t>
      </w:r>
      <w:r w:rsidRPr="002C5DBE">
        <w:rPr>
          <w:color w:val="000000" w:themeColor="text1"/>
        </w:rPr>
        <w:t>ı kuşattığında bölgedeki önemli Krallıkların dan İmereti Kralı II. Solomon kuvvetlerin, Rusya’ya rahatsızlık vermemesi için iktidardan uzaklaştırmak istemiştir. Rusya, İmereti Kralı II. Solomon görevinden uzaklaştırıldıktan sonra yerine, Rusya Devleti</w:t>
      </w:r>
      <w:r w:rsidR="000511AC" w:rsidRPr="002C5DBE">
        <w:rPr>
          <w:color w:val="000000" w:themeColor="text1"/>
        </w:rPr>
        <w:t>’</w:t>
      </w:r>
      <w:r w:rsidRPr="002C5DBE">
        <w:rPr>
          <w:color w:val="000000" w:themeColor="text1"/>
        </w:rPr>
        <w:t xml:space="preserve">ne sadık bir Prens ve subaylardan oluşan bir idare kurmak istemiştir. Faş’ın alınmasında Rus komutan </w:t>
      </w:r>
      <w:r w:rsidR="00163AA1" w:rsidRPr="002C5DBE">
        <w:rPr>
          <w:color w:val="000000" w:themeColor="text1"/>
        </w:rPr>
        <w:t xml:space="preserve">Aleksander </w:t>
      </w:r>
      <w:r w:rsidRPr="002C5DBE">
        <w:rPr>
          <w:color w:val="000000" w:themeColor="text1"/>
        </w:rPr>
        <w:t xml:space="preserve">Tormasov’un </w:t>
      </w:r>
      <w:r w:rsidR="00F31149" w:rsidRPr="002C5DBE">
        <w:rPr>
          <w:color w:val="000000" w:themeColor="text1"/>
        </w:rPr>
        <w:t>r</w:t>
      </w:r>
      <w:r w:rsidRPr="002C5DBE">
        <w:rPr>
          <w:color w:val="000000" w:themeColor="text1"/>
        </w:rPr>
        <w:t xml:space="preserve">aporundan edindiğimiz bilgilere göre Faş’ın alınmasında </w:t>
      </w:r>
      <w:r w:rsidR="00F31149" w:rsidRPr="002C5DBE">
        <w:rPr>
          <w:color w:val="000000" w:themeColor="text1"/>
        </w:rPr>
        <w:t>bölgede bulunan köylülerin Rus birliklerine önemli yardımları olmuştu.</w:t>
      </w:r>
      <w:r w:rsidRPr="002C5DBE">
        <w:rPr>
          <w:rStyle w:val="DipnotBavurusu"/>
          <w:color w:val="000000" w:themeColor="text1"/>
          <w:sz w:val="24"/>
        </w:rPr>
        <w:footnoteReference w:id="114"/>
      </w:r>
    </w:p>
    <w:p w14:paraId="469DDFD8" w14:textId="79F1F259" w:rsidR="001B4A9E" w:rsidRPr="002C5DBE" w:rsidRDefault="001B4A9E" w:rsidP="002C5DBE">
      <w:pPr>
        <w:pStyle w:val="NormalWeb"/>
        <w:shd w:val="clear" w:color="auto" w:fill="FFFFFF"/>
        <w:spacing w:before="0" w:beforeAutospacing="0" w:after="200" w:afterAutospacing="0" w:line="360" w:lineRule="auto"/>
        <w:ind w:firstLine="709"/>
        <w:jc w:val="both"/>
        <w:rPr>
          <w:color w:val="000000" w:themeColor="text1"/>
        </w:rPr>
      </w:pPr>
      <w:r w:rsidRPr="002C5DBE">
        <w:rPr>
          <w:color w:val="000000" w:themeColor="text1"/>
        </w:rPr>
        <w:t>Rusya bölgede bulunan önemli noktalardan Sohum, Anapa, Ahılkelek ve Ahıska ve Açıkbaş üzerine de hareket geçmiştir. Rusya daha sonra Açıkbaş ve Göril s</w:t>
      </w:r>
      <w:r w:rsidR="000511AC" w:rsidRPr="002C5DBE">
        <w:rPr>
          <w:color w:val="000000" w:themeColor="text1"/>
        </w:rPr>
        <w:t xml:space="preserve">avaş sırasında ele geçirmiştir. Bu bölge </w:t>
      </w:r>
      <w:r w:rsidRPr="002C5DBE">
        <w:rPr>
          <w:color w:val="000000" w:themeColor="text1"/>
        </w:rPr>
        <w:t xml:space="preserve">Osmanlı Devleti ve Rusya arasında savaşın yoğun </w:t>
      </w:r>
      <w:r w:rsidRPr="002C5DBE">
        <w:rPr>
          <w:color w:val="000000" w:themeColor="text1"/>
        </w:rPr>
        <w:lastRenderedPageBreak/>
        <w:t xml:space="preserve">olarak yaşandığı yerlerdir. Konumuz açısından bizim için önemli noktalardan başında gelen Açıkbaş bölgesinde yaşanan olaylara </w:t>
      </w:r>
      <w:r w:rsidR="00BE247F" w:rsidRPr="002C5DBE">
        <w:rPr>
          <w:color w:val="000000" w:themeColor="text1"/>
        </w:rPr>
        <w:t>değinilecektir</w:t>
      </w:r>
      <w:r w:rsidR="00F31149" w:rsidRPr="002C5DBE">
        <w:rPr>
          <w:color w:val="000000" w:themeColor="text1"/>
        </w:rPr>
        <w:t>.</w:t>
      </w:r>
      <w:r w:rsidRPr="002C5DBE">
        <w:rPr>
          <w:rStyle w:val="DipnotBavurusu"/>
          <w:color w:val="000000" w:themeColor="text1"/>
          <w:sz w:val="24"/>
        </w:rPr>
        <w:footnoteReference w:id="115"/>
      </w:r>
    </w:p>
    <w:p w14:paraId="31A1291A" w14:textId="2297AAD6" w:rsidR="001B4A9E" w:rsidRPr="002C5DBE" w:rsidRDefault="001B4A9E" w:rsidP="002C5DBE">
      <w:pPr>
        <w:pStyle w:val="NormalWeb"/>
        <w:shd w:val="clear" w:color="auto" w:fill="FFFFFF"/>
        <w:spacing w:before="0" w:beforeAutospacing="0" w:after="200" w:afterAutospacing="0" w:line="360" w:lineRule="auto"/>
        <w:ind w:firstLine="709"/>
        <w:jc w:val="both"/>
        <w:rPr>
          <w:color w:val="000000" w:themeColor="text1"/>
        </w:rPr>
      </w:pPr>
      <w:r w:rsidRPr="002C5DBE">
        <w:rPr>
          <w:color w:val="000000" w:themeColor="text1"/>
        </w:rPr>
        <w:t>Rusya’nın, Osmanlı Devleti ile savaş halinde olduğu bu dönemde, önemli noktaları ele geç</w:t>
      </w:r>
      <w:r w:rsidR="00863909" w:rsidRPr="002C5DBE">
        <w:rPr>
          <w:color w:val="000000" w:themeColor="text1"/>
        </w:rPr>
        <w:t>iren Rusya hedefi olan Açıkbaş ü</w:t>
      </w:r>
      <w:r w:rsidRPr="002C5DBE">
        <w:rPr>
          <w:color w:val="000000" w:themeColor="text1"/>
        </w:rPr>
        <w:t>lkesin</w:t>
      </w:r>
      <w:r w:rsidR="00CB7620" w:rsidRPr="002C5DBE">
        <w:rPr>
          <w:color w:val="000000" w:themeColor="text1"/>
        </w:rPr>
        <w:t>e yönelmişti bu sırada ülkenin</w:t>
      </w:r>
      <w:r w:rsidRPr="002C5DBE">
        <w:rPr>
          <w:color w:val="000000" w:themeColor="text1"/>
        </w:rPr>
        <w:t xml:space="preserve"> tahtında, </w:t>
      </w:r>
      <w:r w:rsidR="00110B11" w:rsidRPr="002C5DBE">
        <w:rPr>
          <w:color w:val="000000" w:themeColor="text1"/>
        </w:rPr>
        <w:t>İmereti Kralı</w:t>
      </w:r>
      <w:r w:rsidRPr="002C5DBE">
        <w:rPr>
          <w:color w:val="000000" w:themeColor="text1"/>
        </w:rPr>
        <w:t xml:space="preserve"> II. Solomon bu</w:t>
      </w:r>
      <w:r w:rsidR="00CB7620" w:rsidRPr="002C5DBE">
        <w:rPr>
          <w:color w:val="000000" w:themeColor="text1"/>
        </w:rPr>
        <w:t>lunmaktaydı. Rusya’nın Açıkbaş ü</w:t>
      </w:r>
      <w:r w:rsidRPr="002C5DBE">
        <w:rPr>
          <w:color w:val="000000" w:themeColor="text1"/>
        </w:rPr>
        <w:t>lkesine girmesinin ardın</w:t>
      </w:r>
      <w:r w:rsidR="00110B11" w:rsidRPr="002C5DBE">
        <w:rPr>
          <w:color w:val="000000" w:themeColor="text1"/>
        </w:rPr>
        <w:t xml:space="preserve"> </w:t>
      </w:r>
      <w:r w:rsidRPr="002C5DBE">
        <w:rPr>
          <w:color w:val="000000" w:themeColor="text1"/>
        </w:rPr>
        <w:t xml:space="preserve">zor durumda kalan, </w:t>
      </w:r>
      <w:r w:rsidR="00110B11" w:rsidRPr="002C5DBE">
        <w:rPr>
          <w:color w:val="000000" w:themeColor="text1"/>
        </w:rPr>
        <w:t>İmereti Kralı</w:t>
      </w:r>
      <w:r w:rsidRPr="002C5DBE">
        <w:rPr>
          <w:color w:val="000000" w:themeColor="text1"/>
        </w:rPr>
        <w:t xml:space="preserve"> II. Solomon Kutais’den ayrılması üzerine, sarayına zarar vermişler ve geride kalan Prens ve halkada zülüm yapmışlardır. Prens ve halka ağır hakaretlerde bulunmuşlardır. </w:t>
      </w:r>
      <w:r w:rsidR="00110B11" w:rsidRPr="002C5DBE">
        <w:rPr>
          <w:color w:val="000000" w:themeColor="text1"/>
        </w:rPr>
        <w:t>İmereti Kralı</w:t>
      </w:r>
      <w:r w:rsidRPr="002C5DBE">
        <w:rPr>
          <w:color w:val="000000" w:themeColor="text1"/>
        </w:rPr>
        <w:t xml:space="preserve"> II. Solomon, bu olayın yaşanmasının ardından, Rusya’ya karşı mücadelenin içine girmiş ve Osmanlı Devleti’nin yanında yer almıştır. Daha önce ifade etiğimiz Faş kalesinin 1809’da Rusya’nın eline geçmişti, </w:t>
      </w:r>
      <w:r w:rsidR="00110B11" w:rsidRPr="002C5DBE">
        <w:rPr>
          <w:color w:val="000000" w:themeColor="text1"/>
        </w:rPr>
        <w:t>İmereti Kralı</w:t>
      </w:r>
      <w:r w:rsidRPr="002C5DBE">
        <w:rPr>
          <w:color w:val="000000" w:themeColor="text1"/>
        </w:rPr>
        <w:t xml:space="preserve"> II. Solomon‘un Rusya’ya karşı Osmanlı Devleti ile birlikte hareket etmeye başlaması, Osmanlı Devletinde Faş’ın dahi kurtulacağı fikrinin oluşmasına neden olmuştur.</w:t>
      </w:r>
      <w:r w:rsidRPr="002C5DBE">
        <w:rPr>
          <w:rStyle w:val="DipnotBavurusu"/>
          <w:color w:val="000000" w:themeColor="text1"/>
          <w:sz w:val="24"/>
        </w:rPr>
        <w:footnoteReference w:id="116"/>
      </w:r>
    </w:p>
    <w:p w14:paraId="16AFC0C3" w14:textId="72E468D3" w:rsidR="0053248B" w:rsidRPr="002C5DBE" w:rsidRDefault="0053248B" w:rsidP="002C5DBE">
      <w:pPr>
        <w:pStyle w:val="NormalWeb"/>
        <w:shd w:val="clear" w:color="auto" w:fill="FFFFFF"/>
        <w:spacing w:before="0" w:beforeAutospacing="0" w:after="200" w:afterAutospacing="0" w:line="360" w:lineRule="auto"/>
        <w:ind w:firstLine="709"/>
        <w:jc w:val="both"/>
        <w:rPr>
          <w:color w:val="000000" w:themeColor="text1"/>
        </w:rPr>
      </w:pPr>
      <w:r w:rsidRPr="002C5DBE">
        <w:rPr>
          <w:color w:val="000000" w:themeColor="text1"/>
        </w:rPr>
        <w:t xml:space="preserve">1811 yılında Osmanlı </w:t>
      </w:r>
      <w:r w:rsidR="00EE4113" w:rsidRPr="002C5DBE">
        <w:rPr>
          <w:color w:val="000000" w:themeColor="text1"/>
        </w:rPr>
        <w:t xml:space="preserve">Devleti </w:t>
      </w:r>
      <w:r w:rsidRPr="002C5DBE">
        <w:rPr>
          <w:color w:val="000000" w:themeColor="text1"/>
        </w:rPr>
        <w:t xml:space="preserve">ve Rusya arasında barış görüşmeleri başlamıştır. Rusya ilk görüşmelerde Osmanlı </w:t>
      </w:r>
      <w:r w:rsidR="000511AC" w:rsidRPr="002C5DBE">
        <w:rPr>
          <w:color w:val="000000" w:themeColor="text1"/>
        </w:rPr>
        <w:t>Devleti’nden</w:t>
      </w:r>
      <w:r w:rsidR="00EE4113" w:rsidRPr="002C5DBE">
        <w:rPr>
          <w:color w:val="000000" w:themeColor="text1"/>
        </w:rPr>
        <w:t xml:space="preserve"> Faş N</w:t>
      </w:r>
      <w:r w:rsidR="0039259F" w:rsidRPr="002C5DBE">
        <w:rPr>
          <w:color w:val="000000" w:themeColor="text1"/>
        </w:rPr>
        <w:t>ehri</w:t>
      </w:r>
      <w:r w:rsidR="00EE4113" w:rsidRPr="002C5DBE">
        <w:rPr>
          <w:color w:val="000000" w:themeColor="text1"/>
        </w:rPr>
        <w:t>’</w:t>
      </w:r>
      <w:r w:rsidR="0039259F" w:rsidRPr="002C5DBE">
        <w:rPr>
          <w:color w:val="000000" w:themeColor="text1"/>
        </w:rPr>
        <w:t>nden</w:t>
      </w:r>
      <w:r w:rsidRPr="002C5DBE">
        <w:rPr>
          <w:color w:val="000000" w:themeColor="text1"/>
        </w:rPr>
        <w:t xml:space="preserve"> çizilecek olan sınırdan itibaren Osmanlı Devleti</w:t>
      </w:r>
      <w:r w:rsidR="000511AC" w:rsidRPr="002C5DBE">
        <w:rPr>
          <w:color w:val="000000" w:themeColor="text1"/>
        </w:rPr>
        <w:t>’</w:t>
      </w:r>
      <w:r w:rsidRPr="002C5DBE">
        <w:rPr>
          <w:color w:val="000000" w:themeColor="text1"/>
        </w:rPr>
        <w:t xml:space="preserve">nden Çerkes, Abhas ve </w:t>
      </w:r>
      <w:r w:rsidR="0039259F" w:rsidRPr="002C5DBE">
        <w:rPr>
          <w:color w:val="000000" w:themeColor="text1"/>
        </w:rPr>
        <w:t>Gürcü</w:t>
      </w:r>
      <w:r w:rsidRPr="002C5DBE">
        <w:rPr>
          <w:color w:val="000000" w:themeColor="text1"/>
        </w:rPr>
        <w:t xml:space="preserve"> topraklarını </w:t>
      </w:r>
      <w:r w:rsidR="0039259F" w:rsidRPr="002C5DBE">
        <w:rPr>
          <w:color w:val="000000" w:themeColor="text1"/>
        </w:rPr>
        <w:t>Rumeli’de</w:t>
      </w:r>
      <w:r w:rsidRPr="002C5DBE">
        <w:rPr>
          <w:color w:val="000000" w:themeColor="text1"/>
        </w:rPr>
        <w:t xml:space="preserve"> ise Besarabya Eflak v</w:t>
      </w:r>
      <w:r w:rsidR="000511AC" w:rsidRPr="002C5DBE">
        <w:rPr>
          <w:color w:val="000000" w:themeColor="text1"/>
        </w:rPr>
        <w:t>e Boğdan’ı istemiştir. Osmanlı D</w:t>
      </w:r>
      <w:r w:rsidRPr="002C5DBE">
        <w:rPr>
          <w:color w:val="000000" w:themeColor="text1"/>
        </w:rPr>
        <w:t>evleti bu durum karşısında toprak kaybı yapmamaya öz</w:t>
      </w:r>
      <w:r w:rsidR="000511AC" w:rsidRPr="002C5DBE">
        <w:rPr>
          <w:color w:val="000000" w:themeColor="text1"/>
        </w:rPr>
        <w:t>en göstermiştir. Rusya Osmanlı D</w:t>
      </w:r>
      <w:r w:rsidRPr="002C5DBE">
        <w:rPr>
          <w:color w:val="000000" w:themeColor="text1"/>
        </w:rPr>
        <w:t>evleti</w:t>
      </w:r>
      <w:r w:rsidR="000511AC" w:rsidRPr="002C5DBE">
        <w:rPr>
          <w:color w:val="000000" w:themeColor="text1"/>
        </w:rPr>
        <w:t>’</w:t>
      </w:r>
      <w:r w:rsidRPr="002C5DBE">
        <w:rPr>
          <w:color w:val="000000" w:themeColor="text1"/>
        </w:rPr>
        <w:t xml:space="preserve">nden stratejik konumda alan yerleri istemiş ancak kabul görmemiştir. Bu durum üzerine savaşın yeniden başlaması söz konu olmuş ancak yapılan </w:t>
      </w:r>
      <w:r w:rsidR="0039259F" w:rsidRPr="002C5DBE">
        <w:rPr>
          <w:color w:val="000000" w:themeColor="text1"/>
        </w:rPr>
        <w:t>değerlendirmeler</w:t>
      </w:r>
      <w:r w:rsidR="000511AC" w:rsidRPr="002C5DBE">
        <w:rPr>
          <w:color w:val="000000" w:themeColor="text1"/>
        </w:rPr>
        <w:t xml:space="preserve"> sonucunda bu durumun Osmanlı D</w:t>
      </w:r>
      <w:r w:rsidRPr="002C5DBE">
        <w:rPr>
          <w:color w:val="000000" w:themeColor="text1"/>
        </w:rPr>
        <w:t xml:space="preserve">evletini sıkıntı içine sokacağı anlaşılması sonucu ve Rusya’nın da </w:t>
      </w:r>
      <w:r w:rsidR="00BF2C4F" w:rsidRPr="002C5DBE">
        <w:rPr>
          <w:color w:val="000000" w:themeColor="text1"/>
        </w:rPr>
        <w:t>antlaşma</w:t>
      </w:r>
      <w:r w:rsidRPr="002C5DBE">
        <w:rPr>
          <w:color w:val="000000" w:themeColor="text1"/>
        </w:rPr>
        <w:t xml:space="preserve"> şartlarında ısrarcı politika izleyememesi sebebiyle anlaşma zemini a</w:t>
      </w:r>
      <w:r w:rsidR="000511AC" w:rsidRPr="002C5DBE">
        <w:rPr>
          <w:color w:val="000000" w:themeColor="text1"/>
        </w:rPr>
        <w:t>ranmış ve netice olarak Bükreş A</w:t>
      </w:r>
      <w:r w:rsidRPr="002C5DBE">
        <w:rPr>
          <w:color w:val="000000" w:themeColor="text1"/>
        </w:rPr>
        <w:t>n</w:t>
      </w:r>
      <w:r w:rsidR="000511AC" w:rsidRPr="002C5DBE">
        <w:rPr>
          <w:color w:val="000000" w:themeColor="text1"/>
        </w:rPr>
        <w:t>t</w:t>
      </w:r>
      <w:r w:rsidRPr="002C5DBE">
        <w:rPr>
          <w:color w:val="000000" w:themeColor="text1"/>
        </w:rPr>
        <w:t>laşması imzalanmıştır.</w:t>
      </w:r>
      <w:r w:rsidRPr="002C5DBE">
        <w:rPr>
          <w:rStyle w:val="DipnotBavurusu"/>
          <w:color w:val="000000" w:themeColor="text1"/>
          <w:sz w:val="24"/>
        </w:rPr>
        <w:footnoteReference w:id="117"/>
      </w:r>
    </w:p>
    <w:p w14:paraId="0EB296CD" w14:textId="5CD1392D" w:rsidR="001B4A9E" w:rsidRPr="002C5DBE" w:rsidRDefault="001B4A9E" w:rsidP="002C5DBE">
      <w:pPr>
        <w:pStyle w:val="Balk2"/>
        <w:spacing w:after="200" w:line="360" w:lineRule="auto"/>
        <w:ind w:left="0" w:firstLine="709"/>
        <w:jc w:val="center"/>
        <w:rPr>
          <w:rFonts w:cs="Times New Roman"/>
          <w:szCs w:val="24"/>
        </w:rPr>
      </w:pPr>
      <w:bookmarkStart w:id="33" w:name="_Toc21960279"/>
      <w:bookmarkStart w:id="34" w:name="_Toc43894259"/>
      <w:bookmarkStart w:id="35" w:name="_Toc33711066"/>
      <w:r w:rsidRPr="002C5DBE">
        <w:rPr>
          <w:rFonts w:cs="Times New Roman"/>
          <w:szCs w:val="24"/>
        </w:rPr>
        <w:t xml:space="preserve">2.2. </w:t>
      </w:r>
      <w:bookmarkStart w:id="36" w:name="_Toc21960280"/>
      <w:bookmarkEnd w:id="33"/>
      <w:r w:rsidR="00012D55" w:rsidRPr="002C5DBE">
        <w:rPr>
          <w:rFonts w:cs="Times New Roman"/>
          <w:szCs w:val="24"/>
        </w:rPr>
        <w:t xml:space="preserve">Bükreş Antlaşması’nın Kafkasya’ya ve İmereti Kralı </w:t>
      </w:r>
      <w:r w:rsidR="0039259F" w:rsidRPr="002C5DBE">
        <w:rPr>
          <w:rFonts w:cs="Times New Roman"/>
          <w:szCs w:val="24"/>
        </w:rPr>
        <w:t>Solomon’a</w:t>
      </w:r>
      <w:r w:rsidR="00012D55" w:rsidRPr="002C5DBE">
        <w:rPr>
          <w:rFonts w:cs="Times New Roman"/>
          <w:szCs w:val="24"/>
        </w:rPr>
        <w:t xml:space="preserve"> Etki</w:t>
      </w:r>
      <w:bookmarkEnd w:id="36"/>
      <w:r w:rsidR="00012D55" w:rsidRPr="002C5DBE">
        <w:rPr>
          <w:rFonts w:cs="Times New Roman"/>
          <w:szCs w:val="24"/>
        </w:rPr>
        <w:t>si</w:t>
      </w:r>
      <w:bookmarkEnd w:id="34"/>
      <w:bookmarkEnd w:id="35"/>
    </w:p>
    <w:p w14:paraId="744FED78" w14:textId="273DFED0" w:rsidR="001B4A9E" w:rsidRPr="002C5DBE" w:rsidRDefault="001B4A9E" w:rsidP="002C5DBE">
      <w:pPr>
        <w:spacing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Osmanlı Devleti ve Rusya Devleti arasında yaşanan yaklaşık 6 yıllık savaş dönemin sonuna gelinmişti. 16 Mayıs 1812’de Osmanlı Devleti ve Rusya arasında imzalanan Bükreş Antlaşması</w:t>
      </w:r>
      <w:r w:rsidR="00EE411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yla savaş son bulmuştur. Bükreş Antlaşması</w:t>
      </w:r>
      <w:r w:rsidR="00EE4113"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on altı maddeden oluşmaktadır. Antlaşmanın bazı önemli maddeleri şu şekildedir:</w:t>
      </w:r>
    </w:p>
    <w:p w14:paraId="3955FADF" w14:textId="77777777"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lastRenderedPageBreak/>
        <w:t>-Rusya, eflak ve Boğdan’dan çekilecek, Basarabya bölgesi ise Ruslara bırakılacak,</w:t>
      </w:r>
    </w:p>
    <w:p w14:paraId="3286149B" w14:textId="5FD0038B"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-Osmanlı Devleti</w:t>
      </w:r>
      <w:r w:rsidR="001A6EE4"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Bosna ve Eflak ve Boğdan’dan 2 yıl vergi almayacak,</w:t>
      </w:r>
    </w:p>
    <w:p w14:paraId="5CD13EBF" w14:textId="77777777"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-Sırplar içişlerinde serbest kalacak,</w:t>
      </w:r>
    </w:p>
    <w:p w14:paraId="62610751" w14:textId="73247063"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-Tuna nehrinde hem Osmanlı hem Rus gemileri serbestçe dolaşa bilecek. Purut ve Tuna nehirlerinin sol sahilleri iki ülke arasında sınır kabul edilecek,</w:t>
      </w:r>
      <w:r w:rsidRPr="002C5DBE">
        <w:rPr>
          <w:rStyle w:val="DipnotBavurusu"/>
          <w:rFonts w:cs="Times New Roman"/>
          <w:color w:val="000000" w:themeColor="text1"/>
          <w:sz w:val="24"/>
          <w:szCs w:val="24"/>
        </w:rPr>
        <w:footnoteReference w:id="118"/>
      </w:r>
    </w:p>
    <w:p w14:paraId="3F6297C6" w14:textId="57F879CE"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-Anapa kalesi ile birlikte, Kuzeyde Kuban Irmağı ağzından Güneye, Bızp ırmağı ağzına değin uzanan Karadeniz k</w:t>
      </w:r>
      <w:r w:rsidR="0006387C" w:rsidRPr="002C5DBE">
        <w:rPr>
          <w:rFonts w:ascii="Times New Roman" w:hAnsi="Times New Roman" w:cs="Times New Roman"/>
          <w:color w:val="000000" w:themeColor="text1"/>
          <w:sz w:val="24"/>
          <w:szCs w:val="24"/>
        </w:rPr>
        <w:t>ıyı kontrolü Osmanlılara, Bzıp I</w:t>
      </w:r>
      <w:r w:rsidRPr="002C5DBE">
        <w:rPr>
          <w:rFonts w:ascii="Times New Roman" w:hAnsi="Times New Roman" w:cs="Times New Roman"/>
          <w:color w:val="000000" w:themeColor="text1"/>
          <w:sz w:val="24"/>
          <w:szCs w:val="24"/>
        </w:rPr>
        <w:t>rmağı</w:t>
      </w:r>
      <w:r w:rsidR="0006387C"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ndan Güneyindeki Rion Irmagın</w:t>
      </w:r>
      <w:r w:rsidR="0006387C"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a değin Karadeniz kıyılarının kontrolü Osmanlılara, B</w:t>
      </w:r>
      <w:r w:rsidR="0006387C" w:rsidRPr="002C5DBE">
        <w:rPr>
          <w:rFonts w:ascii="Times New Roman" w:hAnsi="Times New Roman" w:cs="Times New Roman"/>
          <w:color w:val="000000" w:themeColor="text1"/>
          <w:sz w:val="24"/>
          <w:szCs w:val="24"/>
        </w:rPr>
        <w:t>zıp Irmağının Güneyindeki Rion I</w:t>
      </w:r>
      <w:r w:rsidRPr="002C5DBE">
        <w:rPr>
          <w:rFonts w:ascii="Times New Roman" w:hAnsi="Times New Roman" w:cs="Times New Roman"/>
          <w:color w:val="000000" w:themeColor="text1"/>
          <w:sz w:val="24"/>
          <w:szCs w:val="24"/>
        </w:rPr>
        <w:t>rmağın</w:t>
      </w:r>
      <w:r w:rsidR="0006387C"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a değin Karadeniz kıyıları kontrolü de Rusya’ya bırakıldı.</w:t>
      </w:r>
    </w:p>
    <w:p w14:paraId="7CCD9FB1" w14:textId="3630379B" w:rsidR="00012D55" w:rsidRPr="002C5DBE" w:rsidRDefault="00012D55" w:rsidP="002C5DBE">
      <w:pPr>
        <w:spacing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Antlaşmanın konumuz açısından en önemli maddesi Anadolu ve Kafkaslar ilgili maddesidir</w:t>
      </w:r>
      <w:r w:rsidR="00135690">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 xml:space="preserve">Antlaşma </w:t>
      </w:r>
      <w:r w:rsidR="0006387C" w:rsidRPr="002C5DBE">
        <w:rPr>
          <w:rFonts w:ascii="Times New Roman" w:hAnsi="Times New Roman" w:cs="Times New Roman"/>
          <w:color w:val="000000" w:themeColor="text1"/>
          <w:sz w:val="24"/>
          <w:szCs w:val="24"/>
        </w:rPr>
        <w:t>bu maddesi</w:t>
      </w:r>
      <w:r w:rsidRPr="002C5DBE">
        <w:rPr>
          <w:rFonts w:ascii="Times New Roman" w:hAnsi="Times New Roman" w:cs="Times New Roman"/>
          <w:color w:val="000000" w:themeColor="text1"/>
          <w:sz w:val="24"/>
          <w:szCs w:val="24"/>
        </w:rPr>
        <w:t xml:space="preserve"> şu şekildeydi; “</w:t>
      </w:r>
      <w:r w:rsidRPr="002C5DBE">
        <w:rPr>
          <w:rFonts w:ascii="Times New Roman" w:hAnsi="Times New Roman" w:cs="Times New Roman"/>
          <w:i/>
          <w:color w:val="000000" w:themeColor="text1"/>
          <w:sz w:val="24"/>
          <w:szCs w:val="24"/>
        </w:rPr>
        <w:t>iş bu eski hudud dahilinde harp sırasında istilâ ettiği “kal’a ve buk’ayı dahî kezâ şimdiki bulundukları hal ve heyetiyle Devlet-i âlliye’ye redd ve kasaba ve kurayı mesâkiniye cümle levâhikiyle</w:t>
      </w:r>
      <w:r w:rsidR="002B63C1">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maddeye göre Anadolu sınırları savaştan önceki durumuna getiriyor ve Osmanlıya ilgili yerleri bırakıyordu.</w:t>
      </w:r>
      <w:r w:rsidRPr="002C5DBE">
        <w:rPr>
          <w:rStyle w:val="DipnotBavurusu"/>
          <w:rFonts w:cs="Times New Roman"/>
          <w:color w:val="000000" w:themeColor="text1"/>
          <w:sz w:val="24"/>
          <w:szCs w:val="24"/>
        </w:rPr>
        <w:footnoteReference w:id="119"/>
      </w:r>
    </w:p>
    <w:p w14:paraId="384FDEE7" w14:textId="18BF5891"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Osmanlı Devleti ve Rusya arasında imzalan Bükreş Antlaşması</w:t>
      </w:r>
      <w:r w:rsidR="0006387C"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nın gereğince, Rusya’dan boşaltması istenen yerler vardı</w:t>
      </w:r>
      <w:r w:rsidR="006C2645"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ancak Rusya bu yerleri </w:t>
      </w:r>
      <w:r w:rsidR="00732F5A" w:rsidRPr="002C5DBE">
        <w:rPr>
          <w:rFonts w:ascii="Times New Roman" w:hAnsi="Times New Roman" w:cs="Times New Roman"/>
          <w:color w:val="000000" w:themeColor="text1"/>
          <w:sz w:val="24"/>
          <w:szCs w:val="24"/>
        </w:rPr>
        <w:t>boşaltmamak</w:t>
      </w:r>
      <w:r w:rsidRPr="002C5DBE">
        <w:rPr>
          <w:rFonts w:ascii="Times New Roman" w:hAnsi="Times New Roman" w:cs="Times New Roman"/>
          <w:color w:val="000000" w:themeColor="text1"/>
          <w:sz w:val="24"/>
          <w:szCs w:val="24"/>
        </w:rPr>
        <w:t xml:space="preserve"> için elinden geleni yapıyordu. Rusya’nın boşaltması gereken yerler arasında konumuz açısın</w:t>
      </w:r>
      <w:r w:rsidR="00863909" w:rsidRPr="002C5DBE">
        <w:rPr>
          <w:rFonts w:ascii="Times New Roman" w:hAnsi="Times New Roman" w:cs="Times New Roman"/>
          <w:color w:val="000000" w:themeColor="text1"/>
          <w:sz w:val="24"/>
          <w:szCs w:val="24"/>
        </w:rPr>
        <w:t>dan önemli olan yerler Açıkbaş ü</w:t>
      </w:r>
      <w:r w:rsidRPr="002C5DBE">
        <w:rPr>
          <w:rFonts w:ascii="Times New Roman" w:hAnsi="Times New Roman" w:cs="Times New Roman"/>
          <w:color w:val="000000" w:themeColor="text1"/>
          <w:sz w:val="24"/>
          <w:szCs w:val="24"/>
        </w:rPr>
        <w:t xml:space="preserve">lkesi, Sohum, Anakara, Ahılkelek, Anapa, Sogucak ve Faş kalelerini </w:t>
      </w:r>
      <w:r w:rsidR="0006387C" w:rsidRPr="002C5DBE">
        <w:rPr>
          <w:rFonts w:ascii="Times New Roman" w:hAnsi="Times New Roman" w:cs="Times New Roman"/>
          <w:color w:val="000000" w:themeColor="text1"/>
          <w:sz w:val="24"/>
          <w:szCs w:val="24"/>
        </w:rPr>
        <w:t>verdi</w:t>
      </w:r>
      <w:r w:rsidRPr="002C5DBE">
        <w:rPr>
          <w:rFonts w:ascii="Times New Roman" w:hAnsi="Times New Roman" w:cs="Times New Roman"/>
          <w:color w:val="000000" w:themeColor="text1"/>
          <w:sz w:val="24"/>
          <w:szCs w:val="24"/>
        </w:rPr>
        <w:t xml:space="preserve">. Ancak Erzurum Valisi Ahmed Paşa, bu yerlerden sadece Ahılkelek, Anapa, Sogucak ve Faş kalelerini teslim ettiğini diğer yerleri teslim etmediği bilgisini paylaşmıştı. Ayrıca Rusya’nın Gürcistan sınırları içerisinde bulunan yerler için buraların savaş zamanında ele geçirilmediği için buraların </w:t>
      </w:r>
      <w:r w:rsidR="00BF2C4F" w:rsidRPr="002C5DBE">
        <w:rPr>
          <w:rFonts w:ascii="Times New Roman" w:hAnsi="Times New Roman" w:cs="Times New Roman"/>
          <w:color w:val="000000" w:themeColor="text1"/>
          <w:sz w:val="24"/>
          <w:szCs w:val="24"/>
        </w:rPr>
        <w:t>antlaşma</w:t>
      </w:r>
      <w:r w:rsidRPr="002C5DBE">
        <w:rPr>
          <w:rFonts w:ascii="Times New Roman" w:hAnsi="Times New Roman" w:cs="Times New Roman"/>
          <w:color w:val="000000" w:themeColor="text1"/>
          <w:sz w:val="24"/>
          <w:szCs w:val="24"/>
        </w:rPr>
        <w:t xml:space="preserve"> dışında tut</w:t>
      </w:r>
      <w:r w:rsidR="00BF2C4F" w:rsidRPr="002C5DBE">
        <w:rPr>
          <w:rFonts w:ascii="Times New Roman" w:hAnsi="Times New Roman" w:cs="Times New Roman"/>
          <w:color w:val="000000" w:themeColor="text1"/>
          <w:sz w:val="24"/>
          <w:szCs w:val="24"/>
        </w:rPr>
        <w:t>t</w:t>
      </w:r>
      <w:r w:rsidRPr="002C5DBE">
        <w:rPr>
          <w:rFonts w:ascii="Times New Roman" w:hAnsi="Times New Roman" w:cs="Times New Roman"/>
          <w:color w:val="000000" w:themeColor="text1"/>
          <w:sz w:val="24"/>
          <w:szCs w:val="24"/>
        </w:rPr>
        <w:t>uğu iddiasıyla Erzurum Val</w:t>
      </w:r>
      <w:r w:rsidR="00BF2C4F" w:rsidRPr="002C5DBE">
        <w:rPr>
          <w:rFonts w:ascii="Times New Roman" w:hAnsi="Times New Roman" w:cs="Times New Roman"/>
          <w:color w:val="000000" w:themeColor="text1"/>
          <w:sz w:val="24"/>
          <w:szCs w:val="24"/>
        </w:rPr>
        <w:t>isi Ahmed Paşa, Osmanlı Devleti</w:t>
      </w:r>
      <w:r w:rsidR="0006387C" w:rsidRPr="002C5DBE">
        <w:rPr>
          <w:rFonts w:ascii="Times New Roman" w:hAnsi="Times New Roman" w:cs="Times New Roman"/>
          <w:color w:val="000000" w:themeColor="text1"/>
          <w:sz w:val="24"/>
          <w:szCs w:val="24"/>
        </w:rPr>
        <w:t>’</w:t>
      </w:r>
      <w:r w:rsidR="00BF2C4F" w:rsidRPr="002C5DBE">
        <w:rPr>
          <w:rFonts w:ascii="Times New Roman" w:hAnsi="Times New Roman" w:cs="Times New Roman"/>
          <w:color w:val="000000" w:themeColor="text1"/>
          <w:sz w:val="24"/>
          <w:szCs w:val="24"/>
        </w:rPr>
        <w:t>n</w:t>
      </w:r>
      <w:r w:rsidRPr="002C5DBE">
        <w:rPr>
          <w:rFonts w:ascii="Times New Roman" w:hAnsi="Times New Roman" w:cs="Times New Roman"/>
          <w:color w:val="000000" w:themeColor="text1"/>
          <w:sz w:val="24"/>
          <w:szCs w:val="24"/>
        </w:rPr>
        <w:t xml:space="preserve">i Rusya karşı uyarmıştı. Açıkbaş Ülkesinin teslim edilmemesi, Açıkbaş Kralı II. Solomon bundan sonraki hayatını Osmanlı himayesinde yaşamasına neden olmuştur. Ruslar bu dönemde </w:t>
      </w:r>
      <w:r w:rsidRPr="002C5DBE">
        <w:rPr>
          <w:rFonts w:ascii="Times New Roman" w:hAnsi="Times New Roman" w:cs="Times New Roman"/>
          <w:color w:val="000000" w:themeColor="text1"/>
          <w:sz w:val="24"/>
          <w:szCs w:val="24"/>
        </w:rPr>
        <w:lastRenderedPageBreak/>
        <w:t>Bükreş Antlaşmasına göre Kafkaslarda boşaltması gereken yerleri boşaltmak bir yana buralarda kalıcı olmak için çeşitli faaliyetler</w:t>
      </w:r>
      <w:r w:rsidR="0006387C"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de bulunmaktaydı.</w:t>
      </w:r>
      <w:r w:rsidRPr="002C5DBE">
        <w:rPr>
          <w:rStyle w:val="DipnotBavurusu"/>
          <w:rFonts w:cs="Times New Roman"/>
          <w:color w:val="000000" w:themeColor="text1"/>
          <w:sz w:val="24"/>
          <w:szCs w:val="24"/>
        </w:rPr>
        <w:footnoteReference w:id="120"/>
      </w:r>
      <w:r w:rsidR="00612BED" w:rsidRPr="002C5DBE">
        <w:rPr>
          <w:rFonts w:ascii="Times New Roman" w:hAnsi="Times New Roman" w:cs="Times New Roman"/>
          <w:color w:val="000000" w:themeColor="text1"/>
          <w:sz w:val="24"/>
          <w:szCs w:val="24"/>
        </w:rPr>
        <w:t xml:space="preserve"> Bükreş </w:t>
      </w:r>
      <w:r w:rsidR="000F5DF9" w:rsidRPr="002C5DBE">
        <w:rPr>
          <w:rFonts w:ascii="Times New Roman" w:hAnsi="Times New Roman" w:cs="Times New Roman"/>
          <w:color w:val="000000" w:themeColor="text1"/>
          <w:sz w:val="24"/>
          <w:szCs w:val="24"/>
        </w:rPr>
        <w:t xml:space="preserve">Antlaşması </w:t>
      </w:r>
      <w:r w:rsidR="00612BED" w:rsidRPr="002C5DBE">
        <w:rPr>
          <w:rFonts w:ascii="Times New Roman" w:hAnsi="Times New Roman" w:cs="Times New Roman"/>
          <w:color w:val="000000" w:themeColor="text1"/>
          <w:sz w:val="24"/>
          <w:szCs w:val="24"/>
        </w:rPr>
        <w:t>gereğince bölgede bulunan Karaçay Türkleri Rusya devletinin kontr</w:t>
      </w:r>
      <w:r w:rsidR="0006387C" w:rsidRPr="002C5DBE">
        <w:rPr>
          <w:rFonts w:ascii="Times New Roman" w:hAnsi="Times New Roman" w:cs="Times New Roman"/>
          <w:color w:val="000000" w:themeColor="text1"/>
          <w:sz w:val="24"/>
          <w:szCs w:val="24"/>
        </w:rPr>
        <w:t>olü altında kalmıştır. Osmanlı D</w:t>
      </w:r>
      <w:r w:rsidR="00612BED" w:rsidRPr="002C5DBE">
        <w:rPr>
          <w:rFonts w:ascii="Times New Roman" w:hAnsi="Times New Roman" w:cs="Times New Roman"/>
          <w:color w:val="000000" w:themeColor="text1"/>
          <w:sz w:val="24"/>
          <w:szCs w:val="24"/>
        </w:rPr>
        <w:t xml:space="preserve">evleti bölgede bulunan varlığını devam </w:t>
      </w:r>
      <w:r w:rsidR="0039259F" w:rsidRPr="002C5DBE">
        <w:rPr>
          <w:rFonts w:ascii="Times New Roman" w:hAnsi="Times New Roman" w:cs="Times New Roman"/>
          <w:color w:val="000000" w:themeColor="text1"/>
          <w:sz w:val="24"/>
          <w:szCs w:val="24"/>
        </w:rPr>
        <w:t>ettirmek</w:t>
      </w:r>
      <w:r w:rsidR="00612BED" w:rsidRPr="002C5DBE">
        <w:rPr>
          <w:rFonts w:ascii="Times New Roman" w:hAnsi="Times New Roman" w:cs="Times New Roman"/>
          <w:color w:val="000000" w:themeColor="text1"/>
          <w:sz w:val="24"/>
          <w:szCs w:val="24"/>
        </w:rPr>
        <w:t xml:space="preserve"> </w:t>
      </w:r>
      <w:r w:rsidR="0039259F" w:rsidRPr="002C5DBE">
        <w:rPr>
          <w:rFonts w:ascii="Times New Roman" w:hAnsi="Times New Roman" w:cs="Times New Roman"/>
          <w:color w:val="000000" w:themeColor="text1"/>
          <w:sz w:val="24"/>
          <w:szCs w:val="24"/>
        </w:rPr>
        <w:t>hem de buradan yaşayan hakların mağdur</w:t>
      </w:r>
      <w:r w:rsidR="00612BED" w:rsidRPr="002C5DBE">
        <w:rPr>
          <w:rFonts w:ascii="Times New Roman" w:hAnsi="Times New Roman" w:cs="Times New Roman"/>
          <w:color w:val="000000" w:themeColor="text1"/>
          <w:sz w:val="24"/>
          <w:szCs w:val="24"/>
        </w:rPr>
        <w:t xml:space="preserve"> olmaması için bölgede bulunan Kafkaslarda bulunan hakları </w:t>
      </w:r>
      <w:r w:rsidR="0039259F" w:rsidRPr="002C5DBE">
        <w:rPr>
          <w:rFonts w:ascii="Times New Roman" w:hAnsi="Times New Roman" w:cs="Times New Roman"/>
          <w:color w:val="000000" w:themeColor="text1"/>
          <w:sz w:val="24"/>
          <w:szCs w:val="24"/>
        </w:rPr>
        <w:t>manevi</w:t>
      </w:r>
      <w:r w:rsidR="00612BED" w:rsidRPr="002C5DBE">
        <w:rPr>
          <w:rFonts w:ascii="Times New Roman" w:hAnsi="Times New Roman" w:cs="Times New Roman"/>
          <w:color w:val="000000" w:themeColor="text1"/>
          <w:sz w:val="24"/>
          <w:szCs w:val="24"/>
        </w:rPr>
        <w:t xml:space="preserve"> olarak kendisine bağlamak istemiştir.</w:t>
      </w:r>
      <w:r w:rsidR="00612BED" w:rsidRPr="002C5DBE">
        <w:rPr>
          <w:rStyle w:val="DipnotBavurusu"/>
          <w:rFonts w:cs="Times New Roman"/>
          <w:color w:val="000000" w:themeColor="text1"/>
          <w:sz w:val="24"/>
          <w:szCs w:val="24"/>
        </w:rPr>
        <w:footnoteReference w:id="121"/>
      </w:r>
    </w:p>
    <w:p w14:paraId="6B270F98" w14:textId="28AA9D23"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Osmanlı Devleti ve Rusya arasında, Bükreş Antlaşmaları görüşmelerin yapıldığı sırada Rusya tarafından işgal edilen Gürcistan’ın işgalini tanımamak için büyük gayret gösterilmiştir. Görüşme</w:t>
      </w:r>
      <w:r w:rsidR="0006387C" w:rsidRPr="002C5DBE">
        <w:rPr>
          <w:rFonts w:ascii="Times New Roman" w:hAnsi="Times New Roman" w:cs="Times New Roman"/>
          <w:color w:val="000000" w:themeColor="text1"/>
          <w:sz w:val="24"/>
          <w:szCs w:val="24"/>
        </w:rPr>
        <w:t xml:space="preserve"> sırasında Rusya bölgede tutuna</w:t>
      </w:r>
      <w:r w:rsidRPr="002C5DBE">
        <w:rPr>
          <w:rFonts w:ascii="Times New Roman" w:hAnsi="Times New Roman" w:cs="Times New Roman"/>
          <w:color w:val="000000" w:themeColor="text1"/>
          <w:sz w:val="24"/>
          <w:szCs w:val="24"/>
        </w:rPr>
        <w:t>bilmek için Karadeniz ve Faş nehri ağzında nakliyat yapmak istiyordu. Rusya’nın Karadeniz ve Faş nehri ağzında nakliyatına izin vermek zorunda kalan Osmanlı Devleti, buna karşılık Rusya’nın Gürcistan’ın işgalini tanımadı.</w:t>
      </w:r>
      <w:r w:rsidRPr="002C5DBE">
        <w:rPr>
          <w:rStyle w:val="DipnotBavurusu"/>
          <w:rFonts w:cs="Times New Roman"/>
          <w:color w:val="000000" w:themeColor="text1"/>
          <w:sz w:val="24"/>
          <w:szCs w:val="24"/>
        </w:rPr>
        <w:footnoteReference w:id="122"/>
      </w:r>
      <w:r w:rsidRPr="002C5DBE">
        <w:rPr>
          <w:rFonts w:ascii="Times New Roman" w:hAnsi="Times New Roman" w:cs="Times New Roman"/>
          <w:color w:val="000000" w:themeColor="text1"/>
          <w:sz w:val="24"/>
          <w:szCs w:val="24"/>
        </w:rPr>
        <w:t xml:space="preserve"> Osmanlı Devleti ve Rusya arasında, görüşmelerin yapıldığı sırada Gürcülerle olan ilişkilerde bazı s</w:t>
      </w:r>
      <w:r w:rsidR="001A6EE4" w:rsidRPr="002C5DBE">
        <w:rPr>
          <w:rFonts w:ascii="Times New Roman" w:hAnsi="Times New Roman" w:cs="Times New Roman"/>
          <w:color w:val="000000" w:themeColor="text1"/>
          <w:sz w:val="24"/>
          <w:szCs w:val="24"/>
        </w:rPr>
        <w:t>orunların olduğunu görmekteyiz.</w:t>
      </w:r>
      <w:r w:rsidRPr="002C5DBE">
        <w:rPr>
          <w:rFonts w:ascii="Times New Roman" w:hAnsi="Times New Roman" w:cs="Times New Roman"/>
          <w:color w:val="000000" w:themeColor="text1"/>
          <w:sz w:val="24"/>
          <w:szCs w:val="24"/>
        </w:rPr>
        <w:t xml:space="preserve"> Daha sonra Sadrazam Hurşid Ahmet Paşa’dan gelen ve II. </w:t>
      </w:r>
      <w:r w:rsidR="005C4C74" w:rsidRPr="002C5DBE">
        <w:rPr>
          <w:rFonts w:ascii="Times New Roman" w:hAnsi="Times New Roman" w:cs="Times New Roman"/>
          <w:color w:val="000000" w:themeColor="text1"/>
          <w:sz w:val="24"/>
          <w:szCs w:val="24"/>
        </w:rPr>
        <w:t>Mahmut’un</w:t>
      </w:r>
      <w:r w:rsidRPr="002C5DBE">
        <w:rPr>
          <w:rFonts w:ascii="Times New Roman" w:hAnsi="Times New Roman" w:cs="Times New Roman"/>
          <w:color w:val="000000" w:themeColor="text1"/>
          <w:sz w:val="24"/>
          <w:szCs w:val="24"/>
        </w:rPr>
        <w:t xml:space="preserve"> </w:t>
      </w:r>
      <w:r w:rsidR="00F135D5" w:rsidRPr="002C5DBE">
        <w:rPr>
          <w:rFonts w:ascii="Times New Roman" w:hAnsi="Times New Roman" w:cs="Times New Roman"/>
          <w:color w:val="000000" w:themeColor="text1"/>
          <w:sz w:val="24"/>
          <w:szCs w:val="24"/>
        </w:rPr>
        <w:t>hattı</w:t>
      </w:r>
      <w:r w:rsidRPr="002C5DBE">
        <w:rPr>
          <w:rFonts w:ascii="Times New Roman" w:hAnsi="Times New Roman" w:cs="Times New Roman"/>
          <w:color w:val="000000" w:themeColor="text1"/>
          <w:sz w:val="24"/>
          <w:szCs w:val="24"/>
        </w:rPr>
        <w:t xml:space="preserve">-ı </w:t>
      </w:r>
      <w:r w:rsidR="00F135D5" w:rsidRPr="002C5DBE">
        <w:rPr>
          <w:rFonts w:ascii="Times New Roman" w:hAnsi="Times New Roman" w:cs="Times New Roman"/>
          <w:color w:val="000000" w:themeColor="text1"/>
          <w:sz w:val="24"/>
          <w:szCs w:val="24"/>
        </w:rPr>
        <w:t>hümayununu</w:t>
      </w:r>
      <w:r w:rsidRPr="002C5DBE">
        <w:rPr>
          <w:rFonts w:ascii="Times New Roman" w:hAnsi="Times New Roman" w:cs="Times New Roman"/>
          <w:color w:val="000000" w:themeColor="text1"/>
          <w:sz w:val="24"/>
          <w:szCs w:val="24"/>
        </w:rPr>
        <w:t xml:space="preserve"> yazıda Açıkbaş hanı Erzurum’da kalmasını ve Açıkbaş hanına iyi davranılmasını ve yardım istemeden kendi adamları ile birlikte Rusya’yı bölgeden çıkara bilirse kendisine her türlü yardımın yapılacağını bildirmiştir</w:t>
      </w:r>
      <w:r w:rsidR="00131A87">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Bükreş Antlaşması</w:t>
      </w:r>
      <w:r w:rsidR="00130C9D" w:rsidRPr="002C5DBE">
        <w:rPr>
          <w:rFonts w:ascii="Times New Roman" w:hAnsi="Times New Roman" w:cs="Times New Roman"/>
          <w:color w:val="000000" w:themeColor="text1"/>
          <w:sz w:val="24"/>
          <w:szCs w:val="24"/>
        </w:rPr>
        <w:t xml:space="preserve"> aslında Batı Gürcistan için açık bir hüküm içermiyordu. Antlaşmanın altıncı maddesine göre Rusya askeri kuvvetle ele geçirdiği yerlerin tümünü Osmanlılara teslim etmeliydi. Osmanlı tarafı bu maddeye istinaden İmeritya’nın da teslim edilmesi gerektiği ifade ederken, Rus tarafı ise Batı Gürcistan’daki krallıkların kendi istekleri ile, üstelik İran tarafından Rusya’nın himayesine geçtiklerini iddia ediyordu.</w:t>
      </w:r>
      <w:r w:rsidR="00130C9D" w:rsidRPr="002C5DBE">
        <w:rPr>
          <w:rStyle w:val="DipnotBavurusu"/>
          <w:rFonts w:cs="Times New Roman"/>
          <w:color w:val="000000" w:themeColor="text1"/>
          <w:sz w:val="24"/>
          <w:szCs w:val="24"/>
        </w:rPr>
        <w:footnoteReference w:id="123"/>
      </w:r>
      <w:r w:rsidR="00130C9D" w:rsidRPr="002C5DBE">
        <w:rPr>
          <w:rFonts w:ascii="Times New Roman" w:hAnsi="Times New Roman" w:cs="Times New Roman"/>
          <w:color w:val="000000" w:themeColor="text1"/>
          <w:sz w:val="24"/>
          <w:szCs w:val="24"/>
        </w:rPr>
        <w:t xml:space="preserve"> </w:t>
      </w:r>
    </w:p>
    <w:p w14:paraId="6FB76F27" w14:textId="3CCBBCE7"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Osmanlı Devleti’nin daha önce imzaladığı Küçük Kaynarca ve Yaş Antlaşması gereğince ve şimdi imzalanan Bükreş Antlaşmasının koşulları gereğince Açıkbaş Ülkesinin tasarrufu Osmanlı Devleti</w:t>
      </w:r>
      <w:r w:rsidR="0006387C"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ne ait olacaktı ancak Rusya </w:t>
      </w:r>
      <w:r w:rsidR="00BF2C4F" w:rsidRPr="002C5DBE">
        <w:rPr>
          <w:rFonts w:ascii="Times New Roman" w:hAnsi="Times New Roman" w:cs="Times New Roman"/>
          <w:color w:val="000000" w:themeColor="text1"/>
          <w:sz w:val="24"/>
          <w:szCs w:val="24"/>
        </w:rPr>
        <w:t>antlaşma</w:t>
      </w:r>
      <w:r w:rsidRPr="002C5DBE">
        <w:rPr>
          <w:rFonts w:ascii="Times New Roman" w:hAnsi="Times New Roman" w:cs="Times New Roman"/>
          <w:color w:val="000000" w:themeColor="text1"/>
          <w:sz w:val="24"/>
          <w:szCs w:val="24"/>
        </w:rPr>
        <w:t xml:space="preserve"> koşul</w:t>
      </w:r>
      <w:r w:rsidR="00863909" w:rsidRPr="002C5DBE">
        <w:rPr>
          <w:rFonts w:ascii="Times New Roman" w:hAnsi="Times New Roman" w:cs="Times New Roman"/>
          <w:color w:val="000000" w:themeColor="text1"/>
          <w:sz w:val="24"/>
          <w:szCs w:val="24"/>
        </w:rPr>
        <w:t>arına riayet etmeyerek Açıkbaş ü</w:t>
      </w:r>
      <w:r w:rsidRPr="002C5DBE">
        <w:rPr>
          <w:rFonts w:ascii="Times New Roman" w:hAnsi="Times New Roman" w:cs="Times New Roman"/>
          <w:color w:val="000000" w:themeColor="text1"/>
          <w:sz w:val="24"/>
          <w:szCs w:val="24"/>
        </w:rPr>
        <w:t>lkesini boşaltmadı.</w:t>
      </w:r>
      <w:r w:rsidRPr="002C5DBE">
        <w:rPr>
          <w:rStyle w:val="DipnotBavurusu"/>
          <w:rFonts w:cs="Times New Roman"/>
          <w:color w:val="000000" w:themeColor="text1"/>
          <w:sz w:val="24"/>
          <w:szCs w:val="24"/>
        </w:rPr>
        <w:footnoteReference w:id="124"/>
      </w:r>
      <w:r w:rsidR="00863909" w:rsidRPr="002C5DBE">
        <w:rPr>
          <w:rFonts w:ascii="Times New Roman" w:hAnsi="Times New Roman" w:cs="Times New Roman"/>
          <w:color w:val="000000" w:themeColor="text1"/>
          <w:sz w:val="24"/>
          <w:szCs w:val="24"/>
        </w:rPr>
        <w:t xml:space="preserve"> Açıkbaş ü</w:t>
      </w:r>
      <w:r w:rsidRPr="002C5DBE">
        <w:rPr>
          <w:rFonts w:ascii="Times New Roman" w:hAnsi="Times New Roman" w:cs="Times New Roman"/>
          <w:color w:val="000000" w:themeColor="text1"/>
          <w:sz w:val="24"/>
          <w:szCs w:val="24"/>
        </w:rPr>
        <w:t>lkesinin Bükreş Antlaşmasının gereğince terk etmesi gerekiyordu ancak Rusya burayı terk etmedi.</w:t>
      </w:r>
      <w:r w:rsidRPr="002C5DBE">
        <w:rPr>
          <w:rStyle w:val="DipnotBavurusu"/>
          <w:rFonts w:cs="Times New Roman"/>
          <w:color w:val="000000" w:themeColor="text1"/>
          <w:sz w:val="24"/>
          <w:szCs w:val="24"/>
        </w:rPr>
        <w:footnoteReference w:id="125"/>
      </w:r>
      <w:r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lastRenderedPageBreak/>
        <w:t>Bükreş Antlaşması gereğince ilgili yerlerin teslim edilmemesi üzerine Osmanlı Devleti bu topraklar için gerekli mücadeleye hazır olduğunu ifade ediyor ve iki Devlet arasında bu konunun görüşülmesi gerektiğini ifade e</w:t>
      </w:r>
      <w:r w:rsidR="0006387C" w:rsidRPr="002C5DBE">
        <w:rPr>
          <w:rFonts w:ascii="Times New Roman" w:hAnsi="Times New Roman" w:cs="Times New Roman"/>
          <w:color w:val="000000" w:themeColor="text1"/>
          <w:sz w:val="24"/>
          <w:szCs w:val="24"/>
        </w:rPr>
        <w:t>tmişti</w:t>
      </w:r>
      <w:r w:rsidRPr="002C5DBE">
        <w:rPr>
          <w:rFonts w:ascii="Times New Roman" w:hAnsi="Times New Roman" w:cs="Times New Roman"/>
          <w:color w:val="000000" w:themeColor="text1"/>
          <w:sz w:val="24"/>
          <w:szCs w:val="24"/>
        </w:rPr>
        <w:t>. Ancak adı geçen yerlerin Rusya tarafında boşatılmayacağı çok geçmeden Osmanlı Devleti tarafında anlaşılmıştır.</w:t>
      </w:r>
      <w:r w:rsidRPr="002C5DBE">
        <w:rPr>
          <w:rStyle w:val="DipnotBavurusu"/>
          <w:rFonts w:cs="Times New Roman"/>
          <w:color w:val="000000" w:themeColor="text1"/>
          <w:sz w:val="24"/>
          <w:szCs w:val="24"/>
        </w:rPr>
        <w:footnoteReference w:id="126"/>
      </w:r>
    </w:p>
    <w:p w14:paraId="4D834B91" w14:textId="6124655D" w:rsidR="001B4A9E" w:rsidRPr="002C5DBE" w:rsidRDefault="001A6EE4"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Burada da görüldüğü gibi, Rusya Bükreş Antlaşması ile Gürcistan’daki hâkimiyetini sağlamlaştırmıştı. Ancak sadece Rusya, sadece Bükreş Antlaşması değil, İran ile yaptığı savaş sonrasındaki kazanımları ile de </w:t>
      </w:r>
      <w:r w:rsidR="00ED4367" w:rsidRPr="002C5DBE">
        <w:rPr>
          <w:rFonts w:ascii="Times New Roman" w:hAnsi="Times New Roman" w:cs="Times New Roman"/>
          <w:color w:val="000000" w:themeColor="text1"/>
          <w:sz w:val="24"/>
          <w:szCs w:val="24"/>
        </w:rPr>
        <w:t>Gürcistan’ın diğer bölgelerinde de egemenliğini genişletmişti. Rusya, İran ile yaptığı savaşta mağlup olmasından sonra Karabağ’ın Gülistan bölgesinde 12 Ekim 1813 tarihinde imzalanan Gülistan Antlaşması</w:t>
      </w:r>
      <w:r w:rsidR="00AC6288" w:rsidRPr="002C5DBE">
        <w:rPr>
          <w:rFonts w:ascii="Times New Roman" w:hAnsi="Times New Roman" w:cs="Times New Roman"/>
          <w:color w:val="000000" w:themeColor="text1"/>
          <w:sz w:val="24"/>
          <w:szCs w:val="24"/>
        </w:rPr>
        <w:t>’</w:t>
      </w:r>
      <w:r w:rsidR="00ED4367" w:rsidRPr="002C5DBE">
        <w:rPr>
          <w:rFonts w:ascii="Times New Roman" w:hAnsi="Times New Roman" w:cs="Times New Roman"/>
          <w:color w:val="000000" w:themeColor="text1"/>
          <w:sz w:val="24"/>
          <w:szCs w:val="24"/>
        </w:rPr>
        <w:t xml:space="preserve">na göre; Talış, Şirvan, Kuba, Bakü, Derbent, Gence, Karabağ ve Şeki Hanlıkları Rusya’nın hâkimiyetine bırakılmıştı. </w:t>
      </w:r>
      <w:r w:rsidRPr="002C5DBE">
        <w:rPr>
          <w:rFonts w:ascii="Times New Roman" w:hAnsi="Times New Roman" w:cs="Times New Roman"/>
          <w:color w:val="000000" w:themeColor="text1"/>
          <w:sz w:val="24"/>
          <w:szCs w:val="24"/>
        </w:rPr>
        <w:t>Bu antlaşma ile Kuzey Azerbaycan’da Rusya’nın egemenliği perçinlendi. Bu iki antlaşma genel olarak Batı Gürcistan’da, yani İmereti’de de Rusların egemen olacağını gösteriyordu.</w:t>
      </w:r>
      <w:r w:rsidR="00ED4367" w:rsidRPr="002C5DBE">
        <w:rPr>
          <w:rStyle w:val="DipnotBavurusu"/>
          <w:rFonts w:cs="Times New Roman"/>
          <w:color w:val="000000" w:themeColor="text1"/>
          <w:sz w:val="24"/>
          <w:szCs w:val="24"/>
        </w:rPr>
        <w:footnoteReference w:id="127"/>
      </w:r>
      <w:r w:rsidRPr="002C5DBE">
        <w:rPr>
          <w:rFonts w:ascii="Times New Roman" w:hAnsi="Times New Roman" w:cs="Times New Roman"/>
          <w:color w:val="000000" w:themeColor="text1"/>
          <w:sz w:val="24"/>
          <w:szCs w:val="24"/>
        </w:rPr>
        <w:t xml:space="preserve"> </w:t>
      </w:r>
    </w:p>
    <w:p w14:paraId="0AB377AF" w14:textId="77777777" w:rsidR="006602CD" w:rsidRPr="002C5DBE" w:rsidRDefault="006602CD" w:rsidP="002C5DBE">
      <w:pPr>
        <w:spacing w:line="360" w:lineRule="auto"/>
        <w:jc w:val="both"/>
        <w:rPr>
          <w:rFonts w:ascii="Times New Roman" w:hAnsi="Times New Roman" w:cs="Times New Roman"/>
          <w:color w:val="000000" w:themeColor="text1"/>
          <w:sz w:val="24"/>
          <w:szCs w:val="24"/>
        </w:rPr>
        <w:sectPr w:rsidR="006602CD" w:rsidRPr="002C5DBE" w:rsidSect="00746203">
          <w:pgSz w:w="11906" w:h="16838"/>
          <w:pgMar w:top="1701" w:right="1134" w:bottom="1701" w:left="2268" w:header="709" w:footer="709" w:gutter="0"/>
          <w:pgNumType w:start="32"/>
          <w:cols w:space="708"/>
          <w:titlePg/>
          <w:docGrid w:linePitch="360"/>
        </w:sectPr>
      </w:pPr>
    </w:p>
    <w:p w14:paraId="4C519E37" w14:textId="6F1AB824" w:rsidR="00B121A4" w:rsidRPr="002C5DBE" w:rsidRDefault="00B121A4" w:rsidP="002C5DBE">
      <w:pPr>
        <w:spacing w:after="0" w:line="360" w:lineRule="auto"/>
        <w:rPr>
          <w:rFonts w:ascii="Times New Roman" w:hAnsi="Times New Roman" w:cs="Times New Roman"/>
          <w:color w:val="000000" w:themeColor="text1"/>
          <w:sz w:val="24"/>
          <w:szCs w:val="24"/>
        </w:rPr>
      </w:pPr>
    </w:p>
    <w:p w14:paraId="6F172F31" w14:textId="77777777" w:rsidR="00474057" w:rsidRPr="002C5DBE" w:rsidRDefault="00474057" w:rsidP="002C5DBE">
      <w:pPr>
        <w:spacing w:after="0" w:line="360" w:lineRule="auto"/>
        <w:rPr>
          <w:rFonts w:ascii="Times New Roman" w:hAnsi="Times New Roman" w:cs="Times New Roman"/>
          <w:color w:val="000000" w:themeColor="text1"/>
          <w:sz w:val="24"/>
          <w:szCs w:val="24"/>
        </w:rPr>
      </w:pPr>
    </w:p>
    <w:p w14:paraId="2B31581A" w14:textId="77777777" w:rsidR="00612BED" w:rsidRPr="002C5DBE" w:rsidRDefault="006602CD" w:rsidP="002C5DBE">
      <w:pPr>
        <w:pStyle w:val="Balk1"/>
        <w:spacing w:before="0" w:line="360" w:lineRule="auto"/>
        <w:jc w:val="center"/>
        <w:rPr>
          <w:rFonts w:cs="Times New Roman"/>
          <w:szCs w:val="24"/>
        </w:rPr>
      </w:pPr>
      <w:bookmarkStart w:id="37" w:name="_Toc43894260"/>
      <w:r w:rsidRPr="002C5DBE">
        <w:rPr>
          <w:rFonts w:cs="Times New Roman"/>
          <w:szCs w:val="24"/>
        </w:rPr>
        <w:t>ÜÇÜNCÜ BÖLÜM</w:t>
      </w:r>
      <w:bookmarkStart w:id="38" w:name="_Toc21960281"/>
      <w:bookmarkEnd w:id="37"/>
    </w:p>
    <w:p w14:paraId="0972939E" w14:textId="77777777" w:rsidR="00BE4264" w:rsidRPr="002C5DBE" w:rsidRDefault="00BE4264" w:rsidP="002C5DBE">
      <w:pPr>
        <w:spacing w:after="0" w:line="360" w:lineRule="auto"/>
        <w:jc w:val="center"/>
        <w:rPr>
          <w:rFonts w:ascii="Times New Roman" w:hAnsi="Times New Roman" w:cs="Times New Roman"/>
          <w:sz w:val="24"/>
          <w:szCs w:val="24"/>
        </w:rPr>
      </w:pPr>
    </w:p>
    <w:p w14:paraId="6E01CDF2" w14:textId="55252345" w:rsidR="001B4A9E" w:rsidRPr="002C5DBE" w:rsidRDefault="00A2196E" w:rsidP="002C5DBE">
      <w:pPr>
        <w:pStyle w:val="Balk1"/>
        <w:spacing w:before="0" w:line="360" w:lineRule="auto"/>
        <w:ind w:firstLine="708"/>
        <w:rPr>
          <w:rFonts w:cs="Times New Roman"/>
          <w:szCs w:val="24"/>
        </w:rPr>
      </w:pPr>
      <w:bookmarkStart w:id="39" w:name="_Toc43894261"/>
      <w:r w:rsidRPr="002C5DBE">
        <w:rPr>
          <w:rFonts w:cs="Times New Roman"/>
          <w:szCs w:val="24"/>
        </w:rPr>
        <w:t xml:space="preserve">3. </w:t>
      </w:r>
      <w:r w:rsidR="001B4A9E" w:rsidRPr="002C5DBE">
        <w:rPr>
          <w:rFonts w:cs="Times New Roman"/>
          <w:szCs w:val="24"/>
        </w:rPr>
        <w:t>II. SOLOMON’UN RUSLARA KARŞI MÜCADELESİ</w:t>
      </w:r>
      <w:bookmarkEnd w:id="38"/>
      <w:bookmarkEnd w:id="39"/>
      <w:r w:rsidR="001B4A9E" w:rsidRPr="002C5DBE">
        <w:rPr>
          <w:rFonts w:cs="Times New Roman"/>
          <w:szCs w:val="24"/>
        </w:rPr>
        <w:t xml:space="preserve"> </w:t>
      </w:r>
    </w:p>
    <w:p w14:paraId="4F1EEDE8" w14:textId="77777777" w:rsidR="00BE4264" w:rsidRPr="002C5DBE" w:rsidRDefault="00BE4264" w:rsidP="002C5DBE">
      <w:pPr>
        <w:spacing w:after="0" w:line="360" w:lineRule="auto"/>
        <w:rPr>
          <w:rFonts w:ascii="Times New Roman" w:hAnsi="Times New Roman" w:cs="Times New Roman"/>
          <w:sz w:val="24"/>
          <w:szCs w:val="24"/>
        </w:rPr>
      </w:pPr>
    </w:p>
    <w:p w14:paraId="205A2D45" w14:textId="7D725235" w:rsidR="0035748C" w:rsidRPr="002C5DBE" w:rsidRDefault="0035748C" w:rsidP="002C5DBE">
      <w:pPr>
        <w:pStyle w:val="Balk2"/>
        <w:spacing w:before="0" w:after="0" w:line="360" w:lineRule="auto"/>
        <w:rPr>
          <w:rFonts w:cs="Times New Roman"/>
          <w:szCs w:val="24"/>
        </w:rPr>
      </w:pPr>
      <w:bookmarkStart w:id="40" w:name="_Toc43894262"/>
      <w:r w:rsidRPr="002C5DBE">
        <w:rPr>
          <w:rFonts w:cs="Times New Roman"/>
          <w:szCs w:val="24"/>
        </w:rPr>
        <w:t>3.1. İmereti’nin Rusya Himayesine Girmesi</w:t>
      </w:r>
      <w:bookmarkEnd w:id="40"/>
    </w:p>
    <w:p w14:paraId="5646A164" w14:textId="6EC064F5"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Kafkasya’nın önemli noktalardan bir tanesi olan Gürcistan’dır. Ruslar, Gürcistan’ın ise en önemli noktalardan bir tanesi olan Tiflis’i </w:t>
      </w:r>
      <w:r w:rsidR="00732F5A" w:rsidRPr="002C5DBE">
        <w:rPr>
          <w:rFonts w:ascii="Times New Roman" w:hAnsi="Times New Roman" w:cs="Times New Roman"/>
          <w:color w:val="000000" w:themeColor="text1"/>
          <w:sz w:val="24"/>
          <w:szCs w:val="24"/>
        </w:rPr>
        <w:t>doğrudan</w:t>
      </w:r>
      <w:r w:rsidRPr="002C5DBE">
        <w:rPr>
          <w:rFonts w:ascii="Times New Roman" w:hAnsi="Times New Roman" w:cs="Times New Roman"/>
          <w:color w:val="000000" w:themeColor="text1"/>
          <w:sz w:val="24"/>
          <w:szCs w:val="24"/>
        </w:rPr>
        <w:t xml:space="preserve"> Moskova’ya bağlaması oldukça önemlidir. Zira Rusların bundan sonraki hedefi Tiflis ile Karadeniz ve Kırım arasında bir bağlantı oluşturmak</w:t>
      </w:r>
      <w:r w:rsidR="003D6758" w:rsidRPr="002C5DBE">
        <w:rPr>
          <w:rFonts w:ascii="Times New Roman" w:hAnsi="Times New Roman" w:cs="Times New Roman"/>
          <w:color w:val="000000" w:themeColor="text1"/>
          <w:sz w:val="24"/>
          <w:szCs w:val="24"/>
        </w:rPr>
        <w:t>tı</w:t>
      </w:r>
      <w:r w:rsidRPr="002C5DBE">
        <w:rPr>
          <w:rFonts w:ascii="Times New Roman" w:hAnsi="Times New Roman" w:cs="Times New Roman"/>
          <w:color w:val="000000" w:themeColor="text1"/>
          <w:sz w:val="24"/>
          <w:szCs w:val="24"/>
        </w:rPr>
        <w:t>. Bunun için burada bulunan yönetimi hedef aldılar. Ruslar bölgedeki kargaşadan yararlanarak bölgeye nüfus ederek önce Guria, Samegrelo ve Abhazya’yı ele geçirdiler, ardından İmereti Kralı II. Solomon’u sıkıştırmaya başladılar.</w:t>
      </w:r>
      <w:r w:rsidRPr="002C5DBE">
        <w:rPr>
          <w:rStyle w:val="DipnotBavurusu"/>
          <w:rFonts w:cs="Times New Roman"/>
          <w:color w:val="000000" w:themeColor="text1"/>
          <w:sz w:val="24"/>
          <w:szCs w:val="24"/>
        </w:rPr>
        <w:footnoteReference w:id="128"/>
      </w:r>
      <w:r w:rsidRPr="002C5DBE">
        <w:rPr>
          <w:rFonts w:ascii="Times New Roman" w:hAnsi="Times New Roman" w:cs="Times New Roman"/>
          <w:color w:val="000000" w:themeColor="text1"/>
          <w:sz w:val="24"/>
          <w:szCs w:val="24"/>
        </w:rPr>
        <w:t xml:space="preserve"> Gürcistan’ın işgal edilmesine, Gürcistan halkının da tepki olarak Ruslara karşı d</w:t>
      </w:r>
      <w:r w:rsidR="003D6758" w:rsidRPr="002C5DBE">
        <w:rPr>
          <w:rFonts w:ascii="Times New Roman" w:hAnsi="Times New Roman" w:cs="Times New Roman"/>
          <w:color w:val="000000" w:themeColor="text1"/>
          <w:sz w:val="24"/>
          <w:szCs w:val="24"/>
        </w:rPr>
        <w:t>ireniş ortaya koymaları doğaldı</w:t>
      </w:r>
      <w:r w:rsidRPr="002C5DBE">
        <w:rPr>
          <w:rFonts w:ascii="Times New Roman" w:hAnsi="Times New Roman" w:cs="Times New Roman"/>
          <w:color w:val="000000" w:themeColor="text1"/>
          <w:sz w:val="24"/>
          <w:szCs w:val="24"/>
        </w:rPr>
        <w:t>. Rusya’ya bu anlamda en çok tepki koyan İmereti Kralı II. Solomon olmuştur.</w:t>
      </w:r>
    </w:p>
    <w:p w14:paraId="6EAA697E" w14:textId="64B4CBF2"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Açıkbaş hanlığından olan Kralı II. Solomon, Gürcistan Kralı II. Heraclius’un kızı eşi Helen’e tarafından, İmereti Kralı I. Solomon’un kardeşi İmereti’nin Prens Archil’i olarak David olarak doğdu. İmereti Kralı I. Solomon’un, ölmeden yeğeni David’i halefi olar</w:t>
      </w:r>
      <w:r w:rsidR="002B63C1">
        <w:rPr>
          <w:rFonts w:ascii="Times New Roman" w:hAnsi="Times New Roman" w:cs="Times New Roman"/>
          <w:color w:val="000000" w:themeColor="text1"/>
          <w:sz w:val="24"/>
          <w:szCs w:val="24"/>
        </w:rPr>
        <w:t xml:space="preserve">ak belirti. Ancak II. Solomon, </w:t>
      </w:r>
      <w:r w:rsidRPr="002C5DBE">
        <w:rPr>
          <w:rFonts w:ascii="Times New Roman" w:hAnsi="Times New Roman" w:cs="Times New Roman"/>
          <w:color w:val="000000" w:themeColor="text1"/>
          <w:sz w:val="24"/>
          <w:szCs w:val="24"/>
        </w:rPr>
        <w:t xml:space="preserve">kuzeni II. David ve diğer rakip Prenslerin Kral olarak taç giymesini ve tahtı işgal ederek bir iç savaşa yol açmasını engelledi. II. Heraclius, torunu adına müdahalede bulundu ve 11 Haziran 1789’da Matkhoji Muharebesinde II. David’i mağlup eden bir ordu gönderildi. Archil’in oğlu David, II. Solomon adı </w:t>
      </w:r>
      <w:r w:rsidR="003D6758" w:rsidRPr="002C5DBE">
        <w:rPr>
          <w:rFonts w:ascii="Times New Roman" w:hAnsi="Times New Roman" w:cs="Times New Roman"/>
          <w:color w:val="000000" w:themeColor="text1"/>
          <w:sz w:val="24"/>
          <w:szCs w:val="24"/>
        </w:rPr>
        <w:t>ile</w:t>
      </w:r>
      <w:r w:rsidRPr="002C5DBE">
        <w:rPr>
          <w:rFonts w:ascii="Times New Roman" w:hAnsi="Times New Roman" w:cs="Times New Roman"/>
          <w:color w:val="000000" w:themeColor="text1"/>
          <w:sz w:val="24"/>
          <w:szCs w:val="24"/>
        </w:rPr>
        <w:t xml:space="preserve"> İmereti Kralı olarak taçlandı. Böylece İmereti Kralı I. Solomon’un 1784 yılında vefat etmesi üzerine, İmereti tahtına I. Solomon’un erkek varisi olmaması sebebiyle II. Solomon geçti. Heraclius’un 1798’de vefat etmesi ve Doğusundaki Gürcü Doğu Kartli-Kakheti (İmereti’nin Doğusunda) Rusya’nın 1800’de ilhak etmesinden sonra, İmereti güvencesiz hale geldi.</w:t>
      </w:r>
      <w:r w:rsidRPr="002C5DBE">
        <w:rPr>
          <w:rStyle w:val="DipnotBavurusu"/>
          <w:rFonts w:cs="Times New Roman"/>
          <w:color w:val="000000" w:themeColor="text1"/>
          <w:sz w:val="24"/>
          <w:szCs w:val="24"/>
        </w:rPr>
        <w:footnoteReference w:id="129"/>
      </w:r>
    </w:p>
    <w:p w14:paraId="1A9E03C2" w14:textId="77F95086"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İmereti Kralı veya aynı zamanda Açıkbaş Kralı II. Solomon her açıdan Gürcistan tarihi ayrı bir öneme sahiptir</w:t>
      </w:r>
      <w:r w:rsidR="003D6758"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zira II. Solomon hem Ruslara karşı vermiş </w:t>
      </w:r>
      <w:r w:rsidRPr="002C5DBE">
        <w:rPr>
          <w:rFonts w:ascii="Times New Roman" w:hAnsi="Times New Roman" w:cs="Times New Roman"/>
          <w:color w:val="000000" w:themeColor="text1"/>
          <w:sz w:val="24"/>
          <w:szCs w:val="24"/>
        </w:rPr>
        <w:lastRenderedPageBreak/>
        <w:t>olduğu mücadele v</w:t>
      </w:r>
      <w:r w:rsidR="0066464C" w:rsidRPr="002C5DBE">
        <w:rPr>
          <w:rFonts w:ascii="Times New Roman" w:hAnsi="Times New Roman" w:cs="Times New Roman"/>
          <w:color w:val="000000" w:themeColor="text1"/>
          <w:sz w:val="24"/>
          <w:szCs w:val="24"/>
        </w:rPr>
        <w:t>e bu mücadelenin sonucunda hap</w:t>
      </w:r>
      <w:r w:rsidRPr="002C5DBE">
        <w:rPr>
          <w:rFonts w:ascii="Times New Roman" w:hAnsi="Times New Roman" w:cs="Times New Roman"/>
          <w:color w:val="000000" w:themeColor="text1"/>
          <w:sz w:val="24"/>
          <w:szCs w:val="24"/>
        </w:rPr>
        <w:t>se düşmesi bir şekilde hapisten kaçıp O</w:t>
      </w:r>
      <w:r w:rsidR="0066464C" w:rsidRPr="002C5DBE">
        <w:rPr>
          <w:rFonts w:ascii="Times New Roman" w:hAnsi="Times New Roman" w:cs="Times New Roman"/>
          <w:color w:val="000000" w:themeColor="text1"/>
          <w:sz w:val="24"/>
          <w:szCs w:val="24"/>
        </w:rPr>
        <w:t>smanlıya sığınması ve Osmanlıda</w:t>
      </w:r>
      <w:r w:rsidRPr="002C5DBE">
        <w:rPr>
          <w:rFonts w:ascii="Times New Roman" w:hAnsi="Times New Roman" w:cs="Times New Roman"/>
          <w:color w:val="000000" w:themeColor="text1"/>
          <w:sz w:val="24"/>
          <w:szCs w:val="24"/>
        </w:rPr>
        <w:t xml:space="preserve">ki yaşamı özelikle Trabzon da ki faaliyetleri </w:t>
      </w:r>
      <w:r w:rsidR="0066464C" w:rsidRPr="002C5DBE">
        <w:rPr>
          <w:rFonts w:ascii="Times New Roman" w:hAnsi="Times New Roman" w:cs="Times New Roman"/>
          <w:color w:val="000000" w:themeColor="text1"/>
          <w:sz w:val="24"/>
          <w:szCs w:val="24"/>
        </w:rPr>
        <w:t>üzerinde durulacaktır</w:t>
      </w:r>
      <w:r w:rsidRPr="002C5DBE">
        <w:rPr>
          <w:rFonts w:ascii="Times New Roman" w:hAnsi="Times New Roman" w:cs="Times New Roman"/>
          <w:color w:val="000000" w:themeColor="text1"/>
          <w:sz w:val="24"/>
          <w:szCs w:val="24"/>
        </w:rPr>
        <w:t>.</w:t>
      </w:r>
    </w:p>
    <w:p w14:paraId="3B02DC0E" w14:textId="6A92B180"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Osmanlı Devleti’ne tabi olan Gürcistan</w:t>
      </w:r>
      <w:r w:rsidR="0066464C"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1801 de Osmanlı himayesinden çıkıp kendi bağımsızlığı içerinde yaşamak için mücadele vermiştir. Gürcistan yaklaşık kırk senden beri kims</w:t>
      </w:r>
      <w:r w:rsidR="0066464C" w:rsidRPr="002C5DBE">
        <w:rPr>
          <w:rFonts w:ascii="Times New Roman" w:hAnsi="Times New Roman" w:cs="Times New Roman"/>
          <w:color w:val="000000" w:themeColor="text1"/>
          <w:sz w:val="24"/>
          <w:szCs w:val="24"/>
        </w:rPr>
        <w:t>eye tabi ve alakalı olmama kararı aldıysa da zaman içerisinde bu durum geçerliğini yitirmiştir</w:t>
      </w:r>
      <w:r w:rsidRPr="002C5DBE">
        <w:rPr>
          <w:rFonts w:ascii="Times New Roman" w:hAnsi="Times New Roman" w:cs="Times New Roman"/>
          <w:color w:val="000000" w:themeColor="text1"/>
          <w:sz w:val="24"/>
          <w:szCs w:val="24"/>
        </w:rPr>
        <w:t>.</w:t>
      </w:r>
      <w:r w:rsidRPr="002C5DBE">
        <w:rPr>
          <w:rStyle w:val="DipnotBavurusu"/>
          <w:rFonts w:cs="Times New Roman"/>
          <w:color w:val="000000" w:themeColor="text1"/>
          <w:sz w:val="24"/>
          <w:szCs w:val="24"/>
        </w:rPr>
        <w:footnoteReference w:id="130"/>
      </w:r>
      <w:r w:rsidRPr="002C5DBE">
        <w:rPr>
          <w:rFonts w:ascii="Times New Roman" w:hAnsi="Times New Roman" w:cs="Times New Roman"/>
          <w:color w:val="000000" w:themeColor="text1"/>
          <w:sz w:val="24"/>
          <w:szCs w:val="24"/>
        </w:rPr>
        <w:t xml:space="preserve"> </w:t>
      </w:r>
    </w:p>
    <w:p w14:paraId="77C0CFDC" w14:textId="7255175B"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Osmanlı Devleti ve Rusya ara</w:t>
      </w:r>
      <w:r w:rsidR="0066464C" w:rsidRPr="002C5DBE">
        <w:rPr>
          <w:rFonts w:ascii="Times New Roman" w:hAnsi="Times New Roman" w:cs="Times New Roman"/>
          <w:color w:val="000000" w:themeColor="text1"/>
          <w:sz w:val="24"/>
          <w:szCs w:val="24"/>
        </w:rPr>
        <w:t>sında kalan Gürcistan’da küçük p</w:t>
      </w:r>
      <w:r w:rsidRPr="002C5DBE">
        <w:rPr>
          <w:rFonts w:ascii="Times New Roman" w:hAnsi="Times New Roman" w:cs="Times New Roman"/>
          <w:color w:val="000000" w:themeColor="text1"/>
          <w:sz w:val="24"/>
          <w:szCs w:val="24"/>
        </w:rPr>
        <w:t>renslikler, çoğunlukla Rusya tarafına yöneliyorlardı bunun sebebi ise çoğunlukla aynı dine mensup olmaları bu prenslikleri Rusya’ya yaklaşmaların en büyük sebebiydi. Bunun yanı sıra Osmanlı Devleti</w:t>
      </w:r>
      <w:r w:rsidR="0066464C" w:rsidRPr="002C5DBE">
        <w:rPr>
          <w:rFonts w:ascii="Times New Roman" w:hAnsi="Times New Roman" w:cs="Times New Roman"/>
          <w:color w:val="000000" w:themeColor="text1"/>
          <w:sz w:val="24"/>
          <w:szCs w:val="24"/>
        </w:rPr>
        <w:t>’ne de tabi olan prenslikler bulunmaktaydı bu p</w:t>
      </w:r>
      <w:r w:rsidRPr="002C5DBE">
        <w:rPr>
          <w:rFonts w:ascii="Times New Roman" w:hAnsi="Times New Roman" w:cs="Times New Roman"/>
          <w:color w:val="000000" w:themeColor="text1"/>
          <w:sz w:val="24"/>
          <w:szCs w:val="24"/>
        </w:rPr>
        <w:t>renslikler şu şekildeydi; Mingreli, G</w:t>
      </w:r>
      <w:r w:rsidR="0066464C" w:rsidRPr="002C5DBE">
        <w:rPr>
          <w:rFonts w:ascii="Times New Roman" w:hAnsi="Times New Roman" w:cs="Times New Roman"/>
          <w:color w:val="000000" w:themeColor="text1"/>
          <w:sz w:val="24"/>
          <w:szCs w:val="24"/>
        </w:rPr>
        <w:t>uriel ve İmereti adlı p</w:t>
      </w:r>
      <w:r w:rsidRPr="002C5DBE">
        <w:rPr>
          <w:rFonts w:ascii="Times New Roman" w:hAnsi="Times New Roman" w:cs="Times New Roman"/>
          <w:color w:val="000000" w:themeColor="text1"/>
          <w:sz w:val="24"/>
          <w:szCs w:val="24"/>
        </w:rPr>
        <w:t>rensliklerden oluşmak</w:t>
      </w:r>
      <w:r w:rsidR="0028794B">
        <w:rPr>
          <w:rFonts w:ascii="Times New Roman" w:hAnsi="Times New Roman" w:cs="Times New Roman"/>
          <w:color w:val="000000" w:themeColor="text1"/>
          <w:sz w:val="24"/>
          <w:szCs w:val="24"/>
        </w:rPr>
        <w:t>taydı.</w:t>
      </w:r>
      <w:r w:rsidR="0066464C" w:rsidRPr="002C5DBE">
        <w:rPr>
          <w:rFonts w:ascii="Times New Roman" w:hAnsi="Times New Roman" w:cs="Times New Roman"/>
          <w:color w:val="000000" w:themeColor="text1"/>
          <w:sz w:val="24"/>
          <w:szCs w:val="24"/>
        </w:rPr>
        <w:t xml:space="preserve"> Osmanlı Devleti’nin bu p</w:t>
      </w:r>
      <w:r w:rsidRPr="002C5DBE">
        <w:rPr>
          <w:rFonts w:ascii="Times New Roman" w:hAnsi="Times New Roman" w:cs="Times New Roman"/>
          <w:color w:val="000000" w:themeColor="text1"/>
          <w:sz w:val="24"/>
          <w:szCs w:val="24"/>
        </w:rPr>
        <w:t>rensliklerl</w:t>
      </w:r>
      <w:r w:rsidR="0066464C" w:rsidRPr="002C5DBE">
        <w:rPr>
          <w:rFonts w:ascii="Times New Roman" w:hAnsi="Times New Roman" w:cs="Times New Roman"/>
          <w:color w:val="000000" w:themeColor="text1"/>
          <w:sz w:val="24"/>
          <w:szCs w:val="24"/>
        </w:rPr>
        <w:t>e olan bağı daha çok bölgedeki bulunan v</w:t>
      </w:r>
      <w:r w:rsidRPr="002C5DBE">
        <w:rPr>
          <w:rFonts w:ascii="Times New Roman" w:hAnsi="Times New Roman" w:cs="Times New Roman"/>
          <w:color w:val="000000" w:themeColor="text1"/>
          <w:sz w:val="24"/>
          <w:szCs w:val="24"/>
        </w:rPr>
        <w:t xml:space="preserve">aliler vasıtasıyla sağlamaktaydı. </w:t>
      </w:r>
      <w:r w:rsidR="00284F20" w:rsidRPr="002C5DBE">
        <w:rPr>
          <w:rFonts w:ascii="Times New Roman" w:hAnsi="Times New Roman" w:cs="Times New Roman"/>
          <w:color w:val="000000" w:themeColor="text1"/>
          <w:sz w:val="24"/>
          <w:szCs w:val="24"/>
        </w:rPr>
        <w:t xml:space="preserve">Bölgede önemli </w:t>
      </w:r>
      <w:r w:rsidRPr="002C5DBE">
        <w:rPr>
          <w:rFonts w:ascii="Times New Roman" w:hAnsi="Times New Roman" w:cs="Times New Roman"/>
          <w:color w:val="000000" w:themeColor="text1"/>
          <w:sz w:val="24"/>
          <w:szCs w:val="24"/>
        </w:rPr>
        <w:t>Valiliklerinden olan Çıldır Vali</w:t>
      </w:r>
      <w:r w:rsidR="00284F20" w:rsidRPr="002C5DBE">
        <w:rPr>
          <w:rFonts w:ascii="Times New Roman" w:hAnsi="Times New Roman" w:cs="Times New Roman"/>
          <w:color w:val="000000" w:themeColor="text1"/>
          <w:sz w:val="24"/>
          <w:szCs w:val="24"/>
        </w:rPr>
        <w:t xml:space="preserve">si </w:t>
      </w:r>
      <w:r w:rsidRPr="002C5DBE">
        <w:rPr>
          <w:rFonts w:ascii="Times New Roman" w:hAnsi="Times New Roman" w:cs="Times New Roman"/>
          <w:color w:val="000000" w:themeColor="text1"/>
          <w:sz w:val="24"/>
          <w:szCs w:val="24"/>
        </w:rPr>
        <w:t>ara</w:t>
      </w:r>
      <w:r w:rsidR="0066464C" w:rsidRPr="002C5DBE">
        <w:rPr>
          <w:rFonts w:ascii="Times New Roman" w:hAnsi="Times New Roman" w:cs="Times New Roman"/>
          <w:color w:val="000000" w:themeColor="text1"/>
          <w:sz w:val="24"/>
          <w:szCs w:val="24"/>
        </w:rPr>
        <w:t xml:space="preserve">cığıyla </w:t>
      </w:r>
      <w:r w:rsidR="00284F20" w:rsidRPr="002C5DBE">
        <w:rPr>
          <w:rFonts w:ascii="Times New Roman" w:hAnsi="Times New Roman" w:cs="Times New Roman"/>
          <w:color w:val="000000" w:themeColor="text1"/>
          <w:sz w:val="24"/>
          <w:szCs w:val="24"/>
        </w:rPr>
        <w:t xml:space="preserve">burada </w:t>
      </w:r>
      <w:r w:rsidR="001B4AEC" w:rsidRPr="002C5DBE">
        <w:rPr>
          <w:rFonts w:ascii="Times New Roman" w:hAnsi="Times New Roman" w:cs="Times New Roman"/>
          <w:color w:val="000000" w:themeColor="text1"/>
          <w:sz w:val="24"/>
          <w:szCs w:val="24"/>
        </w:rPr>
        <w:t>bulunan prenslikler</w:t>
      </w:r>
      <w:r w:rsidR="0066464C"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Osmanlı Devleti</w:t>
      </w:r>
      <w:r w:rsidR="00863909"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ne vergi vermekte ve iç işlerinde serbest bir şekilde hareket etmekte ancak dış işlerinde Osmanlı Devleti</w:t>
      </w:r>
      <w:r w:rsidR="00863909"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ne bağlı durumday</w:t>
      </w:r>
      <w:r w:rsidR="0066464C" w:rsidRPr="002C5DBE">
        <w:rPr>
          <w:rFonts w:ascii="Times New Roman" w:hAnsi="Times New Roman" w:cs="Times New Roman"/>
          <w:color w:val="000000" w:themeColor="text1"/>
          <w:sz w:val="24"/>
          <w:szCs w:val="24"/>
        </w:rPr>
        <w:t>dı. Çıldır Valileri bölgede ki p</w:t>
      </w:r>
      <w:r w:rsidRPr="002C5DBE">
        <w:rPr>
          <w:rFonts w:ascii="Times New Roman" w:hAnsi="Times New Roman" w:cs="Times New Roman"/>
          <w:color w:val="000000" w:themeColor="text1"/>
          <w:sz w:val="24"/>
          <w:szCs w:val="24"/>
        </w:rPr>
        <w:t>rensliklerden topladığı vergile</w:t>
      </w:r>
      <w:r w:rsidR="0066464C" w:rsidRPr="002C5DBE">
        <w:rPr>
          <w:rFonts w:ascii="Times New Roman" w:hAnsi="Times New Roman" w:cs="Times New Roman"/>
          <w:color w:val="000000" w:themeColor="text1"/>
          <w:sz w:val="24"/>
          <w:szCs w:val="24"/>
        </w:rPr>
        <w:t>ri İstanbul’la göndermekteydi</w:t>
      </w:r>
      <w:r w:rsidRPr="002C5DBE">
        <w:rPr>
          <w:rFonts w:ascii="Times New Roman" w:hAnsi="Times New Roman" w:cs="Times New Roman"/>
          <w:color w:val="000000" w:themeColor="text1"/>
          <w:sz w:val="24"/>
          <w:szCs w:val="24"/>
        </w:rPr>
        <w:t>.</w:t>
      </w:r>
      <w:r w:rsidRPr="002C5DBE">
        <w:rPr>
          <w:rStyle w:val="DipnotBavurusu"/>
          <w:rFonts w:cs="Times New Roman"/>
          <w:color w:val="000000" w:themeColor="text1"/>
          <w:sz w:val="24"/>
          <w:szCs w:val="24"/>
        </w:rPr>
        <w:footnoteReference w:id="131"/>
      </w:r>
      <w:r w:rsidR="008448CF" w:rsidRPr="002C5DBE">
        <w:rPr>
          <w:rFonts w:ascii="Times New Roman" w:hAnsi="Times New Roman" w:cs="Times New Roman"/>
          <w:color w:val="000000" w:themeColor="text1"/>
          <w:sz w:val="24"/>
          <w:szCs w:val="24"/>
        </w:rPr>
        <w:t xml:space="preserve"> </w:t>
      </w:r>
      <w:r w:rsidR="0066464C" w:rsidRPr="002C5DBE">
        <w:rPr>
          <w:rFonts w:ascii="Times New Roman" w:hAnsi="Times New Roman" w:cs="Times New Roman"/>
          <w:color w:val="000000" w:themeColor="text1"/>
          <w:sz w:val="24"/>
          <w:szCs w:val="24"/>
        </w:rPr>
        <w:t>Bu p</w:t>
      </w:r>
      <w:r w:rsidRPr="002C5DBE">
        <w:rPr>
          <w:rFonts w:ascii="Times New Roman" w:hAnsi="Times New Roman" w:cs="Times New Roman"/>
          <w:color w:val="000000" w:themeColor="text1"/>
          <w:sz w:val="24"/>
          <w:szCs w:val="24"/>
        </w:rPr>
        <w:t>rensliklerin Osmanlı’ya bağlı olmaların en temel sebebi olarak ise sınır güvenliği sebebiyle Osmanlı Devleti</w:t>
      </w:r>
      <w:r w:rsidR="00114ECF"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ni hep</w:t>
      </w:r>
      <w:r w:rsidR="0066464C" w:rsidRPr="002C5DBE">
        <w:rPr>
          <w:rFonts w:ascii="Times New Roman" w:hAnsi="Times New Roman" w:cs="Times New Roman"/>
          <w:color w:val="000000" w:themeColor="text1"/>
          <w:sz w:val="24"/>
          <w:szCs w:val="24"/>
        </w:rPr>
        <w:t xml:space="preserve"> hoşnut tutmaya çalışmıştır bu p</w:t>
      </w:r>
      <w:r w:rsidRPr="002C5DBE">
        <w:rPr>
          <w:rFonts w:ascii="Times New Roman" w:hAnsi="Times New Roman" w:cs="Times New Roman"/>
          <w:color w:val="000000" w:themeColor="text1"/>
          <w:sz w:val="24"/>
          <w:szCs w:val="24"/>
        </w:rPr>
        <w:t>renslikler. Çıldır Valilerin bölgede bulu</w:t>
      </w:r>
      <w:r w:rsidR="0066464C" w:rsidRPr="002C5DBE">
        <w:rPr>
          <w:rFonts w:ascii="Times New Roman" w:hAnsi="Times New Roman" w:cs="Times New Roman"/>
          <w:color w:val="000000" w:themeColor="text1"/>
          <w:sz w:val="24"/>
          <w:szCs w:val="24"/>
        </w:rPr>
        <w:t>nan bu önemli p</w:t>
      </w:r>
      <w:r w:rsidRPr="002C5DBE">
        <w:rPr>
          <w:rFonts w:ascii="Times New Roman" w:hAnsi="Times New Roman" w:cs="Times New Roman"/>
          <w:color w:val="000000" w:themeColor="text1"/>
          <w:sz w:val="24"/>
          <w:szCs w:val="24"/>
        </w:rPr>
        <w:t>renslikler üzerinde daime kontrollü olmuştur.</w:t>
      </w:r>
      <w:r w:rsidRPr="002C5DBE">
        <w:rPr>
          <w:rStyle w:val="DipnotBavurusu"/>
          <w:rFonts w:cs="Times New Roman"/>
          <w:color w:val="000000" w:themeColor="text1"/>
          <w:sz w:val="24"/>
          <w:szCs w:val="24"/>
        </w:rPr>
        <w:footnoteReference w:id="132"/>
      </w:r>
      <w:r w:rsidR="0066464C" w:rsidRPr="002C5DBE">
        <w:rPr>
          <w:rFonts w:ascii="Times New Roman" w:hAnsi="Times New Roman" w:cs="Times New Roman"/>
          <w:color w:val="000000" w:themeColor="text1"/>
          <w:sz w:val="24"/>
          <w:szCs w:val="24"/>
        </w:rPr>
        <w:t xml:space="preserve"> Bölgede bulunan bu önemli p</w:t>
      </w:r>
      <w:r w:rsidRPr="002C5DBE">
        <w:rPr>
          <w:rFonts w:ascii="Times New Roman" w:hAnsi="Times New Roman" w:cs="Times New Roman"/>
          <w:color w:val="000000" w:themeColor="text1"/>
          <w:sz w:val="24"/>
          <w:szCs w:val="24"/>
        </w:rPr>
        <w:t xml:space="preserve">renslikler karşı </w:t>
      </w:r>
      <w:r w:rsidR="008A2CA9" w:rsidRPr="002C5DBE">
        <w:rPr>
          <w:rFonts w:ascii="Times New Roman" w:hAnsi="Times New Roman" w:cs="Times New Roman"/>
          <w:color w:val="000000" w:themeColor="text1"/>
          <w:sz w:val="24"/>
          <w:szCs w:val="24"/>
        </w:rPr>
        <w:t>Gürcü</w:t>
      </w:r>
      <w:r w:rsidR="0066464C" w:rsidRPr="002C5DBE">
        <w:rPr>
          <w:rFonts w:ascii="Times New Roman" w:hAnsi="Times New Roman" w:cs="Times New Roman"/>
          <w:color w:val="000000" w:themeColor="text1"/>
          <w:sz w:val="24"/>
          <w:szCs w:val="24"/>
        </w:rPr>
        <w:t xml:space="preserve"> p</w:t>
      </w:r>
      <w:r w:rsidRPr="002C5DBE">
        <w:rPr>
          <w:rFonts w:ascii="Times New Roman" w:hAnsi="Times New Roman" w:cs="Times New Roman"/>
          <w:color w:val="000000" w:themeColor="text1"/>
          <w:sz w:val="24"/>
          <w:szCs w:val="24"/>
        </w:rPr>
        <w:t>renslikler ve Çıldır arasında daima asker bulundurulmuş, sınırda bulunan kalelerin sağlamlaştırılmasına önem gösterilmiştir.</w:t>
      </w:r>
      <w:r w:rsidRPr="002C5DBE">
        <w:rPr>
          <w:rStyle w:val="DipnotBavurusu"/>
          <w:rFonts w:cs="Times New Roman"/>
          <w:color w:val="000000" w:themeColor="text1"/>
          <w:sz w:val="24"/>
          <w:szCs w:val="24"/>
        </w:rPr>
        <w:footnoteReference w:id="133"/>
      </w:r>
      <w:r w:rsidRPr="002C5DBE">
        <w:rPr>
          <w:rFonts w:ascii="Times New Roman" w:hAnsi="Times New Roman" w:cs="Times New Roman"/>
          <w:color w:val="000000" w:themeColor="text1"/>
          <w:sz w:val="24"/>
          <w:szCs w:val="24"/>
        </w:rPr>
        <w:t xml:space="preserve">  </w:t>
      </w:r>
    </w:p>
    <w:p w14:paraId="3AF335C4" w14:textId="1B1299F3"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He</w:t>
      </w:r>
      <w:r w:rsidR="00284F20" w:rsidRPr="002C5DBE">
        <w:rPr>
          <w:rFonts w:ascii="Times New Roman" w:hAnsi="Times New Roman" w:cs="Times New Roman"/>
          <w:color w:val="000000" w:themeColor="text1"/>
          <w:sz w:val="24"/>
          <w:szCs w:val="24"/>
        </w:rPr>
        <w:t>r ne kadar Gürcistan başka bir d</w:t>
      </w:r>
      <w:r w:rsidRPr="002C5DBE">
        <w:rPr>
          <w:rFonts w:ascii="Times New Roman" w:hAnsi="Times New Roman" w:cs="Times New Roman"/>
          <w:color w:val="000000" w:themeColor="text1"/>
          <w:sz w:val="24"/>
          <w:szCs w:val="24"/>
        </w:rPr>
        <w:t>evletin himayesinde yaşamak istemese de, etrafında Rusya ve O</w:t>
      </w:r>
      <w:r w:rsidR="00284F20" w:rsidRPr="002C5DBE">
        <w:rPr>
          <w:rFonts w:ascii="Times New Roman" w:hAnsi="Times New Roman" w:cs="Times New Roman"/>
          <w:color w:val="000000" w:themeColor="text1"/>
          <w:sz w:val="24"/>
          <w:szCs w:val="24"/>
        </w:rPr>
        <w:t>smanlı Devleti gibi iki önemli devletin olması sebebiyle bu d</w:t>
      </w:r>
      <w:r w:rsidRPr="002C5DBE">
        <w:rPr>
          <w:rFonts w:ascii="Times New Roman" w:hAnsi="Times New Roman" w:cs="Times New Roman"/>
          <w:color w:val="000000" w:themeColor="text1"/>
          <w:sz w:val="24"/>
          <w:szCs w:val="24"/>
        </w:rPr>
        <w:t>evletlerden birine bağlı olmak zorunda bırakıldığını görme</w:t>
      </w:r>
      <w:r w:rsidR="00284F20" w:rsidRPr="002C5DBE">
        <w:rPr>
          <w:rFonts w:ascii="Times New Roman" w:hAnsi="Times New Roman" w:cs="Times New Roman"/>
          <w:color w:val="000000" w:themeColor="text1"/>
          <w:sz w:val="24"/>
          <w:szCs w:val="24"/>
        </w:rPr>
        <w:t>kteyiz. Dolayısıyla Gürcistan’ı</w:t>
      </w:r>
      <w:r w:rsidRPr="002C5DBE">
        <w:rPr>
          <w:rFonts w:ascii="Times New Roman" w:hAnsi="Times New Roman" w:cs="Times New Roman"/>
          <w:color w:val="000000" w:themeColor="text1"/>
          <w:sz w:val="24"/>
          <w:szCs w:val="24"/>
        </w:rPr>
        <w:t xml:space="preserve"> bu dönemde bağımsız yaşama arzusu çok kısa sürmüştür. Rusya’nın bölgedeki emelleri geçmişten beri bilinmektedir Rusya emellerini gerçekleştirmek erken tarihlerden beri Gürcistan üzerinde çeşitli politikalar izlemiştir.</w:t>
      </w:r>
    </w:p>
    <w:p w14:paraId="4FFDD0A1" w14:textId="1639B500" w:rsidR="001B4AEC" w:rsidRPr="002C5DBE" w:rsidRDefault="001B4AEC" w:rsidP="002C5DBE">
      <w:pPr>
        <w:pStyle w:val="Balk2"/>
        <w:spacing w:before="0" w:after="0" w:line="360" w:lineRule="auto"/>
        <w:rPr>
          <w:rFonts w:cs="Times New Roman"/>
          <w:szCs w:val="24"/>
        </w:rPr>
      </w:pPr>
      <w:r w:rsidRPr="002C5DBE">
        <w:rPr>
          <w:rFonts w:cs="Times New Roman"/>
          <w:szCs w:val="24"/>
        </w:rPr>
        <w:lastRenderedPageBreak/>
        <w:t>3.2. Elaznaur Antlaşması</w:t>
      </w:r>
    </w:p>
    <w:p w14:paraId="403D7B85" w14:textId="6DBE4525" w:rsidR="00146D9C" w:rsidRPr="002C5DBE" w:rsidRDefault="00146D9C"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Rusya’nın 1801’de Gürcistan’a girmesiyle birlikte </w:t>
      </w:r>
      <w:r w:rsidR="001B4AEC" w:rsidRPr="002C5DBE">
        <w:rPr>
          <w:rFonts w:ascii="Times New Roman" w:hAnsi="Times New Roman" w:cs="Times New Roman"/>
          <w:color w:val="000000" w:themeColor="text1"/>
          <w:sz w:val="24"/>
          <w:szCs w:val="24"/>
        </w:rPr>
        <w:t xml:space="preserve">Ruslar, </w:t>
      </w:r>
      <w:r w:rsidRPr="002C5DBE">
        <w:rPr>
          <w:rFonts w:ascii="Times New Roman" w:hAnsi="Times New Roman" w:cs="Times New Roman"/>
          <w:color w:val="000000" w:themeColor="text1"/>
          <w:sz w:val="24"/>
          <w:szCs w:val="24"/>
        </w:rPr>
        <w:t xml:space="preserve">II. </w:t>
      </w:r>
      <w:r w:rsidR="008A2CA9" w:rsidRPr="002C5DBE">
        <w:rPr>
          <w:rFonts w:ascii="Times New Roman" w:hAnsi="Times New Roman" w:cs="Times New Roman"/>
          <w:color w:val="000000" w:themeColor="text1"/>
          <w:sz w:val="24"/>
          <w:szCs w:val="24"/>
        </w:rPr>
        <w:t>Solomon’u</w:t>
      </w:r>
      <w:r w:rsidRPr="002C5DBE">
        <w:rPr>
          <w:rFonts w:ascii="Times New Roman" w:hAnsi="Times New Roman" w:cs="Times New Roman"/>
          <w:color w:val="000000" w:themeColor="text1"/>
          <w:sz w:val="24"/>
          <w:szCs w:val="24"/>
        </w:rPr>
        <w:t xml:space="preserve"> sıkıştırma başladı. II. Solomon savaşla Rusya’yı yenemeyeceğin farkında idi. Rus komutan Ts</w:t>
      </w:r>
      <w:r w:rsidR="00284F20" w:rsidRPr="002C5DBE">
        <w:rPr>
          <w:rFonts w:ascii="Times New Roman" w:hAnsi="Times New Roman" w:cs="Times New Roman"/>
          <w:color w:val="000000" w:themeColor="text1"/>
          <w:sz w:val="24"/>
          <w:szCs w:val="24"/>
        </w:rPr>
        <w:t>itsianov anlaşma yoluna gitti, Rusya</w:t>
      </w:r>
      <w:r w:rsidRPr="002C5DBE">
        <w:rPr>
          <w:rFonts w:ascii="Times New Roman" w:hAnsi="Times New Roman" w:cs="Times New Roman"/>
          <w:color w:val="000000" w:themeColor="text1"/>
          <w:sz w:val="24"/>
          <w:szCs w:val="24"/>
        </w:rPr>
        <w:t xml:space="preserve"> Leçkhumi II.</w:t>
      </w:r>
      <w:r w:rsidR="008A2CA9" w:rsidRPr="002C5DBE">
        <w:rPr>
          <w:rFonts w:ascii="Times New Roman" w:hAnsi="Times New Roman" w:cs="Times New Roman"/>
          <w:color w:val="000000" w:themeColor="text1"/>
          <w:sz w:val="24"/>
          <w:szCs w:val="24"/>
        </w:rPr>
        <w:t xml:space="preserve"> Solomon’a</w:t>
      </w:r>
      <w:r w:rsidRPr="002C5DBE">
        <w:rPr>
          <w:rFonts w:ascii="Times New Roman" w:hAnsi="Times New Roman" w:cs="Times New Roman"/>
          <w:color w:val="000000" w:themeColor="text1"/>
          <w:sz w:val="24"/>
          <w:szCs w:val="24"/>
        </w:rPr>
        <w:t xml:space="preserve"> ver</w:t>
      </w:r>
      <w:r w:rsidR="00284F20" w:rsidRPr="002C5DBE">
        <w:rPr>
          <w:rFonts w:ascii="Times New Roman" w:hAnsi="Times New Roman" w:cs="Times New Roman"/>
          <w:color w:val="000000" w:themeColor="text1"/>
          <w:sz w:val="24"/>
          <w:szCs w:val="24"/>
        </w:rPr>
        <w:t>i</w:t>
      </w:r>
      <w:r w:rsidR="00BF2C4F" w:rsidRPr="002C5DBE">
        <w:rPr>
          <w:rFonts w:ascii="Times New Roman" w:hAnsi="Times New Roman" w:cs="Times New Roman"/>
          <w:color w:val="000000" w:themeColor="text1"/>
          <w:sz w:val="24"/>
          <w:szCs w:val="24"/>
        </w:rPr>
        <w:t>l</w:t>
      </w:r>
      <w:r w:rsidR="00284F20" w:rsidRPr="002C5DBE">
        <w:rPr>
          <w:rFonts w:ascii="Times New Roman" w:hAnsi="Times New Roman" w:cs="Times New Roman"/>
          <w:color w:val="000000" w:themeColor="text1"/>
          <w:sz w:val="24"/>
          <w:szCs w:val="24"/>
        </w:rPr>
        <w:t>medi</w:t>
      </w:r>
      <w:r w:rsidR="00BF2C4F" w:rsidRPr="002C5DBE">
        <w:rPr>
          <w:rFonts w:ascii="Times New Roman" w:hAnsi="Times New Roman" w:cs="Times New Roman"/>
          <w:color w:val="000000" w:themeColor="text1"/>
          <w:sz w:val="24"/>
          <w:szCs w:val="24"/>
        </w:rPr>
        <w:t xml:space="preserve">; ancak Güria </w:t>
      </w:r>
      <w:r w:rsidRPr="002C5DBE">
        <w:rPr>
          <w:rFonts w:ascii="Times New Roman" w:hAnsi="Times New Roman" w:cs="Times New Roman"/>
          <w:color w:val="000000" w:themeColor="text1"/>
          <w:sz w:val="24"/>
          <w:szCs w:val="24"/>
        </w:rPr>
        <w:t xml:space="preserve">bölgesi II. Solomon’a ait </w:t>
      </w:r>
      <w:r w:rsidR="0035748C" w:rsidRPr="002C5DBE">
        <w:rPr>
          <w:rFonts w:ascii="Times New Roman" w:hAnsi="Times New Roman" w:cs="Times New Roman"/>
          <w:color w:val="000000" w:themeColor="text1"/>
          <w:sz w:val="24"/>
          <w:szCs w:val="24"/>
        </w:rPr>
        <w:t>olduğunu</w:t>
      </w:r>
      <w:r w:rsidRPr="002C5DBE">
        <w:rPr>
          <w:rFonts w:ascii="Times New Roman" w:hAnsi="Times New Roman" w:cs="Times New Roman"/>
          <w:color w:val="000000" w:themeColor="text1"/>
          <w:sz w:val="24"/>
          <w:szCs w:val="24"/>
        </w:rPr>
        <w:t xml:space="preserve"> kabul etti.</w:t>
      </w:r>
      <w:r w:rsidR="002C3677" w:rsidRPr="002C5DBE">
        <w:rPr>
          <w:rFonts w:ascii="Times New Roman" w:hAnsi="Times New Roman" w:cs="Times New Roman"/>
          <w:color w:val="000000" w:themeColor="text1"/>
          <w:sz w:val="24"/>
          <w:szCs w:val="24"/>
        </w:rPr>
        <w:t xml:space="preserve"> Tsitsianov </w:t>
      </w:r>
      <w:r w:rsidR="008A2CA9" w:rsidRPr="002C5DBE">
        <w:rPr>
          <w:rFonts w:ascii="Times New Roman" w:hAnsi="Times New Roman" w:cs="Times New Roman"/>
          <w:color w:val="000000" w:themeColor="text1"/>
          <w:sz w:val="24"/>
          <w:szCs w:val="24"/>
        </w:rPr>
        <w:t>tarafından</w:t>
      </w:r>
      <w:r w:rsidR="002C3677" w:rsidRPr="002C5DBE">
        <w:rPr>
          <w:rFonts w:ascii="Times New Roman" w:hAnsi="Times New Roman" w:cs="Times New Roman"/>
          <w:color w:val="000000" w:themeColor="text1"/>
          <w:sz w:val="24"/>
          <w:szCs w:val="24"/>
        </w:rPr>
        <w:t xml:space="preserve"> Elaznaur köyünde </w:t>
      </w:r>
      <w:r w:rsidR="0035748C" w:rsidRPr="002C5DBE">
        <w:rPr>
          <w:rFonts w:ascii="Times New Roman" w:hAnsi="Times New Roman" w:cs="Times New Roman"/>
          <w:color w:val="000000" w:themeColor="text1"/>
          <w:sz w:val="24"/>
          <w:szCs w:val="24"/>
        </w:rPr>
        <w:t xml:space="preserve">25 Nisan 1801’de </w:t>
      </w:r>
      <w:r w:rsidR="002C3677" w:rsidRPr="002C5DBE">
        <w:rPr>
          <w:rFonts w:ascii="Times New Roman" w:hAnsi="Times New Roman" w:cs="Times New Roman"/>
          <w:color w:val="000000" w:themeColor="text1"/>
          <w:sz w:val="24"/>
          <w:szCs w:val="24"/>
        </w:rPr>
        <w:t>Ela</w:t>
      </w:r>
      <w:r w:rsidR="008A2CA9" w:rsidRPr="002C5DBE">
        <w:rPr>
          <w:rFonts w:ascii="Times New Roman" w:hAnsi="Times New Roman" w:cs="Times New Roman"/>
          <w:color w:val="000000" w:themeColor="text1"/>
          <w:sz w:val="24"/>
          <w:szCs w:val="24"/>
        </w:rPr>
        <w:t>znaur A</w:t>
      </w:r>
      <w:r w:rsidR="002C3677" w:rsidRPr="002C5DBE">
        <w:rPr>
          <w:rFonts w:ascii="Times New Roman" w:hAnsi="Times New Roman" w:cs="Times New Roman"/>
          <w:color w:val="000000" w:themeColor="text1"/>
          <w:sz w:val="24"/>
          <w:szCs w:val="24"/>
        </w:rPr>
        <w:t>n</w:t>
      </w:r>
      <w:r w:rsidR="00284F20" w:rsidRPr="002C5DBE">
        <w:rPr>
          <w:rFonts w:ascii="Times New Roman" w:hAnsi="Times New Roman" w:cs="Times New Roman"/>
          <w:color w:val="000000" w:themeColor="text1"/>
          <w:sz w:val="24"/>
          <w:szCs w:val="24"/>
        </w:rPr>
        <w:t>t</w:t>
      </w:r>
      <w:r w:rsidR="002C3677" w:rsidRPr="002C5DBE">
        <w:rPr>
          <w:rFonts w:ascii="Times New Roman" w:hAnsi="Times New Roman" w:cs="Times New Roman"/>
          <w:color w:val="000000" w:themeColor="text1"/>
          <w:sz w:val="24"/>
          <w:szCs w:val="24"/>
        </w:rPr>
        <w:t>laşması imzalandı. An</w:t>
      </w:r>
      <w:r w:rsidR="00284F20" w:rsidRPr="002C5DBE">
        <w:rPr>
          <w:rFonts w:ascii="Times New Roman" w:hAnsi="Times New Roman" w:cs="Times New Roman"/>
          <w:color w:val="000000" w:themeColor="text1"/>
          <w:sz w:val="24"/>
          <w:szCs w:val="24"/>
        </w:rPr>
        <w:t>t</w:t>
      </w:r>
      <w:r w:rsidR="002C3677" w:rsidRPr="002C5DBE">
        <w:rPr>
          <w:rFonts w:ascii="Times New Roman" w:hAnsi="Times New Roman" w:cs="Times New Roman"/>
          <w:color w:val="000000" w:themeColor="text1"/>
          <w:sz w:val="24"/>
          <w:szCs w:val="24"/>
        </w:rPr>
        <w:t xml:space="preserve">laşma </w:t>
      </w:r>
      <w:r w:rsidR="00113016" w:rsidRPr="002C5DBE">
        <w:rPr>
          <w:rFonts w:ascii="Times New Roman" w:hAnsi="Times New Roman" w:cs="Times New Roman"/>
          <w:color w:val="000000" w:themeColor="text1"/>
          <w:sz w:val="24"/>
          <w:szCs w:val="24"/>
        </w:rPr>
        <w:t>17 madden oluşuyordu. Antlaşmanın maddeleri şu şekildedir:</w:t>
      </w:r>
      <w:r w:rsidR="00113016" w:rsidRPr="002C5DBE">
        <w:rPr>
          <w:rStyle w:val="DipnotBavurusu"/>
          <w:rFonts w:cs="Times New Roman"/>
          <w:color w:val="000000" w:themeColor="text1"/>
          <w:sz w:val="24"/>
          <w:szCs w:val="24"/>
        </w:rPr>
        <w:t xml:space="preserve"> </w:t>
      </w:r>
      <w:r w:rsidR="00113016" w:rsidRPr="002C5DBE">
        <w:rPr>
          <w:rStyle w:val="DipnotBavurusu"/>
          <w:rFonts w:cs="Times New Roman"/>
          <w:color w:val="000000" w:themeColor="text1"/>
          <w:sz w:val="24"/>
          <w:szCs w:val="24"/>
        </w:rPr>
        <w:footnoteReference w:id="134"/>
      </w:r>
    </w:p>
    <w:p w14:paraId="510E6964" w14:textId="677A5D37" w:rsidR="00B71EF4" w:rsidRPr="002C5DBE" w:rsidRDefault="008A2CA9" w:rsidP="002C5DBE">
      <w:pPr>
        <w:spacing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1.</w:t>
      </w:r>
      <w:r w:rsidR="00474057"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An</w:t>
      </w:r>
      <w:r w:rsidR="00284F20" w:rsidRPr="002C5DBE">
        <w:rPr>
          <w:rFonts w:ascii="Times New Roman" w:hAnsi="Times New Roman" w:cs="Times New Roman"/>
          <w:color w:val="000000" w:themeColor="text1"/>
          <w:sz w:val="24"/>
          <w:szCs w:val="24"/>
        </w:rPr>
        <w:t>t</w:t>
      </w:r>
      <w:r w:rsidRPr="002C5DBE">
        <w:rPr>
          <w:rFonts w:ascii="Times New Roman" w:hAnsi="Times New Roman" w:cs="Times New Roman"/>
          <w:color w:val="000000" w:themeColor="text1"/>
          <w:sz w:val="24"/>
          <w:szCs w:val="24"/>
        </w:rPr>
        <w:t>laşmaya gör İ</w:t>
      </w:r>
      <w:r w:rsidR="00B71EF4" w:rsidRPr="002C5DBE">
        <w:rPr>
          <w:rFonts w:ascii="Times New Roman" w:hAnsi="Times New Roman" w:cs="Times New Roman"/>
          <w:color w:val="000000" w:themeColor="text1"/>
          <w:sz w:val="24"/>
          <w:szCs w:val="24"/>
        </w:rPr>
        <w:t>mereti Kralı bundan sonra Rus Himayesi altına giriyordu,</w:t>
      </w:r>
    </w:p>
    <w:p w14:paraId="344686BF" w14:textId="6D3503B4" w:rsidR="00B71EF4" w:rsidRPr="002C5DBE" w:rsidRDefault="00B71EF4" w:rsidP="002C5DBE">
      <w:pPr>
        <w:spacing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2. İmereti Krallığı’nda taht babadan oğula geçecekti ve Rusya tarafından onaylanacaktı,</w:t>
      </w:r>
    </w:p>
    <w:p w14:paraId="25DC03C8" w14:textId="0F4B4D46" w:rsidR="00B71EF4" w:rsidRPr="002C5DBE" w:rsidRDefault="00B71EF4" w:rsidP="002C5DBE">
      <w:pPr>
        <w:spacing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3. Mahkeme ve </w:t>
      </w:r>
      <w:r w:rsidR="00113016" w:rsidRPr="002C5DBE">
        <w:rPr>
          <w:rFonts w:ascii="Times New Roman" w:hAnsi="Times New Roman" w:cs="Times New Roman"/>
          <w:color w:val="000000" w:themeColor="text1"/>
          <w:sz w:val="24"/>
          <w:szCs w:val="24"/>
        </w:rPr>
        <w:t>hâkimiyeti</w:t>
      </w:r>
      <w:r w:rsidRPr="002C5DBE">
        <w:rPr>
          <w:rFonts w:ascii="Times New Roman" w:hAnsi="Times New Roman" w:cs="Times New Roman"/>
          <w:color w:val="000000" w:themeColor="text1"/>
          <w:sz w:val="24"/>
          <w:szCs w:val="24"/>
        </w:rPr>
        <w:t xml:space="preserve"> İmereti </w:t>
      </w:r>
      <w:r w:rsidR="008A2CA9" w:rsidRPr="002C5DBE">
        <w:rPr>
          <w:rFonts w:ascii="Times New Roman" w:hAnsi="Times New Roman" w:cs="Times New Roman"/>
          <w:color w:val="000000" w:themeColor="text1"/>
          <w:sz w:val="24"/>
          <w:szCs w:val="24"/>
        </w:rPr>
        <w:t>Kralının</w:t>
      </w:r>
      <w:r w:rsidRPr="002C5DBE">
        <w:rPr>
          <w:rFonts w:ascii="Times New Roman" w:hAnsi="Times New Roman" w:cs="Times New Roman"/>
          <w:color w:val="000000" w:themeColor="text1"/>
          <w:sz w:val="24"/>
          <w:szCs w:val="24"/>
        </w:rPr>
        <w:t xml:space="preserve"> idaresinde kalacaktı,</w:t>
      </w:r>
    </w:p>
    <w:p w14:paraId="523BF497" w14:textId="01671B22" w:rsidR="00B71EF4" w:rsidRPr="002C5DBE" w:rsidRDefault="00B71EF4" w:rsidP="002C5DBE">
      <w:pPr>
        <w:spacing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4. Rus askerleri İmereti’ye girerek düşmanlarından koruyacaktı,</w:t>
      </w:r>
    </w:p>
    <w:p w14:paraId="36C393F5" w14:textId="7A904174" w:rsidR="00B71EF4" w:rsidRPr="002C5DBE" w:rsidRDefault="00284F20" w:rsidP="002C5DBE">
      <w:pPr>
        <w:spacing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5. İmere</w:t>
      </w:r>
      <w:r w:rsidR="00B71EF4" w:rsidRPr="002C5DBE">
        <w:rPr>
          <w:rFonts w:ascii="Times New Roman" w:hAnsi="Times New Roman" w:cs="Times New Roman"/>
          <w:color w:val="000000" w:themeColor="text1"/>
          <w:sz w:val="24"/>
          <w:szCs w:val="24"/>
        </w:rPr>
        <w:t>ti’de yeni maden bulunduğu zaman gelirin bir kısmı Rusya’ya gönderilecekti,</w:t>
      </w:r>
    </w:p>
    <w:p w14:paraId="1D9FE68A" w14:textId="0B2C020B" w:rsidR="00B71EF4" w:rsidRPr="002C5DBE" w:rsidRDefault="00B71EF4" w:rsidP="002C5DBE">
      <w:pPr>
        <w:spacing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6. Yenişehir kurulduğu </w:t>
      </w:r>
      <w:r w:rsidR="008A2CA9" w:rsidRPr="002C5DBE">
        <w:rPr>
          <w:rFonts w:ascii="Times New Roman" w:hAnsi="Times New Roman" w:cs="Times New Roman"/>
          <w:color w:val="000000" w:themeColor="text1"/>
          <w:sz w:val="24"/>
          <w:szCs w:val="24"/>
        </w:rPr>
        <w:t>zaman, şehirden</w:t>
      </w:r>
      <w:r w:rsidRPr="002C5DBE">
        <w:rPr>
          <w:rFonts w:ascii="Times New Roman" w:hAnsi="Times New Roman" w:cs="Times New Roman"/>
          <w:color w:val="000000" w:themeColor="text1"/>
          <w:sz w:val="24"/>
          <w:szCs w:val="24"/>
        </w:rPr>
        <w:t xml:space="preserve"> aldığı gelirden Rusya’nın da payı olacak</w:t>
      </w:r>
      <w:r w:rsidR="00284F20" w:rsidRPr="002C5DBE">
        <w:rPr>
          <w:rFonts w:ascii="Times New Roman" w:hAnsi="Times New Roman" w:cs="Times New Roman"/>
          <w:color w:val="000000" w:themeColor="text1"/>
          <w:sz w:val="24"/>
          <w:szCs w:val="24"/>
        </w:rPr>
        <w:t>tı</w:t>
      </w:r>
      <w:r w:rsidRPr="002C5DBE">
        <w:rPr>
          <w:rFonts w:ascii="Times New Roman" w:hAnsi="Times New Roman" w:cs="Times New Roman"/>
          <w:color w:val="000000" w:themeColor="text1"/>
          <w:sz w:val="24"/>
          <w:szCs w:val="24"/>
        </w:rPr>
        <w:t>,</w:t>
      </w:r>
    </w:p>
    <w:p w14:paraId="3AA6BBD6" w14:textId="603B1EE0" w:rsidR="00B71EF4" w:rsidRPr="002C5DBE" w:rsidRDefault="00B71EF4" w:rsidP="002C5DBE">
      <w:pPr>
        <w:autoSpaceDE w:val="0"/>
        <w:autoSpaceDN w:val="0"/>
        <w:adjustRightInd w:val="0"/>
        <w:spacing w:after="0"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7. </w:t>
      </w:r>
      <w:r w:rsidR="00285E7D" w:rsidRPr="002C5DBE">
        <w:rPr>
          <w:rFonts w:ascii="Times New Roman" w:hAnsi="Times New Roman" w:cs="Times New Roman"/>
          <w:color w:val="000000" w:themeColor="text1"/>
          <w:sz w:val="24"/>
          <w:szCs w:val="24"/>
        </w:rPr>
        <w:t>İmer</w:t>
      </w:r>
      <w:r w:rsidR="00284F20" w:rsidRPr="002C5DBE">
        <w:rPr>
          <w:rFonts w:ascii="Times New Roman" w:hAnsi="Times New Roman" w:cs="Times New Roman"/>
          <w:color w:val="000000" w:themeColor="text1"/>
          <w:sz w:val="24"/>
          <w:szCs w:val="24"/>
        </w:rPr>
        <w:t>et</w:t>
      </w:r>
      <w:r w:rsidR="00285E7D" w:rsidRPr="002C5DBE">
        <w:rPr>
          <w:rFonts w:ascii="Times New Roman" w:hAnsi="Times New Roman" w:cs="Times New Roman"/>
          <w:color w:val="000000" w:themeColor="text1"/>
          <w:sz w:val="24"/>
          <w:szCs w:val="24"/>
        </w:rPr>
        <w:t xml:space="preserve">i </w:t>
      </w:r>
      <w:r w:rsidR="00B12558" w:rsidRPr="002C5DBE">
        <w:rPr>
          <w:rFonts w:ascii="Times New Roman" w:hAnsi="Times New Roman" w:cs="Times New Roman"/>
          <w:color w:val="000000" w:themeColor="text1"/>
          <w:sz w:val="24"/>
          <w:szCs w:val="24"/>
        </w:rPr>
        <w:t>k</w:t>
      </w:r>
      <w:r w:rsidR="00285E7D" w:rsidRPr="002C5DBE">
        <w:rPr>
          <w:rFonts w:ascii="Times New Roman" w:hAnsi="Times New Roman" w:cs="Times New Roman"/>
          <w:color w:val="000000" w:themeColor="text1"/>
          <w:sz w:val="24"/>
          <w:szCs w:val="24"/>
        </w:rPr>
        <w:t>ralı Rusya idaresine bağlı olmayı kabul edecekti</w:t>
      </w:r>
      <w:r w:rsidR="009363F7" w:rsidRPr="002C5DBE">
        <w:rPr>
          <w:rFonts w:ascii="Times New Roman" w:hAnsi="Times New Roman" w:cs="Times New Roman"/>
          <w:color w:val="000000" w:themeColor="text1"/>
          <w:sz w:val="24"/>
          <w:szCs w:val="24"/>
        </w:rPr>
        <w:t>,</w:t>
      </w:r>
    </w:p>
    <w:p w14:paraId="2A83E715" w14:textId="59784470" w:rsidR="009363F7" w:rsidRPr="002C5DBE" w:rsidRDefault="00B12558" w:rsidP="002C5DBE">
      <w:pPr>
        <w:autoSpaceDE w:val="0"/>
        <w:autoSpaceDN w:val="0"/>
        <w:adjustRightInd w:val="0"/>
        <w:spacing w:after="0"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8. İmereti k</w:t>
      </w:r>
      <w:r w:rsidR="00284F20" w:rsidRPr="002C5DBE">
        <w:rPr>
          <w:rFonts w:ascii="Times New Roman" w:hAnsi="Times New Roman" w:cs="Times New Roman"/>
          <w:color w:val="000000" w:themeColor="text1"/>
          <w:sz w:val="24"/>
          <w:szCs w:val="24"/>
        </w:rPr>
        <w:t>ralı b</w:t>
      </w:r>
      <w:r w:rsidR="009363F7" w:rsidRPr="002C5DBE">
        <w:rPr>
          <w:rFonts w:ascii="Times New Roman" w:hAnsi="Times New Roman" w:cs="Times New Roman"/>
          <w:color w:val="000000" w:themeColor="text1"/>
          <w:sz w:val="24"/>
          <w:szCs w:val="24"/>
        </w:rPr>
        <w:t>uraya gelen Rus askerler için ev ve ısıtma sistemi sağlayacaktı,</w:t>
      </w:r>
    </w:p>
    <w:p w14:paraId="61EF5086" w14:textId="5C56EEE8" w:rsidR="009363F7" w:rsidRPr="002C5DBE" w:rsidRDefault="00B12558" w:rsidP="002C5DBE">
      <w:pPr>
        <w:autoSpaceDE w:val="0"/>
        <w:autoSpaceDN w:val="0"/>
        <w:adjustRightInd w:val="0"/>
        <w:spacing w:after="0"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9.</w:t>
      </w:r>
      <w:r w:rsidR="00474057"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İmereti k</w:t>
      </w:r>
      <w:r w:rsidR="009363F7" w:rsidRPr="002C5DBE">
        <w:rPr>
          <w:rFonts w:ascii="Times New Roman" w:hAnsi="Times New Roman" w:cs="Times New Roman"/>
          <w:color w:val="000000" w:themeColor="text1"/>
          <w:sz w:val="24"/>
          <w:szCs w:val="24"/>
        </w:rPr>
        <w:t xml:space="preserve">ralı, Rus askerlerin yemeklerini ve bütün </w:t>
      </w:r>
      <w:r w:rsidR="008A2CA9" w:rsidRPr="002C5DBE">
        <w:rPr>
          <w:rFonts w:ascii="Times New Roman" w:hAnsi="Times New Roman" w:cs="Times New Roman"/>
          <w:color w:val="000000" w:themeColor="text1"/>
          <w:sz w:val="24"/>
          <w:szCs w:val="24"/>
        </w:rPr>
        <w:t>ihtiyaçlarını</w:t>
      </w:r>
      <w:r w:rsidR="009363F7" w:rsidRPr="002C5DBE">
        <w:rPr>
          <w:rFonts w:ascii="Times New Roman" w:hAnsi="Times New Roman" w:cs="Times New Roman"/>
          <w:color w:val="000000" w:themeColor="text1"/>
          <w:sz w:val="24"/>
          <w:szCs w:val="24"/>
        </w:rPr>
        <w:t xml:space="preserve"> karşılayacaktı,</w:t>
      </w:r>
    </w:p>
    <w:p w14:paraId="34F10304" w14:textId="34F7FC4D" w:rsidR="009363F7" w:rsidRPr="002C5DBE" w:rsidRDefault="009363F7" w:rsidP="002C5DBE">
      <w:pPr>
        <w:autoSpaceDE w:val="0"/>
        <w:autoSpaceDN w:val="0"/>
        <w:adjustRightInd w:val="0"/>
        <w:spacing w:after="0"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10.</w:t>
      </w:r>
      <w:r w:rsidR="00474057"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İmereti topraklarında bulunduğunda maden için Rusya’da gelecek uzmanla</w:t>
      </w:r>
      <w:r w:rsidR="00135690">
        <w:rPr>
          <w:rFonts w:ascii="Times New Roman" w:hAnsi="Times New Roman" w:cs="Times New Roman"/>
          <w:color w:val="000000" w:themeColor="text1"/>
          <w:sz w:val="24"/>
          <w:szCs w:val="24"/>
        </w:rPr>
        <w:t>r ve işçiler için maaşı, Rusları</w:t>
      </w:r>
      <w:r w:rsidRPr="002C5DBE">
        <w:rPr>
          <w:rFonts w:ascii="Times New Roman" w:hAnsi="Times New Roman" w:cs="Times New Roman"/>
          <w:color w:val="000000" w:themeColor="text1"/>
          <w:sz w:val="24"/>
          <w:szCs w:val="24"/>
        </w:rPr>
        <w:t>n yasasına göre İmereti Krallığı tarafından ödenecekti,</w:t>
      </w:r>
    </w:p>
    <w:p w14:paraId="1D0D7E3B" w14:textId="4C69DF33" w:rsidR="009363F7" w:rsidRPr="002C5DBE" w:rsidRDefault="009363F7" w:rsidP="002C5DBE">
      <w:pPr>
        <w:autoSpaceDE w:val="0"/>
        <w:autoSpaceDN w:val="0"/>
        <w:adjustRightInd w:val="0"/>
        <w:spacing w:after="0"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11.</w:t>
      </w:r>
      <w:r w:rsidR="00474057"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Rusya gemiler yapmak için gereken tahtaları ücretsiz götürecekti,</w:t>
      </w:r>
    </w:p>
    <w:p w14:paraId="7C73A7AC" w14:textId="14A495D3" w:rsidR="009363F7" w:rsidRPr="002C5DBE" w:rsidRDefault="009363F7" w:rsidP="002C5DBE">
      <w:pPr>
        <w:autoSpaceDE w:val="0"/>
        <w:autoSpaceDN w:val="0"/>
        <w:adjustRightInd w:val="0"/>
        <w:spacing w:after="0"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12.</w:t>
      </w:r>
      <w:r w:rsidR="00474057"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İmereti Kralı’nın Samegrelo Beyliği’nden hiçbir isteği olmayacaktı ve savaştığı zaman aldığı kaleler ile esirleri geri verecekti,</w:t>
      </w:r>
    </w:p>
    <w:p w14:paraId="152229EC" w14:textId="09148185" w:rsidR="009363F7" w:rsidRPr="002C5DBE" w:rsidRDefault="00B12558" w:rsidP="002C5DBE">
      <w:pPr>
        <w:autoSpaceDE w:val="0"/>
        <w:autoSpaceDN w:val="0"/>
        <w:adjustRightInd w:val="0"/>
        <w:spacing w:after="0"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13.</w:t>
      </w:r>
      <w:r w:rsidR="00474057"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İmereti Kralı Kutais</w:t>
      </w:r>
      <w:r w:rsidR="009363F7" w:rsidRPr="002C5DBE">
        <w:rPr>
          <w:rFonts w:ascii="Times New Roman" w:hAnsi="Times New Roman" w:cs="Times New Roman"/>
          <w:color w:val="000000" w:themeColor="text1"/>
          <w:sz w:val="24"/>
          <w:szCs w:val="24"/>
        </w:rPr>
        <w:t xml:space="preserve">’den Vakhanı Kalesi’ne kadar, </w:t>
      </w:r>
      <w:r w:rsidRPr="002C5DBE">
        <w:rPr>
          <w:rFonts w:ascii="Times New Roman" w:hAnsi="Times New Roman" w:cs="Times New Roman"/>
          <w:color w:val="000000" w:themeColor="text1"/>
          <w:sz w:val="24"/>
          <w:szCs w:val="24"/>
        </w:rPr>
        <w:t>Kutais</w:t>
      </w:r>
      <w:r w:rsidR="0035748C" w:rsidRPr="002C5DBE">
        <w:rPr>
          <w:rFonts w:ascii="Times New Roman" w:hAnsi="Times New Roman" w:cs="Times New Roman"/>
          <w:color w:val="000000" w:themeColor="text1"/>
          <w:sz w:val="24"/>
          <w:szCs w:val="24"/>
        </w:rPr>
        <w:t>’den Samegrelo’ya</w:t>
      </w:r>
      <w:r w:rsidR="009363F7" w:rsidRPr="002C5DBE">
        <w:rPr>
          <w:rFonts w:ascii="Times New Roman" w:hAnsi="Times New Roman" w:cs="Times New Roman"/>
          <w:color w:val="000000" w:themeColor="text1"/>
          <w:sz w:val="24"/>
          <w:szCs w:val="24"/>
        </w:rPr>
        <w:t xml:space="preserve"> kadar ve </w:t>
      </w:r>
      <w:r w:rsidR="001B4AEC" w:rsidRPr="002C5DBE">
        <w:rPr>
          <w:rFonts w:ascii="Times New Roman" w:hAnsi="Times New Roman" w:cs="Times New Roman"/>
          <w:color w:val="000000" w:themeColor="text1"/>
          <w:sz w:val="24"/>
          <w:szCs w:val="24"/>
        </w:rPr>
        <w:t>Poti’ye giden yolları yapacaktı ve</w:t>
      </w:r>
      <w:r w:rsidR="009363F7" w:rsidRPr="002C5DBE">
        <w:rPr>
          <w:rFonts w:ascii="Times New Roman" w:hAnsi="Times New Roman" w:cs="Times New Roman"/>
          <w:color w:val="000000" w:themeColor="text1"/>
          <w:sz w:val="24"/>
          <w:szCs w:val="24"/>
        </w:rPr>
        <w:t xml:space="preserve"> onaracaktı,</w:t>
      </w:r>
    </w:p>
    <w:p w14:paraId="7A44B65D" w14:textId="72B971D4" w:rsidR="009363F7" w:rsidRPr="002C5DBE" w:rsidRDefault="009363F7" w:rsidP="002C5DBE">
      <w:pPr>
        <w:autoSpaceDE w:val="0"/>
        <w:autoSpaceDN w:val="0"/>
        <w:adjustRightInd w:val="0"/>
        <w:spacing w:after="0"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14.</w:t>
      </w:r>
      <w:r w:rsidR="00474057"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II. Solomon, Davi</w:t>
      </w:r>
      <w:r w:rsidR="00B12558" w:rsidRPr="002C5DBE">
        <w:rPr>
          <w:rFonts w:ascii="Times New Roman" w:hAnsi="Times New Roman" w:cs="Times New Roman"/>
          <w:color w:val="000000" w:themeColor="text1"/>
          <w:sz w:val="24"/>
          <w:szCs w:val="24"/>
        </w:rPr>
        <w:t>d’in oğlu şehzade Konstantin’e</w:t>
      </w:r>
      <w:r w:rsidRPr="002C5DBE">
        <w:rPr>
          <w:rFonts w:ascii="Times New Roman" w:hAnsi="Times New Roman" w:cs="Times New Roman"/>
          <w:color w:val="000000" w:themeColor="text1"/>
          <w:sz w:val="24"/>
          <w:szCs w:val="24"/>
        </w:rPr>
        <w:t xml:space="preserve"> topraklarından aldığı geliri ödeyecekti,</w:t>
      </w:r>
    </w:p>
    <w:p w14:paraId="391503CC" w14:textId="4F50B9CA" w:rsidR="009363F7" w:rsidRPr="002C5DBE" w:rsidRDefault="009363F7" w:rsidP="002C5DBE">
      <w:pPr>
        <w:autoSpaceDE w:val="0"/>
        <w:autoSpaceDN w:val="0"/>
        <w:adjustRightInd w:val="0"/>
        <w:spacing w:after="0"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15.</w:t>
      </w:r>
      <w:r w:rsidR="00474057"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Tahtın vârisi Konstantin, II. Solomon ölene kadar Kartli-Kaheti’de ya da gerekli eğitimi almak için Rusya’da kalacaktı,</w:t>
      </w:r>
    </w:p>
    <w:p w14:paraId="763F863E" w14:textId="66F46A40" w:rsidR="009363F7" w:rsidRPr="002C5DBE" w:rsidRDefault="009363F7" w:rsidP="002C5DBE">
      <w:pPr>
        <w:autoSpaceDE w:val="0"/>
        <w:autoSpaceDN w:val="0"/>
        <w:adjustRightInd w:val="0"/>
        <w:spacing w:after="0"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lastRenderedPageBreak/>
        <w:t>16.</w:t>
      </w:r>
      <w:r w:rsidR="00474057"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Kartli-Kaheti’den Karadeniz’e ya da karşı tarafa giden Rus mallarından vergi alınmayacaktı,</w:t>
      </w:r>
    </w:p>
    <w:p w14:paraId="4AEDDD1D" w14:textId="499CFA5B" w:rsidR="00113016" w:rsidRPr="002C5DBE" w:rsidRDefault="00C36D47" w:rsidP="002C5DBE">
      <w:pPr>
        <w:autoSpaceDE w:val="0"/>
        <w:autoSpaceDN w:val="0"/>
        <w:adjustRightInd w:val="0"/>
        <w:spacing w:after="0" w:line="360" w:lineRule="auto"/>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17.</w:t>
      </w:r>
      <w:r w:rsidR="00474057" w:rsidRPr="002C5DBE">
        <w:rPr>
          <w:rFonts w:ascii="Times New Roman" w:hAnsi="Times New Roman" w:cs="Times New Roman"/>
          <w:color w:val="000000" w:themeColor="text1"/>
          <w:sz w:val="24"/>
          <w:szCs w:val="24"/>
        </w:rPr>
        <w:t xml:space="preserve"> </w:t>
      </w:r>
      <w:r w:rsidR="009363F7" w:rsidRPr="002C5DBE">
        <w:rPr>
          <w:rFonts w:ascii="Times New Roman" w:hAnsi="Times New Roman" w:cs="Times New Roman"/>
          <w:color w:val="000000" w:themeColor="text1"/>
          <w:sz w:val="24"/>
          <w:szCs w:val="24"/>
        </w:rPr>
        <w:t>Gürcü nüfusun Kartli-Kaheti’den İmereti’ye ya da tersi tarafa geçmesi yasaklan</w:t>
      </w:r>
      <w:r w:rsidR="00113016" w:rsidRPr="002C5DBE">
        <w:rPr>
          <w:rFonts w:ascii="Times New Roman" w:hAnsi="Times New Roman" w:cs="Times New Roman"/>
          <w:color w:val="000000" w:themeColor="text1"/>
          <w:sz w:val="24"/>
          <w:szCs w:val="24"/>
        </w:rPr>
        <w:t>acaktı.</w:t>
      </w:r>
      <w:r w:rsidR="00113016" w:rsidRPr="002C5DBE">
        <w:rPr>
          <w:rStyle w:val="DipnotBavurusu"/>
          <w:rFonts w:cs="Times New Roman"/>
          <w:color w:val="000000" w:themeColor="text1"/>
          <w:sz w:val="24"/>
          <w:szCs w:val="24"/>
        </w:rPr>
        <w:footnoteReference w:id="135"/>
      </w:r>
      <w:r w:rsidR="00113016" w:rsidRPr="002C5DBE">
        <w:rPr>
          <w:rFonts w:ascii="Times New Roman" w:hAnsi="Times New Roman" w:cs="Times New Roman"/>
          <w:color w:val="000000" w:themeColor="text1"/>
          <w:sz w:val="24"/>
          <w:szCs w:val="24"/>
        </w:rPr>
        <w:t xml:space="preserve"> </w:t>
      </w:r>
    </w:p>
    <w:p w14:paraId="184AACFE" w14:textId="3F178F29" w:rsidR="006B1FD7" w:rsidRPr="002C5DBE" w:rsidRDefault="00B12558" w:rsidP="002C5DBE">
      <w:pPr>
        <w:autoSpaceDE w:val="0"/>
        <w:autoSpaceDN w:val="0"/>
        <w:adjustRightInd w:val="0"/>
        <w:spacing w:after="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Her ne kadar Elaznaur A</w:t>
      </w:r>
      <w:r w:rsidR="00C36D47" w:rsidRPr="002C5DBE">
        <w:rPr>
          <w:rFonts w:ascii="Times New Roman" w:hAnsi="Times New Roman" w:cs="Times New Roman"/>
          <w:color w:val="000000" w:themeColor="text1"/>
          <w:sz w:val="24"/>
          <w:szCs w:val="24"/>
        </w:rPr>
        <w:t>n</w:t>
      </w:r>
      <w:r w:rsidRPr="002C5DBE">
        <w:rPr>
          <w:rFonts w:ascii="Times New Roman" w:hAnsi="Times New Roman" w:cs="Times New Roman"/>
          <w:color w:val="000000" w:themeColor="text1"/>
          <w:sz w:val="24"/>
          <w:szCs w:val="24"/>
        </w:rPr>
        <w:t>t</w:t>
      </w:r>
      <w:r w:rsidR="00C36D47" w:rsidRPr="002C5DBE">
        <w:rPr>
          <w:rFonts w:ascii="Times New Roman" w:hAnsi="Times New Roman" w:cs="Times New Roman"/>
          <w:color w:val="000000" w:themeColor="text1"/>
          <w:sz w:val="24"/>
          <w:szCs w:val="24"/>
        </w:rPr>
        <w:t xml:space="preserve">laşması </w:t>
      </w:r>
      <w:r w:rsidR="008A2CA9" w:rsidRPr="002C5DBE">
        <w:rPr>
          <w:rFonts w:ascii="Times New Roman" w:hAnsi="Times New Roman" w:cs="Times New Roman"/>
          <w:color w:val="000000" w:themeColor="text1"/>
          <w:sz w:val="24"/>
          <w:szCs w:val="24"/>
        </w:rPr>
        <w:t>imzalansa da</w:t>
      </w:r>
      <w:r w:rsidR="00C36D47" w:rsidRPr="002C5DBE">
        <w:rPr>
          <w:rFonts w:ascii="Times New Roman" w:hAnsi="Times New Roman" w:cs="Times New Roman"/>
          <w:color w:val="000000" w:themeColor="text1"/>
          <w:sz w:val="24"/>
          <w:szCs w:val="24"/>
        </w:rPr>
        <w:t xml:space="preserve"> </w:t>
      </w:r>
      <w:r w:rsidR="00BF2C4F" w:rsidRPr="002C5DBE">
        <w:rPr>
          <w:rFonts w:ascii="Times New Roman" w:hAnsi="Times New Roman" w:cs="Times New Roman"/>
          <w:color w:val="000000" w:themeColor="text1"/>
          <w:sz w:val="24"/>
          <w:szCs w:val="24"/>
        </w:rPr>
        <w:t>antlaşma</w:t>
      </w:r>
      <w:r w:rsidR="00C36D47" w:rsidRPr="002C5DBE">
        <w:rPr>
          <w:rFonts w:ascii="Times New Roman" w:hAnsi="Times New Roman" w:cs="Times New Roman"/>
          <w:color w:val="000000" w:themeColor="text1"/>
          <w:sz w:val="24"/>
          <w:szCs w:val="24"/>
        </w:rPr>
        <w:t xml:space="preserve"> madde</w:t>
      </w:r>
      <w:r w:rsidR="008A2CA9" w:rsidRPr="002C5DBE">
        <w:rPr>
          <w:rFonts w:ascii="Times New Roman" w:hAnsi="Times New Roman" w:cs="Times New Roman"/>
          <w:color w:val="000000" w:themeColor="text1"/>
          <w:sz w:val="24"/>
          <w:szCs w:val="24"/>
        </w:rPr>
        <w:t>le</w:t>
      </w:r>
      <w:r w:rsidR="00C36D47" w:rsidRPr="002C5DBE">
        <w:rPr>
          <w:rFonts w:ascii="Times New Roman" w:hAnsi="Times New Roman" w:cs="Times New Roman"/>
          <w:color w:val="000000" w:themeColor="text1"/>
          <w:sz w:val="24"/>
          <w:szCs w:val="24"/>
        </w:rPr>
        <w:t>ri yerine geti</w:t>
      </w:r>
      <w:r w:rsidR="008A2CA9" w:rsidRPr="002C5DBE">
        <w:rPr>
          <w:rFonts w:ascii="Times New Roman" w:hAnsi="Times New Roman" w:cs="Times New Roman"/>
          <w:color w:val="000000" w:themeColor="text1"/>
          <w:sz w:val="24"/>
          <w:szCs w:val="24"/>
        </w:rPr>
        <w:t>ri</w:t>
      </w:r>
      <w:r w:rsidR="00C36D47" w:rsidRPr="002C5DBE">
        <w:rPr>
          <w:rFonts w:ascii="Times New Roman" w:hAnsi="Times New Roman" w:cs="Times New Roman"/>
          <w:color w:val="000000" w:themeColor="text1"/>
          <w:sz w:val="24"/>
          <w:szCs w:val="24"/>
        </w:rPr>
        <w:t>lmiyordu. An</w:t>
      </w:r>
      <w:r w:rsidRPr="002C5DBE">
        <w:rPr>
          <w:rFonts w:ascii="Times New Roman" w:hAnsi="Times New Roman" w:cs="Times New Roman"/>
          <w:color w:val="000000" w:themeColor="text1"/>
          <w:sz w:val="24"/>
          <w:szCs w:val="24"/>
        </w:rPr>
        <w:t>t</w:t>
      </w:r>
      <w:r w:rsidR="008A2CA9" w:rsidRPr="002C5DBE">
        <w:rPr>
          <w:rFonts w:ascii="Times New Roman" w:hAnsi="Times New Roman" w:cs="Times New Roman"/>
          <w:color w:val="000000" w:themeColor="text1"/>
          <w:sz w:val="24"/>
          <w:szCs w:val="24"/>
        </w:rPr>
        <w:t>laş</w:t>
      </w:r>
      <w:r w:rsidR="00C36D47" w:rsidRPr="002C5DBE">
        <w:rPr>
          <w:rFonts w:ascii="Times New Roman" w:hAnsi="Times New Roman" w:cs="Times New Roman"/>
          <w:color w:val="000000" w:themeColor="text1"/>
          <w:sz w:val="24"/>
          <w:szCs w:val="24"/>
        </w:rPr>
        <w:t xml:space="preserve">ma maddelerinin güncellenmesi gündeme </w:t>
      </w:r>
      <w:r w:rsidR="008A2CA9" w:rsidRPr="002C5DBE">
        <w:rPr>
          <w:rFonts w:ascii="Times New Roman" w:hAnsi="Times New Roman" w:cs="Times New Roman"/>
          <w:color w:val="000000" w:themeColor="text1"/>
          <w:sz w:val="24"/>
          <w:szCs w:val="24"/>
        </w:rPr>
        <w:t>gelse de</w:t>
      </w:r>
      <w:r w:rsidR="00C36D47" w:rsidRPr="002C5DBE">
        <w:rPr>
          <w:rFonts w:ascii="Times New Roman" w:hAnsi="Times New Roman" w:cs="Times New Roman"/>
          <w:color w:val="000000" w:themeColor="text1"/>
          <w:sz w:val="24"/>
          <w:szCs w:val="24"/>
        </w:rPr>
        <w:t xml:space="preserve"> Rusya’nın bölge üzerindeki emelleri sebebiyle zaman içerisinde geçerliğini kay</w:t>
      </w:r>
      <w:r w:rsidR="001B4AEC" w:rsidRPr="002C5DBE">
        <w:rPr>
          <w:rFonts w:ascii="Times New Roman" w:hAnsi="Times New Roman" w:cs="Times New Roman"/>
          <w:color w:val="000000" w:themeColor="text1"/>
          <w:sz w:val="24"/>
          <w:szCs w:val="24"/>
        </w:rPr>
        <w:t>bet</w:t>
      </w:r>
      <w:r w:rsidR="00C36D47" w:rsidRPr="002C5DBE">
        <w:rPr>
          <w:rFonts w:ascii="Times New Roman" w:hAnsi="Times New Roman" w:cs="Times New Roman"/>
          <w:color w:val="000000" w:themeColor="text1"/>
          <w:sz w:val="24"/>
          <w:szCs w:val="24"/>
        </w:rPr>
        <w:t>miştir.</w:t>
      </w:r>
    </w:p>
    <w:p w14:paraId="1F626A03" w14:textId="350FC2D5" w:rsidR="001B4A9E" w:rsidRPr="002C5DBE" w:rsidRDefault="001B4A9E" w:rsidP="002C5DBE">
      <w:pPr>
        <w:autoSpaceDE w:val="0"/>
        <w:autoSpaceDN w:val="0"/>
        <w:adjustRightInd w:val="0"/>
        <w:spacing w:after="0"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Rusların bu dönemde en büyük hedefleri</w:t>
      </w:r>
      <w:r w:rsidR="00B12558" w:rsidRPr="002C5DBE">
        <w:rPr>
          <w:rFonts w:ascii="Times New Roman" w:hAnsi="Times New Roman" w:cs="Times New Roman"/>
          <w:color w:val="000000" w:themeColor="text1"/>
          <w:sz w:val="24"/>
          <w:szCs w:val="24"/>
        </w:rPr>
        <w:t>nin</w:t>
      </w:r>
      <w:r w:rsidRPr="002C5DBE">
        <w:rPr>
          <w:rFonts w:ascii="Times New Roman" w:hAnsi="Times New Roman" w:cs="Times New Roman"/>
          <w:color w:val="000000" w:themeColor="text1"/>
          <w:sz w:val="24"/>
          <w:szCs w:val="24"/>
        </w:rPr>
        <w:t xml:space="preserve"> İmereti olduğunu görmekteyiz</w:t>
      </w:r>
      <w:r w:rsidR="00B12558"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ancak Rusya İmereti dışındaki yerlerle de ilgileniyordu. Bunun en başında Osmanlı Devleti için önemli bir yere sahip Ahıska olduğunu görmekteyiz. Ahıska </w:t>
      </w:r>
      <w:r w:rsidRPr="002C5DBE">
        <w:rPr>
          <w:rFonts w:ascii="Times New Roman" w:hAnsi="Times New Roman" w:cs="Times New Roman"/>
          <w:color w:val="000000" w:themeColor="text1"/>
          <w:sz w:val="24"/>
          <w:szCs w:val="24"/>
          <w:shd w:val="clear" w:color="auto" w:fill="FFFFFF"/>
        </w:rPr>
        <w:t>şehri, Osmanlı Devleti’nin Kuzeydoğusunda, Gürcistan toprakları içinde yer a</w:t>
      </w:r>
      <w:r w:rsidR="00B12558" w:rsidRPr="002C5DBE">
        <w:rPr>
          <w:rFonts w:ascii="Times New Roman" w:hAnsi="Times New Roman" w:cs="Times New Roman"/>
          <w:color w:val="000000" w:themeColor="text1"/>
          <w:sz w:val="24"/>
          <w:szCs w:val="24"/>
          <w:shd w:val="clear" w:color="auto" w:fill="FFFFFF"/>
        </w:rPr>
        <w:t>lan, çok eski den beri Türkler</w:t>
      </w:r>
      <w:r w:rsidRPr="002C5DBE">
        <w:rPr>
          <w:rFonts w:ascii="Times New Roman" w:hAnsi="Times New Roman" w:cs="Times New Roman"/>
          <w:color w:val="000000" w:themeColor="text1"/>
          <w:sz w:val="24"/>
          <w:szCs w:val="24"/>
          <w:shd w:val="clear" w:color="auto" w:fill="FFFFFF"/>
        </w:rPr>
        <w:t>in yoğun olarak yaşadığı önemli bir no</w:t>
      </w:r>
      <w:r w:rsidR="00B12558" w:rsidRPr="002C5DBE">
        <w:rPr>
          <w:rFonts w:ascii="Times New Roman" w:hAnsi="Times New Roman" w:cs="Times New Roman"/>
          <w:color w:val="000000" w:themeColor="text1"/>
          <w:sz w:val="24"/>
          <w:szCs w:val="24"/>
          <w:shd w:val="clear" w:color="auto" w:fill="FFFFFF"/>
        </w:rPr>
        <w:t>ktadır. Ayrıca Ahıska Osmanlıların</w:t>
      </w:r>
      <w:r w:rsidRPr="002C5DBE">
        <w:rPr>
          <w:rFonts w:ascii="Times New Roman" w:hAnsi="Times New Roman" w:cs="Times New Roman"/>
          <w:color w:val="000000" w:themeColor="text1"/>
          <w:sz w:val="24"/>
          <w:szCs w:val="24"/>
          <w:shd w:val="clear" w:color="auto" w:fill="FFFFFF"/>
        </w:rPr>
        <w:t xml:space="preserve"> Doğu sınır kapısı olmuştur. Rus Çarlığı, Osmanlı Devleti için oldukça önemli bir yere sahip, Ahıska’yı işgal etmek amacıyla çeşitli tarihlerde (1807, 1810, 1811, 1812) birkaç kez saldırıda bulunmasına karşın başarılı olamamıştır.</w:t>
      </w:r>
      <w:r w:rsidRPr="002C5DBE">
        <w:rPr>
          <w:rStyle w:val="DipnotBavurusu"/>
          <w:rFonts w:cs="Times New Roman"/>
          <w:color w:val="000000" w:themeColor="text1"/>
          <w:sz w:val="24"/>
          <w:szCs w:val="24"/>
          <w:shd w:val="clear" w:color="auto" w:fill="FFFFFF"/>
        </w:rPr>
        <w:footnoteReference w:id="136"/>
      </w:r>
      <w:r w:rsidRPr="002C5DBE">
        <w:rPr>
          <w:rFonts w:ascii="Times New Roman" w:hAnsi="Times New Roman" w:cs="Times New Roman"/>
          <w:color w:val="000000" w:themeColor="text1"/>
          <w:sz w:val="24"/>
          <w:szCs w:val="24"/>
          <w:shd w:val="clear" w:color="auto" w:fill="FFFFFF"/>
        </w:rPr>
        <w:t xml:space="preserve"> Bu dönem de 18 Ocak 1809’da Ahıska’ya, Ruslar ve Gürcistan düşmanları üç kol üzerinden Ahıska’ya saldırdılar. Ahıska da yaşayan halk var gücüyle ve İslam’ın da tüm gücüyle Ahıska</w:t>
      </w:r>
      <w:r w:rsidR="00B12558" w:rsidRPr="002C5DBE">
        <w:rPr>
          <w:rFonts w:ascii="Times New Roman" w:hAnsi="Times New Roman" w:cs="Times New Roman"/>
          <w:color w:val="000000" w:themeColor="text1"/>
          <w:sz w:val="24"/>
          <w:szCs w:val="24"/>
          <w:shd w:val="clear" w:color="auto" w:fill="FFFFFF"/>
        </w:rPr>
        <w:t>’yı korumuş ve düşman</w:t>
      </w:r>
      <w:r w:rsidRPr="002C5DBE">
        <w:rPr>
          <w:rFonts w:ascii="Times New Roman" w:hAnsi="Times New Roman" w:cs="Times New Roman"/>
          <w:color w:val="000000" w:themeColor="text1"/>
          <w:sz w:val="24"/>
          <w:szCs w:val="24"/>
          <w:shd w:val="clear" w:color="auto" w:fill="FFFFFF"/>
        </w:rPr>
        <w:t xml:space="preserve"> ciddi kayıp verm</w:t>
      </w:r>
      <w:r w:rsidR="00B12558" w:rsidRPr="002C5DBE">
        <w:rPr>
          <w:rFonts w:ascii="Times New Roman" w:hAnsi="Times New Roman" w:cs="Times New Roman"/>
          <w:color w:val="000000" w:themeColor="text1"/>
          <w:sz w:val="24"/>
          <w:szCs w:val="24"/>
          <w:shd w:val="clear" w:color="auto" w:fill="FFFFFF"/>
        </w:rPr>
        <w:t>esine neden olmuşlardır. Ahıska’</w:t>
      </w:r>
      <w:r w:rsidRPr="002C5DBE">
        <w:rPr>
          <w:rFonts w:ascii="Times New Roman" w:hAnsi="Times New Roman" w:cs="Times New Roman"/>
          <w:color w:val="000000" w:themeColor="text1"/>
          <w:sz w:val="24"/>
          <w:szCs w:val="24"/>
          <w:shd w:val="clear" w:color="auto" w:fill="FFFFFF"/>
        </w:rPr>
        <w:t xml:space="preserve">da verilen mücadele sonucunda </w:t>
      </w:r>
      <w:r w:rsidR="00B12558" w:rsidRPr="002C5DBE">
        <w:rPr>
          <w:rFonts w:ascii="Times New Roman" w:hAnsi="Times New Roman" w:cs="Times New Roman"/>
          <w:color w:val="000000" w:themeColor="text1"/>
          <w:sz w:val="24"/>
          <w:szCs w:val="24"/>
          <w:shd w:val="clear" w:color="auto" w:fill="FFFFFF"/>
        </w:rPr>
        <w:t>Ruslar</w:t>
      </w:r>
      <w:r w:rsidRPr="002C5DBE">
        <w:rPr>
          <w:rFonts w:ascii="Times New Roman" w:hAnsi="Times New Roman" w:cs="Times New Roman"/>
          <w:color w:val="000000" w:themeColor="text1"/>
          <w:sz w:val="24"/>
          <w:szCs w:val="24"/>
          <w:shd w:val="clear" w:color="auto" w:fill="FFFFFF"/>
        </w:rPr>
        <w:t xml:space="preserve"> geri çekilmek zorunda kalmıştır. </w:t>
      </w:r>
      <w:r w:rsidR="00B12558" w:rsidRPr="002C5DBE">
        <w:rPr>
          <w:rFonts w:ascii="Times New Roman" w:hAnsi="Times New Roman" w:cs="Times New Roman"/>
          <w:color w:val="000000" w:themeColor="text1"/>
          <w:sz w:val="24"/>
          <w:szCs w:val="24"/>
          <w:shd w:val="clear" w:color="auto" w:fill="FFFFFF"/>
        </w:rPr>
        <w:t>Ruslar</w:t>
      </w:r>
      <w:r w:rsidRPr="002C5DBE">
        <w:rPr>
          <w:rFonts w:ascii="Times New Roman" w:hAnsi="Times New Roman" w:cs="Times New Roman"/>
          <w:color w:val="000000" w:themeColor="text1"/>
          <w:sz w:val="24"/>
          <w:szCs w:val="24"/>
          <w:shd w:val="clear" w:color="auto" w:fill="FFFFFF"/>
        </w:rPr>
        <w:t xml:space="preserve"> geri çekilmiş ancak Ahıska’dan ayrılmamıştır bunun üzerine Osmanlıdan Selim Paşanda Ahıska’ ya yardım</w:t>
      </w:r>
      <w:r w:rsidR="00CB7620" w:rsidRPr="002C5DBE">
        <w:rPr>
          <w:rFonts w:ascii="Times New Roman" w:hAnsi="Times New Roman" w:cs="Times New Roman"/>
          <w:color w:val="000000" w:themeColor="text1"/>
          <w:sz w:val="24"/>
          <w:szCs w:val="24"/>
          <w:shd w:val="clear" w:color="auto" w:fill="FFFFFF"/>
        </w:rPr>
        <w:t>a geldi</w:t>
      </w:r>
      <w:r w:rsidRPr="002C5DBE">
        <w:rPr>
          <w:rFonts w:ascii="Times New Roman" w:hAnsi="Times New Roman" w:cs="Times New Roman"/>
          <w:color w:val="000000" w:themeColor="text1"/>
          <w:sz w:val="24"/>
          <w:szCs w:val="24"/>
          <w:shd w:val="clear" w:color="auto" w:fill="FFFFFF"/>
        </w:rPr>
        <w:t>.</w:t>
      </w:r>
      <w:r w:rsidRPr="002C5DBE">
        <w:rPr>
          <w:rStyle w:val="DipnotBavurusu"/>
          <w:rFonts w:cs="Times New Roman"/>
          <w:color w:val="000000" w:themeColor="text1"/>
          <w:sz w:val="24"/>
          <w:szCs w:val="24"/>
          <w:shd w:val="clear" w:color="auto" w:fill="FFFFFF"/>
        </w:rPr>
        <w:footnoteReference w:id="137"/>
      </w:r>
      <w:r w:rsidRPr="002C5DBE">
        <w:rPr>
          <w:rFonts w:ascii="Times New Roman" w:hAnsi="Times New Roman" w:cs="Times New Roman"/>
          <w:color w:val="000000" w:themeColor="text1"/>
          <w:sz w:val="24"/>
          <w:szCs w:val="24"/>
          <w:shd w:val="clear" w:color="auto" w:fill="FFFFFF"/>
        </w:rPr>
        <w:t>Ahıska’yı alamayan Ruslar Ahıska’nın alınması için uygun zamanın beklenmesine karar verdiler.</w:t>
      </w:r>
    </w:p>
    <w:p w14:paraId="1D89A559" w14:textId="6AD9D492" w:rsidR="001B4A9E" w:rsidRPr="002C5DBE" w:rsidRDefault="001B4A9E" w:rsidP="002C5DBE">
      <w:pPr>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Rusların 1801’de Gürcistan’ı işgal etmeye başlaması, Rusya’nın Kafkasya’da ki yayılma politikası için oldukça önemlidir. Rusya’nın buradaki asıl hedefi Gürcistan’ı kendi topraklarına</w:t>
      </w:r>
      <w:r w:rsidR="00B12558" w:rsidRPr="002C5DBE">
        <w:rPr>
          <w:rFonts w:ascii="Times New Roman" w:hAnsi="Times New Roman" w:cs="Times New Roman"/>
          <w:color w:val="000000" w:themeColor="text1"/>
          <w:sz w:val="24"/>
          <w:szCs w:val="24"/>
          <w:shd w:val="clear" w:color="auto" w:fill="FFFFFF"/>
        </w:rPr>
        <w:t xml:space="preserve"> katarak, Rusya’nın Kafkasya’da</w:t>
      </w:r>
      <w:r w:rsidRPr="002C5DBE">
        <w:rPr>
          <w:rFonts w:ascii="Times New Roman" w:hAnsi="Times New Roman" w:cs="Times New Roman"/>
          <w:color w:val="000000" w:themeColor="text1"/>
          <w:sz w:val="24"/>
          <w:szCs w:val="24"/>
          <w:shd w:val="clear" w:color="auto" w:fill="FFFFFF"/>
        </w:rPr>
        <w:t>ki oluşturacak sömürge yönetiminin temellerini atmaktır. Rusya’nın bu hedeflerini gerçekleştirmek amacıyla bölgeye gönderilen General Tsisianov Rusya’nın Güneye yayılamasın da önemli rol oynadığı için ve yaptıklarıyla tarih de önemli bir yere sahiptir. General Tsisianov önderliğinde işgal etiği hanlıklar güçler</w:t>
      </w:r>
      <w:r w:rsidR="00BD6FA7" w:rsidRPr="002C5DBE">
        <w:rPr>
          <w:rFonts w:ascii="Times New Roman" w:hAnsi="Times New Roman" w:cs="Times New Roman"/>
          <w:color w:val="000000" w:themeColor="text1"/>
          <w:sz w:val="24"/>
          <w:szCs w:val="24"/>
          <w:shd w:val="clear" w:color="auto" w:fill="FFFFFF"/>
        </w:rPr>
        <w:t>inden faydalanarak Gürcistan’dan d</w:t>
      </w:r>
      <w:r w:rsidRPr="002C5DBE">
        <w:rPr>
          <w:rFonts w:ascii="Times New Roman" w:hAnsi="Times New Roman" w:cs="Times New Roman"/>
          <w:color w:val="000000" w:themeColor="text1"/>
          <w:sz w:val="24"/>
          <w:szCs w:val="24"/>
          <w:shd w:val="clear" w:color="auto" w:fill="FFFFFF"/>
        </w:rPr>
        <w:t xml:space="preserve">oğuya doğru ilerleyerek </w:t>
      </w:r>
      <w:r w:rsidRPr="002C5DBE">
        <w:rPr>
          <w:rFonts w:ascii="Times New Roman" w:hAnsi="Times New Roman" w:cs="Times New Roman"/>
          <w:color w:val="000000" w:themeColor="text1"/>
          <w:sz w:val="24"/>
          <w:szCs w:val="24"/>
          <w:shd w:val="clear" w:color="auto" w:fill="FFFFFF"/>
        </w:rPr>
        <w:lastRenderedPageBreak/>
        <w:t>burada bulunan hanlıkları güç kullanarak Rusya’ya bağladı.</w:t>
      </w:r>
      <w:r w:rsidRPr="002C5DBE">
        <w:rPr>
          <w:rStyle w:val="DipnotBavurusu"/>
          <w:rFonts w:cs="Times New Roman"/>
          <w:color w:val="000000" w:themeColor="text1"/>
          <w:sz w:val="24"/>
          <w:szCs w:val="24"/>
          <w:shd w:val="clear" w:color="auto" w:fill="FFFFFF"/>
        </w:rPr>
        <w:footnoteReference w:id="138"/>
      </w:r>
      <w:r w:rsidRPr="002C5DBE">
        <w:rPr>
          <w:rFonts w:ascii="Times New Roman" w:hAnsi="Times New Roman" w:cs="Times New Roman"/>
          <w:color w:val="000000" w:themeColor="text1"/>
          <w:sz w:val="24"/>
          <w:szCs w:val="24"/>
          <w:shd w:val="clear" w:color="auto" w:fill="FFFFFF"/>
        </w:rPr>
        <w:t xml:space="preserve"> Rusya’nın Gürcistan üzerinde bulunan hanlıkları ele geçirme artarak devam etiği bu dönemde, bölgede bulunan önemli hanlıklardan bazıları, Abhaz Prensleri Manucar ve Levan Şirvaşidze Rusya’ya bağlılık yemini etmiş Rusya’ya 9 Temmuz 1805’te bağlıklarını bildirmiştir. Ancak bu hanlıklar her ne kadar Rusya devletine bağlılık bildirseler de Rusya Devletine tam olarak güvendiklerini söylemek doğru olmaz.</w:t>
      </w:r>
      <w:r w:rsidRPr="002C5DBE">
        <w:rPr>
          <w:rStyle w:val="DipnotBavurusu"/>
          <w:rFonts w:cs="Times New Roman"/>
          <w:color w:val="000000" w:themeColor="text1"/>
          <w:sz w:val="24"/>
          <w:szCs w:val="24"/>
          <w:shd w:val="clear" w:color="auto" w:fill="FFFFFF"/>
        </w:rPr>
        <w:footnoteReference w:id="139"/>
      </w:r>
      <w:r w:rsidRPr="002C5DBE">
        <w:rPr>
          <w:rFonts w:ascii="Times New Roman" w:hAnsi="Times New Roman" w:cs="Times New Roman"/>
          <w:color w:val="000000" w:themeColor="text1"/>
          <w:sz w:val="24"/>
          <w:szCs w:val="24"/>
          <w:shd w:val="clear" w:color="auto" w:fill="FFFFFF"/>
        </w:rPr>
        <w:t xml:space="preserve"> </w:t>
      </w:r>
    </w:p>
    <w:p w14:paraId="4498F9E9" w14:textId="6907CBF5" w:rsidR="001B4A9E" w:rsidRPr="002C5DBE" w:rsidRDefault="0035748C" w:rsidP="002C5DBE">
      <w:pPr>
        <w:pStyle w:val="Balk2"/>
        <w:spacing w:after="200" w:line="360" w:lineRule="auto"/>
        <w:rPr>
          <w:rFonts w:cs="Times New Roman"/>
          <w:szCs w:val="24"/>
          <w:shd w:val="clear" w:color="auto" w:fill="FFFFFF"/>
        </w:rPr>
      </w:pPr>
      <w:bookmarkStart w:id="41" w:name="_Toc21960282"/>
      <w:bookmarkStart w:id="42" w:name="_Toc43894263"/>
      <w:r w:rsidRPr="002C5DBE">
        <w:rPr>
          <w:rFonts w:cs="Times New Roman"/>
          <w:szCs w:val="24"/>
          <w:shd w:val="clear" w:color="auto" w:fill="FFFFFF"/>
        </w:rPr>
        <w:t>3.</w:t>
      </w:r>
      <w:r w:rsidR="001B4AEC" w:rsidRPr="002C5DBE">
        <w:rPr>
          <w:rFonts w:cs="Times New Roman"/>
          <w:szCs w:val="24"/>
          <w:shd w:val="clear" w:color="auto" w:fill="FFFFFF"/>
        </w:rPr>
        <w:t>3</w:t>
      </w:r>
      <w:r w:rsidR="00113016" w:rsidRPr="002C5DBE">
        <w:rPr>
          <w:rFonts w:cs="Times New Roman"/>
          <w:szCs w:val="24"/>
          <w:shd w:val="clear" w:color="auto" w:fill="FFFFFF"/>
        </w:rPr>
        <w:t>.</w:t>
      </w:r>
      <w:r w:rsidR="001B4A9E" w:rsidRPr="002C5DBE">
        <w:rPr>
          <w:rFonts w:cs="Times New Roman"/>
          <w:szCs w:val="24"/>
          <w:shd w:val="clear" w:color="auto" w:fill="FFFFFF"/>
        </w:rPr>
        <w:t xml:space="preserve"> İmereti’de Hâkimiyet Mücadelesi</w:t>
      </w:r>
      <w:bookmarkEnd w:id="41"/>
      <w:bookmarkEnd w:id="42"/>
    </w:p>
    <w:p w14:paraId="3BB82A6C" w14:textId="24284B79" w:rsidR="001B4A9E" w:rsidRPr="002C5DBE" w:rsidRDefault="001B4A9E" w:rsidP="002C5DBE">
      <w:pPr>
        <w:spacing w:line="360" w:lineRule="auto"/>
        <w:ind w:firstLine="709"/>
        <w:jc w:val="both"/>
        <w:rPr>
          <w:rFonts w:ascii="Times New Roman" w:hAnsi="Times New Roman" w:cs="Times New Roman"/>
          <w:b/>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 xml:space="preserve">Rusya bölgedeki siyasi iktidarı için kendi adamları yerleştirmeye başlaması, İmereti </w:t>
      </w:r>
      <w:r w:rsidR="00732F5A" w:rsidRPr="002C5DBE">
        <w:rPr>
          <w:rFonts w:ascii="Times New Roman" w:hAnsi="Times New Roman" w:cs="Times New Roman"/>
          <w:color w:val="000000" w:themeColor="text1"/>
          <w:sz w:val="24"/>
          <w:szCs w:val="24"/>
          <w:shd w:val="clear" w:color="auto" w:fill="FFFFFF"/>
        </w:rPr>
        <w:t>Krallığı’nda</w:t>
      </w:r>
      <w:r w:rsidR="0028794B">
        <w:rPr>
          <w:rFonts w:ascii="Times New Roman" w:hAnsi="Times New Roman" w:cs="Times New Roman"/>
          <w:color w:val="000000" w:themeColor="text1"/>
          <w:sz w:val="24"/>
          <w:szCs w:val="24"/>
          <w:shd w:val="clear" w:color="auto" w:fill="FFFFFF"/>
        </w:rPr>
        <w:t xml:space="preserve"> tartışmalara neden olmuştur. </w:t>
      </w:r>
      <w:r w:rsidRPr="002C5DBE">
        <w:rPr>
          <w:rFonts w:ascii="Times New Roman" w:hAnsi="Times New Roman" w:cs="Times New Roman"/>
          <w:color w:val="000000" w:themeColor="text1"/>
          <w:sz w:val="24"/>
          <w:szCs w:val="24"/>
          <w:shd w:val="clear" w:color="auto" w:fill="FFFFFF"/>
        </w:rPr>
        <w:t>İmereti Kralı II. Solomon, Rusya’nın yapmış olduğu reformlar kendi iktidarını sınırlamaya başlamasıyla, Rusya’ya karşı içeriden ve dışardan destek arayışına girmiştir. Yakınında bulunan Osmanlı Devleti</w:t>
      </w:r>
      <w:r w:rsidR="00BD6FA7" w:rsidRPr="002C5DBE">
        <w:rPr>
          <w:rFonts w:ascii="Times New Roman" w:hAnsi="Times New Roman" w:cs="Times New Roman"/>
          <w:color w:val="000000" w:themeColor="text1"/>
          <w:sz w:val="24"/>
          <w:szCs w:val="24"/>
          <w:shd w:val="clear" w:color="auto" w:fill="FFFFFF"/>
        </w:rPr>
        <w:t>’</w:t>
      </w:r>
      <w:r w:rsidRPr="002C5DBE">
        <w:rPr>
          <w:rFonts w:ascii="Times New Roman" w:hAnsi="Times New Roman" w:cs="Times New Roman"/>
          <w:color w:val="000000" w:themeColor="text1"/>
          <w:sz w:val="24"/>
          <w:szCs w:val="24"/>
          <w:shd w:val="clear" w:color="auto" w:fill="FFFFFF"/>
        </w:rPr>
        <w:t>yle yakın temasta bulunmuştur. Rusya’nın iktidarının yerleşmeye başladığını anlayan İmereti Kralı bölgede bulunan Osmanlı Paşaları ile yakın ilişkiler içine girmiştir.</w:t>
      </w:r>
      <w:r w:rsidRPr="002C5DBE">
        <w:rPr>
          <w:rStyle w:val="DipnotBavurusu"/>
          <w:rFonts w:cs="Times New Roman"/>
          <w:color w:val="000000" w:themeColor="text1"/>
          <w:sz w:val="24"/>
          <w:szCs w:val="24"/>
          <w:shd w:val="clear" w:color="auto" w:fill="FFFFFF"/>
        </w:rPr>
        <w:footnoteReference w:id="140"/>
      </w:r>
      <w:r w:rsidRPr="002C5DBE">
        <w:rPr>
          <w:rFonts w:ascii="Times New Roman" w:hAnsi="Times New Roman" w:cs="Times New Roman"/>
          <w:color w:val="000000" w:themeColor="text1"/>
          <w:sz w:val="24"/>
          <w:szCs w:val="24"/>
          <w:shd w:val="clear" w:color="auto" w:fill="FFFFFF"/>
        </w:rPr>
        <w:t xml:space="preserve"> </w:t>
      </w:r>
    </w:p>
    <w:p w14:paraId="601F37F9" w14:textId="5F008BB3" w:rsidR="0098227B" w:rsidRPr="002C5DBE" w:rsidRDefault="001B4A9E" w:rsidP="002C5DBE">
      <w:pPr>
        <w:spacing w:line="360" w:lineRule="auto"/>
        <w:ind w:firstLine="709"/>
        <w:jc w:val="both"/>
        <w:rPr>
          <w:rFonts w:ascii="Times New Roman" w:hAnsi="Times New Roman" w:cs="Times New Roman"/>
          <w:color w:val="000000" w:themeColor="text1"/>
          <w:sz w:val="24"/>
          <w:szCs w:val="24"/>
          <w:shd w:val="clear" w:color="auto" w:fill="FFFFFF"/>
        </w:rPr>
      </w:pPr>
      <w:r w:rsidRPr="002C5DBE">
        <w:rPr>
          <w:rFonts w:ascii="Times New Roman" w:hAnsi="Times New Roman" w:cs="Times New Roman"/>
          <w:color w:val="000000" w:themeColor="text1"/>
          <w:sz w:val="24"/>
          <w:szCs w:val="24"/>
          <w:shd w:val="clear" w:color="auto" w:fill="FFFFFF"/>
        </w:rPr>
        <w:t>Rusya’nın bölgedeki ilerleyişi g</w:t>
      </w:r>
      <w:r w:rsidR="00BD6FA7" w:rsidRPr="002C5DBE">
        <w:rPr>
          <w:rFonts w:ascii="Times New Roman" w:hAnsi="Times New Roman" w:cs="Times New Roman"/>
          <w:color w:val="000000" w:themeColor="text1"/>
          <w:sz w:val="24"/>
          <w:szCs w:val="24"/>
          <w:shd w:val="clear" w:color="auto" w:fill="FFFFFF"/>
        </w:rPr>
        <w:t>ittikçe artarak devam etmiştir</w:t>
      </w:r>
      <w:r w:rsidRPr="002C5DBE">
        <w:rPr>
          <w:rFonts w:ascii="Times New Roman" w:hAnsi="Times New Roman" w:cs="Times New Roman"/>
          <w:color w:val="000000" w:themeColor="text1"/>
          <w:sz w:val="24"/>
          <w:szCs w:val="24"/>
          <w:shd w:val="clear" w:color="auto" w:fill="FFFFFF"/>
        </w:rPr>
        <w:t>. Ruslar Samegrelo’yu kısa bir sürede ele geçirdiler</w:t>
      </w:r>
      <w:r w:rsidR="00BD6FA7" w:rsidRPr="002C5DBE">
        <w:rPr>
          <w:rFonts w:ascii="Times New Roman" w:hAnsi="Times New Roman" w:cs="Times New Roman"/>
          <w:color w:val="000000" w:themeColor="text1"/>
          <w:sz w:val="24"/>
          <w:szCs w:val="24"/>
          <w:shd w:val="clear" w:color="auto" w:fill="FFFFFF"/>
        </w:rPr>
        <w:t>.</w:t>
      </w:r>
      <w:r w:rsidRPr="002C5DBE">
        <w:rPr>
          <w:rFonts w:ascii="Times New Roman" w:hAnsi="Times New Roman" w:cs="Times New Roman"/>
          <w:color w:val="000000" w:themeColor="text1"/>
          <w:sz w:val="24"/>
          <w:szCs w:val="24"/>
          <w:shd w:val="clear" w:color="auto" w:fill="FFFFFF"/>
        </w:rPr>
        <w:t xml:space="preserve"> İmereti Kralı II. Solomon’un Grigol Dadiani kuvvetlerine karşı yürüttüğü mücadelede başarılı olması üzerine General Litvinov, İmereti’yi işgal etmesi için bölgeye gönderildi. Osmanlı Devleti</w:t>
      </w:r>
      <w:r w:rsidR="00BD6FA7" w:rsidRPr="002C5DBE">
        <w:rPr>
          <w:rFonts w:ascii="Times New Roman" w:hAnsi="Times New Roman" w:cs="Times New Roman"/>
          <w:color w:val="000000" w:themeColor="text1"/>
          <w:sz w:val="24"/>
          <w:szCs w:val="24"/>
          <w:shd w:val="clear" w:color="auto" w:fill="FFFFFF"/>
        </w:rPr>
        <w:t>’</w:t>
      </w:r>
      <w:r w:rsidRPr="002C5DBE">
        <w:rPr>
          <w:rFonts w:ascii="Times New Roman" w:hAnsi="Times New Roman" w:cs="Times New Roman"/>
          <w:color w:val="000000" w:themeColor="text1"/>
          <w:sz w:val="24"/>
          <w:szCs w:val="24"/>
          <w:shd w:val="clear" w:color="auto" w:fill="FFFFFF"/>
        </w:rPr>
        <w:t>ne bağlı olan İmereti bölgesine, Ruslar tarafından saldırı altına alındı, Rusya karşısında güçsüz duruma dü</w:t>
      </w:r>
      <w:r w:rsidR="00BD6FA7" w:rsidRPr="002C5DBE">
        <w:rPr>
          <w:rFonts w:ascii="Times New Roman" w:hAnsi="Times New Roman" w:cs="Times New Roman"/>
          <w:color w:val="000000" w:themeColor="text1"/>
          <w:sz w:val="24"/>
          <w:szCs w:val="24"/>
          <w:shd w:val="clear" w:color="auto" w:fill="FFFFFF"/>
        </w:rPr>
        <w:t>şen, İmereti Kralı II. Solomon ü</w:t>
      </w:r>
      <w:r w:rsidRPr="002C5DBE">
        <w:rPr>
          <w:rFonts w:ascii="Times New Roman" w:hAnsi="Times New Roman" w:cs="Times New Roman"/>
          <w:color w:val="000000" w:themeColor="text1"/>
          <w:sz w:val="24"/>
          <w:szCs w:val="24"/>
          <w:shd w:val="clear" w:color="auto" w:fill="FFFFFF"/>
        </w:rPr>
        <w:t>lkesini Rus</w:t>
      </w:r>
      <w:r w:rsidR="00FF34EF" w:rsidRPr="002C5DBE">
        <w:rPr>
          <w:rFonts w:ascii="Times New Roman" w:hAnsi="Times New Roman" w:cs="Times New Roman"/>
          <w:color w:val="000000" w:themeColor="text1"/>
          <w:sz w:val="24"/>
          <w:szCs w:val="24"/>
          <w:shd w:val="clear" w:color="auto" w:fill="FFFFFF"/>
        </w:rPr>
        <w:t>ya’ya teslim etmek zorunda kalmıştır</w:t>
      </w:r>
      <w:r w:rsidRPr="002C5DBE">
        <w:rPr>
          <w:rFonts w:ascii="Times New Roman" w:hAnsi="Times New Roman" w:cs="Times New Roman"/>
          <w:color w:val="000000" w:themeColor="text1"/>
          <w:sz w:val="24"/>
          <w:szCs w:val="24"/>
          <w:shd w:val="clear" w:color="auto" w:fill="FFFFFF"/>
        </w:rPr>
        <w:t xml:space="preserve">. 25 Nisan 1804’te Rusya’nın hâkimiyetine geçen İmereti, Rusya’nın bir vilayeti haline getirildi. Rusya’nın </w:t>
      </w:r>
      <w:r w:rsidR="00FF34EF" w:rsidRPr="002C5DBE">
        <w:rPr>
          <w:rFonts w:ascii="Times New Roman" w:hAnsi="Times New Roman" w:cs="Times New Roman"/>
          <w:color w:val="000000" w:themeColor="text1"/>
          <w:sz w:val="24"/>
          <w:szCs w:val="24"/>
          <w:shd w:val="clear" w:color="auto" w:fill="FFFFFF"/>
        </w:rPr>
        <w:t>hâkimiyeti altına giren İmereti</w:t>
      </w:r>
      <w:r w:rsidR="00BD6FA7" w:rsidRPr="002C5DBE">
        <w:rPr>
          <w:rFonts w:ascii="Times New Roman" w:hAnsi="Times New Roman" w:cs="Times New Roman"/>
          <w:color w:val="000000" w:themeColor="text1"/>
          <w:sz w:val="24"/>
          <w:szCs w:val="24"/>
          <w:shd w:val="clear" w:color="auto" w:fill="FFFFFF"/>
        </w:rPr>
        <w:t>de</w:t>
      </w:r>
      <w:r w:rsidRPr="002C5DBE">
        <w:rPr>
          <w:rFonts w:ascii="Times New Roman" w:hAnsi="Times New Roman" w:cs="Times New Roman"/>
          <w:color w:val="000000" w:themeColor="text1"/>
          <w:sz w:val="24"/>
          <w:szCs w:val="24"/>
          <w:shd w:val="clear" w:color="auto" w:fill="FFFFFF"/>
        </w:rPr>
        <w:t xml:space="preserve"> II. Solomon’un bölgedeki Rusya’nın işgaline rağmen gücünü hala hissettiriyor ve azda olsa askeri gücü barındırıyordu. Ancak İmereti Kralı II. Solomon bölgedeki Rus işgaline daha fazla dayanamamış ve Başkent Kutais’den ayrıl</w:t>
      </w:r>
      <w:r w:rsidR="00164284" w:rsidRPr="002C5DBE">
        <w:rPr>
          <w:rFonts w:ascii="Times New Roman" w:hAnsi="Times New Roman" w:cs="Times New Roman"/>
          <w:color w:val="000000" w:themeColor="text1"/>
          <w:sz w:val="24"/>
          <w:szCs w:val="24"/>
          <w:shd w:val="clear" w:color="auto" w:fill="FFFFFF"/>
        </w:rPr>
        <w:t xml:space="preserve">arak </w:t>
      </w:r>
      <w:r w:rsidRPr="002C5DBE">
        <w:rPr>
          <w:rFonts w:ascii="Times New Roman" w:hAnsi="Times New Roman" w:cs="Times New Roman"/>
          <w:color w:val="000000" w:themeColor="text1"/>
          <w:sz w:val="24"/>
          <w:szCs w:val="24"/>
          <w:shd w:val="clear" w:color="auto" w:fill="FFFFFF"/>
        </w:rPr>
        <w:t>Vartsihe’ye geçmek zorunda kal</w:t>
      </w:r>
      <w:r w:rsidR="00BD6FA7" w:rsidRPr="002C5DBE">
        <w:rPr>
          <w:rFonts w:ascii="Times New Roman" w:hAnsi="Times New Roman" w:cs="Times New Roman"/>
          <w:color w:val="000000" w:themeColor="text1"/>
          <w:sz w:val="24"/>
          <w:szCs w:val="24"/>
          <w:shd w:val="clear" w:color="auto" w:fill="FFFFFF"/>
        </w:rPr>
        <w:t xml:space="preserve">mıştır. </w:t>
      </w:r>
      <w:r w:rsidRPr="002C5DBE">
        <w:rPr>
          <w:rFonts w:ascii="Times New Roman" w:hAnsi="Times New Roman" w:cs="Times New Roman"/>
          <w:color w:val="000000" w:themeColor="text1"/>
          <w:sz w:val="24"/>
          <w:szCs w:val="24"/>
          <w:shd w:val="clear" w:color="auto" w:fill="FFFFFF"/>
        </w:rPr>
        <w:t>II. Solomon bölgedeki Rusya’nın işgaline karşı 1806’dan sonra açıktan mücadeleye başladı.</w:t>
      </w:r>
      <w:r w:rsidRPr="002C5DBE">
        <w:rPr>
          <w:rStyle w:val="DipnotBavurusu"/>
          <w:rFonts w:cs="Times New Roman"/>
          <w:color w:val="000000" w:themeColor="text1"/>
          <w:sz w:val="24"/>
          <w:szCs w:val="24"/>
          <w:shd w:val="clear" w:color="auto" w:fill="FFFFFF"/>
        </w:rPr>
        <w:footnoteReference w:id="141"/>
      </w:r>
      <w:r w:rsidR="0098227B" w:rsidRPr="002C5DBE">
        <w:rPr>
          <w:rFonts w:ascii="Times New Roman" w:hAnsi="Times New Roman" w:cs="Times New Roman"/>
          <w:color w:val="000000" w:themeColor="text1"/>
          <w:sz w:val="24"/>
          <w:szCs w:val="24"/>
          <w:shd w:val="clear" w:color="auto" w:fill="FFFFFF"/>
        </w:rPr>
        <w:t xml:space="preserve"> Çünkü Rusya 1803’ten itibaren takip eden altı yıl boyunca Batı Gürcistan’daki Mingrelye ve Güria gibi prenslikler</w:t>
      </w:r>
      <w:r w:rsidR="00BD6FA7" w:rsidRPr="002C5DBE">
        <w:rPr>
          <w:rFonts w:ascii="Times New Roman" w:hAnsi="Times New Roman" w:cs="Times New Roman"/>
          <w:color w:val="000000" w:themeColor="text1"/>
          <w:sz w:val="24"/>
          <w:szCs w:val="24"/>
          <w:shd w:val="clear" w:color="auto" w:fill="FFFFFF"/>
        </w:rPr>
        <w:t>i hâkimiyet altına aldı.</w:t>
      </w:r>
      <w:r w:rsidR="0098227B" w:rsidRPr="002C5DBE">
        <w:rPr>
          <w:rFonts w:ascii="Times New Roman" w:hAnsi="Times New Roman" w:cs="Times New Roman"/>
          <w:color w:val="000000" w:themeColor="text1"/>
          <w:sz w:val="24"/>
          <w:szCs w:val="24"/>
          <w:shd w:val="clear" w:color="auto" w:fill="FFFFFF"/>
        </w:rPr>
        <w:t xml:space="preserve"> Rus </w:t>
      </w:r>
      <w:r w:rsidR="0098227B" w:rsidRPr="002C5DBE">
        <w:rPr>
          <w:rFonts w:ascii="Times New Roman" w:hAnsi="Times New Roman" w:cs="Times New Roman"/>
          <w:color w:val="000000" w:themeColor="text1"/>
          <w:sz w:val="24"/>
          <w:szCs w:val="24"/>
          <w:shd w:val="clear" w:color="auto" w:fill="FFFFFF"/>
        </w:rPr>
        <w:lastRenderedPageBreak/>
        <w:t>hâkimiyeti altına girmişti. Dolayısıyla II. Solomon’un daha önceleri egemenliği altına almaya çalıştığı bu bölgeler Rusya’nın kontrolüne geçince aynı akıbetin İmreti’nin başına gelmesinden korkuluyordu.</w:t>
      </w:r>
      <w:r w:rsidR="0098227B" w:rsidRPr="002C5DBE">
        <w:rPr>
          <w:rStyle w:val="DipnotBavurusu"/>
          <w:rFonts w:cs="Times New Roman"/>
          <w:color w:val="000000" w:themeColor="text1"/>
          <w:sz w:val="24"/>
          <w:szCs w:val="24"/>
          <w:shd w:val="clear" w:color="auto" w:fill="FFFFFF"/>
        </w:rPr>
        <w:footnoteReference w:id="142"/>
      </w:r>
      <w:r w:rsidR="0098227B" w:rsidRPr="002C5DBE">
        <w:rPr>
          <w:rFonts w:ascii="Times New Roman" w:hAnsi="Times New Roman" w:cs="Times New Roman"/>
          <w:color w:val="000000" w:themeColor="text1"/>
          <w:sz w:val="24"/>
          <w:szCs w:val="24"/>
          <w:shd w:val="clear" w:color="auto" w:fill="FFFFFF"/>
        </w:rPr>
        <w:t xml:space="preserve"> Kral Solomon, Rusya’nın üstünlüğüne karşı çıkmıyordu; zira Gürcistan’ın tamamını birleştirmek ve Osmanlı Devleti ve İran’ın işgal ettiği Gürcü topraklarını kurtarmak için askeri destek karşılığında bağımsız kalmak istiyordu. Ancak Rus hükümetinin farklı planları vardı. 1804’te Doğu Gürcistan valisi General Paul Tsitsianov, kralın teslim olmasını istedi. Bu teklifi reddetmesi üzerine Rus general birliklerini Batı Gürcistan’a nakletti. Rus kuvvetlerine mukavemet edem</w:t>
      </w:r>
      <w:r w:rsidR="009E7D90" w:rsidRPr="002C5DBE">
        <w:rPr>
          <w:rFonts w:ascii="Times New Roman" w:hAnsi="Times New Roman" w:cs="Times New Roman"/>
          <w:color w:val="000000" w:themeColor="text1"/>
          <w:sz w:val="24"/>
          <w:szCs w:val="24"/>
          <w:shd w:val="clear" w:color="auto" w:fill="FFFFFF"/>
        </w:rPr>
        <w:t>e</w:t>
      </w:r>
      <w:r w:rsidR="0098227B" w:rsidRPr="002C5DBE">
        <w:rPr>
          <w:rFonts w:ascii="Times New Roman" w:hAnsi="Times New Roman" w:cs="Times New Roman"/>
          <w:color w:val="000000" w:themeColor="text1"/>
          <w:sz w:val="24"/>
          <w:szCs w:val="24"/>
          <w:shd w:val="clear" w:color="auto" w:fill="FFFFFF"/>
        </w:rPr>
        <w:t>yen II. Solomon, teslim olmak zorunda kaldı ve 25 Nisan 1804’te Tsitsianov’un taleplerini kabul etti.</w:t>
      </w:r>
      <w:r w:rsidR="0098227B" w:rsidRPr="002C5DBE">
        <w:rPr>
          <w:rStyle w:val="DipnotBavurusu"/>
          <w:rFonts w:cs="Times New Roman"/>
          <w:color w:val="000000" w:themeColor="text1"/>
          <w:sz w:val="24"/>
          <w:szCs w:val="24"/>
          <w:shd w:val="clear" w:color="auto" w:fill="FFFFFF"/>
        </w:rPr>
        <w:t xml:space="preserve"> </w:t>
      </w:r>
      <w:r w:rsidR="0098227B" w:rsidRPr="002C5DBE">
        <w:rPr>
          <w:rStyle w:val="DipnotBavurusu"/>
          <w:rFonts w:cs="Times New Roman"/>
          <w:color w:val="000000" w:themeColor="text1"/>
          <w:sz w:val="24"/>
          <w:szCs w:val="24"/>
          <w:shd w:val="clear" w:color="auto" w:fill="FFFFFF"/>
        </w:rPr>
        <w:footnoteReference w:id="143"/>
      </w:r>
    </w:p>
    <w:p w14:paraId="7BE9E36F" w14:textId="0DC63DB9" w:rsidR="0098227B" w:rsidRPr="002C5DBE" w:rsidRDefault="0098227B"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shd w:val="clear" w:color="auto" w:fill="FFFFFF"/>
        </w:rPr>
        <w:t>II. Solomon’un ülkesi için mücadele ettiği bir dönemde, Napolyon komutasındaki Fransız ordularının 1805’te Rusya ve Avusturya’yı, 1806’da Prusya’yı, sonra 1807’de Rusya’yı yenmesi ve bunun sonucunda tüm Avrupa’nın Fransa İmparatoru’nun yönetimine girmesi uluslararası güç dengelerinde büyük bir etki yaptı. Yukarıda da değerlendirildiği gibi, bu gelişme Osmanlı Devleti’nin 1806’da Rusya’ya savaş ilan etmesinin en önemli nedenlerinden biriyi. Böyle bir ortamda II. Solomon da Rusya’nın egemenliğine karşı “Napolyon” kozunu kullanmaya karar verdi. Zira bu dönemde Fransa, İran’a yaklaşma politikası izleyerek özelikle İngiltere’ye karşı İran’ın bölgedeki gücünden istifade etmeye çalışıyordu. Aynı zamanda İran’</w:t>
      </w:r>
      <w:r w:rsidR="00BD6FA7" w:rsidRPr="002C5DBE">
        <w:rPr>
          <w:rFonts w:ascii="Times New Roman" w:hAnsi="Times New Roman" w:cs="Times New Roman"/>
          <w:color w:val="000000" w:themeColor="text1"/>
          <w:sz w:val="24"/>
          <w:szCs w:val="24"/>
          <w:shd w:val="clear" w:color="auto" w:fill="FFFFFF"/>
        </w:rPr>
        <w:t>a</w:t>
      </w:r>
      <w:r w:rsidRPr="002C5DBE">
        <w:rPr>
          <w:rFonts w:ascii="Times New Roman" w:hAnsi="Times New Roman" w:cs="Times New Roman"/>
          <w:color w:val="000000" w:themeColor="text1"/>
          <w:sz w:val="24"/>
          <w:szCs w:val="24"/>
          <w:shd w:val="clear" w:color="auto" w:fill="FFFFFF"/>
        </w:rPr>
        <w:t xml:space="preserve"> Gürcistan’da Rusya’ya kaptırmış olduğu topraklarını kazanması için yardım vaad ediyordu.</w:t>
      </w:r>
      <w:r w:rsidRPr="002C5DBE">
        <w:rPr>
          <w:rFonts w:ascii="Times New Roman" w:hAnsi="Times New Roman" w:cs="Times New Roman"/>
          <w:color w:val="000000" w:themeColor="text1"/>
          <w:sz w:val="24"/>
          <w:szCs w:val="24"/>
        </w:rPr>
        <w:t xml:space="preserve"> Bu yakınlaşma her ne kadar sonuçsuz kalsa da İran ile Fransa arasında 4 Mayıs 1807’de yapılan Finkenstein Muahedesi ile sonuçlanmıştı.</w:t>
      </w:r>
      <w:r w:rsidRPr="002C5DBE">
        <w:rPr>
          <w:rStyle w:val="DipnotBavurusu"/>
          <w:rFonts w:cs="Times New Roman"/>
          <w:color w:val="000000" w:themeColor="text1"/>
          <w:sz w:val="24"/>
          <w:szCs w:val="24"/>
        </w:rPr>
        <w:footnoteReference w:id="144"/>
      </w:r>
      <w:r w:rsidRPr="002C5DBE">
        <w:rPr>
          <w:rFonts w:ascii="Times New Roman" w:hAnsi="Times New Roman" w:cs="Times New Roman"/>
          <w:color w:val="000000" w:themeColor="text1"/>
          <w:sz w:val="24"/>
          <w:szCs w:val="24"/>
        </w:rPr>
        <w:t xml:space="preserve"> </w:t>
      </w:r>
    </w:p>
    <w:p w14:paraId="76251735" w14:textId="376038E0"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Rusya </w:t>
      </w:r>
      <w:r w:rsidR="00BD6FA7" w:rsidRPr="002C5DBE">
        <w:rPr>
          <w:rFonts w:ascii="Times New Roman" w:hAnsi="Times New Roman" w:cs="Times New Roman"/>
          <w:color w:val="000000" w:themeColor="text1"/>
          <w:sz w:val="24"/>
          <w:szCs w:val="24"/>
        </w:rPr>
        <w:t>faaliyetleri ile</w:t>
      </w:r>
      <w:r w:rsidR="00732F5A" w:rsidRPr="002C5DBE">
        <w:rPr>
          <w:rFonts w:ascii="Times New Roman" w:hAnsi="Times New Roman" w:cs="Times New Roman"/>
          <w:color w:val="000000" w:themeColor="text1"/>
          <w:sz w:val="24"/>
          <w:szCs w:val="24"/>
        </w:rPr>
        <w:t xml:space="preserve"> Sohum,</w:t>
      </w:r>
      <w:r w:rsidRPr="002C5DBE">
        <w:rPr>
          <w:rFonts w:ascii="Times New Roman" w:hAnsi="Times New Roman" w:cs="Times New Roman"/>
          <w:color w:val="000000" w:themeColor="text1"/>
          <w:sz w:val="24"/>
          <w:szCs w:val="24"/>
        </w:rPr>
        <w:t xml:space="preserve"> Anakara</w:t>
      </w:r>
      <w:r w:rsidR="00732F5A"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Olgay</w:t>
      </w:r>
      <w:r w:rsidR="00732F5A" w:rsidRPr="002C5DBE">
        <w:rPr>
          <w:rFonts w:ascii="Times New Roman" w:hAnsi="Times New Roman" w:cs="Times New Roman"/>
          <w:color w:val="000000" w:themeColor="text1"/>
          <w:sz w:val="24"/>
          <w:szCs w:val="24"/>
        </w:rPr>
        <w:t>, Abaza, Kemal, Açıkbaş, Göril,</w:t>
      </w:r>
      <w:r w:rsidRPr="002C5DBE">
        <w:rPr>
          <w:rFonts w:ascii="Times New Roman" w:hAnsi="Times New Roman" w:cs="Times New Roman"/>
          <w:color w:val="000000" w:themeColor="text1"/>
          <w:sz w:val="24"/>
          <w:szCs w:val="24"/>
        </w:rPr>
        <w:t xml:space="preserve"> Dadyan ve Potin bu dönemde Rusya’nın hâkimiyeti altı girmiştir.</w:t>
      </w:r>
      <w:r w:rsidRPr="002C5DBE">
        <w:rPr>
          <w:rStyle w:val="DipnotBavurusu"/>
          <w:rFonts w:cs="Times New Roman"/>
          <w:color w:val="000000" w:themeColor="text1"/>
          <w:sz w:val="24"/>
          <w:szCs w:val="24"/>
        </w:rPr>
        <w:footnoteReference w:id="145"/>
      </w:r>
      <w:r w:rsidRPr="002C5DBE">
        <w:rPr>
          <w:rFonts w:ascii="Times New Roman" w:hAnsi="Times New Roman" w:cs="Times New Roman"/>
          <w:color w:val="000000" w:themeColor="text1"/>
          <w:sz w:val="24"/>
          <w:szCs w:val="24"/>
        </w:rPr>
        <w:t xml:space="preserve"> Kral, aynı yıl Osmanlı ve Rusya arasında yapılan savaşta Osmanlı Devleti’nin yanında yer aldı.</w:t>
      </w:r>
      <w:r w:rsidR="009A1F53"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 xml:space="preserve">Kral daha önce kaybettiği tahtını yeniden elde etti ancak kalıcı olamadı bunun en tabi sebebi </w:t>
      </w:r>
      <w:r w:rsidRPr="002C5DBE">
        <w:rPr>
          <w:rFonts w:ascii="Times New Roman" w:hAnsi="Times New Roman" w:cs="Times New Roman"/>
          <w:color w:val="000000" w:themeColor="text1"/>
          <w:sz w:val="24"/>
          <w:szCs w:val="24"/>
        </w:rPr>
        <w:lastRenderedPageBreak/>
        <w:t>Rusya’nın bölgede sürekli olarak seferler yapmasıdır.</w:t>
      </w:r>
      <w:r w:rsidRPr="002C5DBE">
        <w:rPr>
          <w:rStyle w:val="DipnotBavurusu"/>
          <w:rFonts w:cs="Times New Roman"/>
          <w:color w:val="000000" w:themeColor="text1"/>
          <w:sz w:val="24"/>
          <w:szCs w:val="24"/>
        </w:rPr>
        <w:footnoteReference w:id="146"/>
      </w:r>
      <w:r w:rsidRPr="002C5DBE">
        <w:rPr>
          <w:rFonts w:ascii="Times New Roman" w:hAnsi="Times New Roman" w:cs="Times New Roman"/>
          <w:color w:val="000000" w:themeColor="text1"/>
          <w:sz w:val="24"/>
          <w:szCs w:val="24"/>
        </w:rPr>
        <w:t xml:space="preserve"> Daha sonra Rusya Devleti ve Osmanlı Devleti arasında yapılan an</w:t>
      </w:r>
      <w:r w:rsidR="00BD6FA7" w:rsidRPr="002C5DBE">
        <w:rPr>
          <w:rFonts w:ascii="Times New Roman" w:hAnsi="Times New Roman" w:cs="Times New Roman"/>
          <w:color w:val="000000" w:themeColor="text1"/>
          <w:sz w:val="24"/>
          <w:szCs w:val="24"/>
        </w:rPr>
        <w:t>t</w:t>
      </w:r>
      <w:r w:rsidRPr="002C5DBE">
        <w:rPr>
          <w:rFonts w:ascii="Times New Roman" w:hAnsi="Times New Roman" w:cs="Times New Roman"/>
          <w:color w:val="000000" w:themeColor="text1"/>
          <w:sz w:val="24"/>
          <w:szCs w:val="24"/>
        </w:rPr>
        <w:t>laşmanın koşulları gereği</w:t>
      </w:r>
      <w:r w:rsidR="009A1F53" w:rsidRPr="002C5DBE">
        <w:rPr>
          <w:rFonts w:ascii="Times New Roman" w:hAnsi="Times New Roman" w:cs="Times New Roman"/>
          <w:color w:val="000000" w:themeColor="text1"/>
          <w:sz w:val="24"/>
          <w:szCs w:val="24"/>
        </w:rPr>
        <w:t>nce</w:t>
      </w:r>
      <w:r w:rsidRPr="002C5DBE">
        <w:rPr>
          <w:rFonts w:ascii="Times New Roman" w:hAnsi="Times New Roman" w:cs="Times New Roman"/>
          <w:color w:val="000000" w:themeColor="text1"/>
          <w:sz w:val="24"/>
          <w:szCs w:val="24"/>
        </w:rPr>
        <w:t xml:space="preserve"> Faş ve Ahlenlik kaleleri dâhil olup Devlet-i Aliyye-i tarafında geri çevr</w:t>
      </w:r>
      <w:r w:rsidR="009A1F53" w:rsidRPr="002C5DBE">
        <w:rPr>
          <w:rFonts w:ascii="Times New Roman" w:hAnsi="Times New Roman" w:cs="Times New Roman"/>
          <w:color w:val="000000" w:themeColor="text1"/>
          <w:sz w:val="24"/>
          <w:szCs w:val="24"/>
        </w:rPr>
        <w:t>ildi. Ancak Sohum,</w:t>
      </w:r>
      <w:r w:rsidRPr="002C5DBE">
        <w:rPr>
          <w:rFonts w:ascii="Times New Roman" w:hAnsi="Times New Roman" w:cs="Times New Roman"/>
          <w:color w:val="000000" w:themeColor="text1"/>
          <w:sz w:val="24"/>
          <w:szCs w:val="24"/>
        </w:rPr>
        <w:t xml:space="preserve"> Anakara</w:t>
      </w:r>
      <w:r w:rsidR="009A1F53"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Kemal</w:t>
      </w:r>
      <w:r w:rsidR="009A1F5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Abaza</w:t>
      </w:r>
      <w:r w:rsidR="009A1F5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Açıkbaş</w:t>
      </w:r>
      <w:r w:rsidR="009A1F53"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Kordil</w:t>
      </w:r>
      <w:r w:rsidR="009A1F5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Dadyan ve Arazi-i saire dahili koşular olmayıp Rusya Devleti’nin tasarrufunda kalacaktır.</w:t>
      </w:r>
      <w:r w:rsidRPr="002C5DBE">
        <w:rPr>
          <w:rStyle w:val="DipnotBavurusu"/>
          <w:rFonts w:cs="Times New Roman"/>
          <w:color w:val="000000" w:themeColor="text1"/>
          <w:sz w:val="24"/>
          <w:szCs w:val="24"/>
        </w:rPr>
        <w:footnoteReference w:id="147"/>
      </w:r>
      <w:r w:rsidRPr="002C5DBE">
        <w:rPr>
          <w:rFonts w:ascii="Times New Roman" w:hAnsi="Times New Roman" w:cs="Times New Roman"/>
          <w:color w:val="000000" w:themeColor="text1"/>
          <w:sz w:val="24"/>
          <w:szCs w:val="24"/>
        </w:rPr>
        <w:t xml:space="preserve"> </w:t>
      </w:r>
    </w:p>
    <w:p w14:paraId="07F84245" w14:textId="02D48248"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Sohum</w:t>
      </w:r>
      <w:r w:rsidR="009A1F5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Anakara</w:t>
      </w:r>
      <w:r w:rsidR="009A1F53"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Kemal</w:t>
      </w:r>
      <w:r w:rsidR="009A1F53"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Abaza</w:t>
      </w:r>
      <w:r w:rsidR="009A1F53"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Açıkbaş</w:t>
      </w:r>
      <w:r w:rsidR="009A1F5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Kordil ve Dadban Rusya Devletin tasarrufunda kalacağı bilinmekte</w:t>
      </w:r>
      <w:r w:rsidR="009A1F5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ancak Faş ve Ahılkelek kaleleri teslimi kabul edilmemiştir. Eğer Rusya bu kalelerin tesliminde ısrarcı olursa bu konuda </w:t>
      </w:r>
      <w:r w:rsidR="009A1F53" w:rsidRPr="002C5DBE">
        <w:rPr>
          <w:rFonts w:ascii="Times New Roman" w:hAnsi="Times New Roman" w:cs="Times New Roman"/>
          <w:color w:val="000000" w:themeColor="text1"/>
          <w:sz w:val="24"/>
          <w:szCs w:val="24"/>
        </w:rPr>
        <w:t>Osmanlı Devleti’nin</w:t>
      </w:r>
      <w:r w:rsidRPr="002C5DBE">
        <w:rPr>
          <w:rFonts w:ascii="Times New Roman" w:hAnsi="Times New Roman" w:cs="Times New Roman"/>
          <w:color w:val="000000" w:themeColor="text1"/>
          <w:sz w:val="24"/>
          <w:szCs w:val="24"/>
        </w:rPr>
        <w:t xml:space="preserve"> mücadeleye hazır olduğunu, bunun için bu konunun yeniden müzakere edilmesi gerekli olduğunu Rusya’ya bildirilmiştir.</w:t>
      </w:r>
      <w:r w:rsidRPr="002C5DBE">
        <w:rPr>
          <w:rStyle w:val="DipnotBavurusu"/>
          <w:rFonts w:cs="Times New Roman"/>
          <w:color w:val="000000" w:themeColor="text1"/>
          <w:sz w:val="24"/>
          <w:szCs w:val="24"/>
        </w:rPr>
        <w:footnoteReference w:id="148"/>
      </w:r>
      <w:r w:rsidRPr="002C5DBE">
        <w:rPr>
          <w:rFonts w:ascii="Times New Roman" w:hAnsi="Times New Roman" w:cs="Times New Roman"/>
          <w:color w:val="000000" w:themeColor="text1"/>
          <w:sz w:val="24"/>
          <w:szCs w:val="24"/>
        </w:rPr>
        <w:t xml:space="preserve"> Rusya bu dönemde 1807 yılında daha önce ifade etiğimiz gibi Poti, Kars ve Ardahan üzerine harekete geçiyor ancak burada isteğini alamıyor ve geri çekilmek zorunda kalıyor</w:t>
      </w:r>
      <w:r w:rsidR="009A1F53" w:rsidRPr="002C5DBE">
        <w:rPr>
          <w:rFonts w:ascii="Times New Roman" w:hAnsi="Times New Roman" w:cs="Times New Roman"/>
          <w:color w:val="000000" w:themeColor="text1"/>
          <w:sz w:val="24"/>
          <w:szCs w:val="24"/>
        </w:rPr>
        <w:t>du</w:t>
      </w:r>
      <w:r w:rsidRPr="002C5DBE">
        <w:rPr>
          <w:rFonts w:ascii="Times New Roman" w:hAnsi="Times New Roman" w:cs="Times New Roman"/>
          <w:color w:val="000000" w:themeColor="text1"/>
          <w:sz w:val="24"/>
          <w:szCs w:val="24"/>
        </w:rPr>
        <w:t>.</w:t>
      </w:r>
    </w:p>
    <w:p w14:paraId="5A1307D6" w14:textId="05FE57CA" w:rsidR="001B4A9E" w:rsidRPr="002C5DBE" w:rsidRDefault="001B4A9E"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Rusların Gürcistan’ı ele geçirmeye çalıştı bu dönemde, Gürcistan halkının Ruslara karşı tepkisi nasıl olmuştur? Buna bakacak olursak</w:t>
      </w:r>
      <w:r w:rsidR="009A1F5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Gürcistan halkı Rusların hâkimiyetini istediği</w:t>
      </w:r>
      <w:r w:rsidR="009A1F53" w:rsidRPr="002C5DBE">
        <w:rPr>
          <w:rFonts w:ascii="Times New Roman" w:hAnsi="Times New Roman" w:cs="Times New Roman"/>
          <w:color w:val="000000" w:themeColor="text1"/>
          <w:sz w:val="24"/>
          <w:szCs w:val="24"/>
        </w:rPr>
        <w:t>ni veya Rusya Devletine yanında</w:t>
      </w:r>
      <w:r w:rsidRPr="002C5DBE">
        <w:rPr>
          <w:rFonts w:ascii="Times New Roman" w:hAnsi="Times New Roman" w:cs="Times New Roman"/>
          <w:color w:val="000000" w:themeColor="text1"/>
          <w:sz w:val="24"/>
          <w:szCs w:val="24"/>
        </w:rPr>
        <w:t xml:space="preserve"> olduğunu düşünmek doğru olmaz. Zira bu dönemde Rusya Devleti</w:t>
      </w:r>
      <w:r w:rsidR="009A1F5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Gürcistan’ı ele geçirirken, Rusya Devleti’nin askerleri bazı ahlaksızlıklar yapıyor, bölgede yağma talan yapıyordu. Rusya Devleti’nin askerleri ayrıca kadınlara tecavüz ediyor, halkı ağır olan işlerde çalıştırıyordu. Haliyle Rusya Devleti’nin, Gürcistan halkının yaptığı bu işkenceler ve züllümler Gürcistan halkının tepkisine neden olmuştur. Rusya Devleti</w:t>
      </w:r>
      <w:r w:rsidR="009A1F5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ne karşı kin ve öfke oluşmasına neden olmuştur. İmereti Kralı II. Solomun bu durumu Rusya Devletine karşı kullanmıştır.</w:t>
      </w:r>
      <w:r w:rsidRPr="002C5DBE">
        <w:rPr>
          <w:rStyle w:val="DipnotBavurusu"/>
          <w:rFonts w:cs="Times New Roman"/>
          <w:color w:val="000000" w:themeColor="text1"/>
          <w:sz w:val="24"/>
          <w:szCs w:val="24"/>
        </w:rPr>
        <w:footnoteReference w:id="149"/>
      </w:r>
    </w:p>
    <w:p w14:paraId="2720947B" w14:textId="07EFFC17" w:rsidR="001B4A9E" w:rsidRPr="002C5DBE" w:rsidRDefault="0035748C" w:rsidP="002C5DBE">
      <w:pPr>
        <w:pStyle w:val="Balk2"/>
        <w:spacing w:after="200" w:line="360" w:lineRule="auto"/>
        <w:rPr>
          <w:rFonts w:cs="Times New Roman"/>
          <w:szCs w:val="24"/>
        </w:rPr>
      </w:pPr>
      <w:bookmarkStart w:id="43" w:name="_Toc21960283"/>
      <w:bookmarkStart w:id="44" w:name="_Toc43894264"/>
      <w:r w:rsidRPr="002C5DBE">
        <w:rPr>
          <w:rFonts w:cs="Times New Roman"/>
          <w:szCs w:val="24"/>
        </w:rPr>
        <w:t>3.</w:t>
      </w:r>
      <w:r w:rsidR="001B4AEC" w:rsidRPr="002C5DBE">
        <w:rPr>
          <w:rFonts w:cs="Times New Roman"/>
          <w:szCs w:val="24"/>
        </w:rPr>
        <w:t>4</w:t>
      </w:r>
      <w:r w:rsidR="001B4A9E" w:rsidRPr="002C5DBE">
        <w:rPr>
          <w:rFonts w:cs="Times New Roman"/>
          <w:szCs w:val="24"/>
        </w:rPr>
        <w:t xml:space="preserve">. </w:t>
      </w:r>
      <w:r w:rsidR="00616360" w:rsidRPr="002C5DBE">
        <w:rPr>
          <w:rFonts w:cs="Times New Roman"/>
          <w:szCs w:val="24"/>
        </w:rPr>
        <w:t xml:space="preserve">II. </w:t>
      </w:r>
      <w:r w:rsidR="001B4A9E" w:rsidRPr="002C5DBE">
        <w:rPr>
          <w:rFonts w:cs="Times New Roman"/>
          <w:szCs w:val="24"/>
        </w:rPr>
        <w:t xml:space="preserve">Solomon’un </w:t>
      </w:r>
      <w:r w:rsidR="00C359EA" w:rsidRPr="002C5DBE">
        <w:rPr>
          <w:rFonts w:cs="Times New Roman"/>
          <w:szCs w:val="24"/>
        </w:rPr>
        <w:t>Uluslararası Yard</w:t>
      </w:r>
      <w:r w:rsidR="001B4A9E" w:rsidRPr="002C5DBE">
        <w:rPr>
          <w:rFonts w:cs="Times New Roman"/>
          <w:szCs w:val="24"/>
        </w:rPr>
        <w:t>ım Talep Etme</w:t>
      </w:r>
      <w:bookmarkEnd w:id="43"/>
      <w:r w:rsidR="00616360" w:rsidRPr="002C5DBE">
        <w:rPr>
          <w:rFonts w:cs="Times New Roman"/>
          <w:szCs w:val="24"/>
        </w:rPr>
        <w:t>ye Başlaması</w:t>
      </w:r>
      <w:bookmarkEnd w:id="44"/>
    </w:p>
    <w:p w14:paraId="27ECF034" w14:textId="3E19F582"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Rusya Kafkasya’daki ve özelikle Gürcistan üzerindeki faaliyetleri yoğunlaşmasının ardından</w:t>
      </w:r>
      <w:r w:rsidR="00D3179B" w:rsidRPr="002C5DBE">
        <w:rPr>
          <w:rFonts w:ascii="Times New Roman" w:hAnsi="Times New Roman" w:cs="Times New Roman"/>
          <w:color w:val="000000" w:themeColor="text1"/>
          <w:sz w:val="24"/>
          <w:szCs w:val="24"/>
        </w:rPr>
        <w:t xml:space="preserve"> kısa süre içeresinde </w:t>
      </w:r>
      <w:r w:rsidRPr="002C5DBE">
        <w:rPr>
          <w:rFonts w:ascii="Times New Roman" w:hAnsi="Times New Roman" w:cs="Times New Roman"/>
          <w:color w:val="000000" w:themeColor="text1"/>
          <w:sz w:val="24"/>
          <w:szCs w:val="24"/>
        </w:rPr>
        <w:t>İmereti’ye girdi.</w:t>
      </w:r>
      <w:r w:rsidRPr="002C5DBE">
        <w:rPr>
          <w:rFonts w:ascii="Times New Roman" w:hAnsi="Times New Roman" w:cs="Times New Roman"/>
          <w:color w:val="000000" w:themeColor="text1"/>
          <w:sz w:val="24"/>
          <w:szCs w:val="24"/>
          <w:shd w:val="clear" w:color="auto" w:fill="FFFFFF"/>
        </w:rPr>
        <w:t xml:space="preserve"> Rusya’nın İmereti’ye girmesinin ardından, Rusya’ya karşı harekete geçen</w:t>
      </w:r>
      <w:r w:rsidRPr="002C5DBE">
        <w:rPr>
          <w:rFonts w:ascii="Times New Roman" w:hAnsi="Times New Roman" w:cs="Times New Roman"/>
          <w:color w:val="000000" w:themeColor="text1"/>
          <w:sz w:val="24"/>
          <w:szCs w:val="24"/>
        </w:rPr>
        <w:t xml:space="preserve"> İmereti Kralı II. Solomon Rusya’ya karşı</w:t>
      </w:r>
      <w:r w:rsidRPr="002C5DBE">
        <w:rPr>
          <w:rFonts w:ascii="Times New Roman" w:hAnsi="Times New Roman" w:cs="Times New Roman"/>
          <w:color w:val="000000" w:themeColor="text1"/>
          <w:sz w:val="24"/>
          <w:szCs w:val="24"/>
          <w:shd w:val="clear" w:color="auto" w:fill="FFFFFF"/>
        </w:rPr>
        <w:t xml:space="preserve"> zor durumda kalması üzerine Osmanlı’ya başvu</w:t>
      </w:r>
      <w:r w:rsidR="00633624" w:rsidRPr="002C5DBE">
        <w:rPr>
          <w:rFonts w:ascii="Times New Roman" w:hAnsi="Times New Roman" w:cs="Times New Roman"/>
          <w:color w:val="000000" w:themeColor="text1"/>
          <w:sz w:val="24"/>
          <w:szCs w:val="24"/>
          <w:shd w:val="clear" w:color="auto" w:fill="FFFFFF"/>
        </w:rPr>
        <w:t>rarak yardım talep ettiği gibi,</w:t>
      </w:r>
      <w:r w:rsidRPr="002C5DBE">
        <w:rPr>
          <w:rFonts w:ascii="Times New Roman" w:hAnsi="Times New Roman" w:cs="Times New Roman"/>
          <w:color w:val="000000" w:themeColor="text1"/>
          <w:sz w:val="24"/>
          <w:szCs w:val="24"/>
          <w:shd w:val="clear" w:color="auto" w:fill="FFFFFF"/>
        </w:rPr>
        <w:t xml:space="preserve"> Avrupa’</w:t>
      </w:r>
      <w:r w:rsidR="00633624" w:rsidRPr="002C5DBE">
        <w:rPr>
          <w:rFonts w:ascii="Times New Roman" w:hAnsi="Times New Roman" w:cs="Times New Roman"/>
          <w:color w:val="000000" w:themeColor="text1"/>
          <w:sz w:val="24"/>
          <w:szCs w:val="24"/>
          <w:shd w:val="clear" w:color="auto" w:fill="FFFFFF"/>
        </w:rPr>
        <w:t>nın büyük güçlerinden de yardım istem</w:t>
      </w:r>
      <w:r w:rsidR="009E7D90" w:rsidRPr="002C5DBE">
        <w:rPr>
          <w:rFonts w:ascii="Times New Roman" w:hAnsi="Times New Roman" w:cs="Times New Roman"/>
          <w:color w:val="000000" w:themeColor="text1"/>
          <w:sz w:val="24"/>
          <w:szCs w:val="24"/>
          <w:shd w:val="clear" w:color="auto" w:fill="FFFFFF"/>
        </w:rPr>
        <w:t>iştir. Elbette bu süreçte Kral S</w:t>
      </w:r>
      <w:r w:rsidR="00633624" w:rsidRPr="002C5DBE">
        <w:rPr>
          <w:rFonts w:ascii="Times New Roman" w:hAnsi="Times New Roman" w:cs="Times New Roman"/>
          <w:color w:val="000000" w:themeColor="text1"/>
          <w:sz w:val="24"/>
          <w:szCs w:val="24"/>
          <w:shd w:val="clear" w:color="auto" w:fill="FFFFFF"/>
        </w:rPr>
        <w:t xml:space="preserve">olomon’a </w:t>
      </w:r>
      <w:r w:rsidR="00633624" w:rsidRPr="002C5DBE">
        <w:rPr>
          <w:rFonts w:ascii="Times New Roman" w:hAnsi="Times New Roman" w:cs="Times New Roman"/>
          <w:color w:val="000000" w:themeColor="text1"/>
          <w:sz w:val="24"/>
          <w:szCs w:val="24"/>
          <w:shd w:val="clear" w:color="auto" w:fill="FFFFFF"/>
        </w:rPr>
        <w:lastRenderedPageBreak/>
        <w:t>Rusya’ya karşı mücadelesinde en fazla destek ve himaye sağlayacak güç Napolyon</w:t>
      </w:r>
      <w:r w:rsidR="007B7F5B" w:rsidRPr="002C5DBE">
        <w:rPr>
          <w:rFonts w:ascii="Times New Roman" w:hAnsi="Times New Roman" w:cs="Times New Roman"/>
          <w:color w:val="000000" w:themeColor="text1"/>
          <w:sz w:val="24"/>
          <w:szCs w:val="24"/>
          <w:shd w:val="clear" w:color="auto" w:fill="FFFFFF"/>
        </w:rPr>
        <w:t>’</w:t>
      </w:r>
      <w:r w:rsidR="00633624" w:rsidRPr="002C5DBE">
        <w:rPr>
          <w:rFonts w:ascii="Times New Roman" w:hAnsi="Times New Roman" w:cs="Times New Roman"/>
          <w:color w:val="000000" w:themeColor="text1"/>
          <w:sz w:val="24"/>
          <w:szCs w:val="24"/>
          <w:shd w:val="clear" w:color="auto" w:fill="FFFFFF"/>
        </w:rPr>
        <w:t xml:space="preserve">un Fransa’sıydı. Bu çerçevede, Berkok ilk defa 1804’te II. Solomon’un </w:t>
      </w:r>
      <w:r w:rsidRPr="002C5DBE">
        <w:rPr>
          <w:rFonts w:ascii="Times New Roman" w:hAnsi="Times New Roman" w:cs="Times New Roman"/>
          <w:color w:val="000000" w:themeColor="text1"/>
          <w:sz w:val="24"/>
          <w:szCs w:val="24"/>
        </w:rPr>
        <w:t>Napolyon Bonapart’</w:t>
      </w:r>
      <w:r w:rsidR="00633624" w:rsidRPr="002C5DBE">
        <w:rPr>
          <w:rFonts w:ascii="Times New Roman" w:hAnsi="Times New Roman" w:cs="Times New Roman"/>
          <w:color w:val="000000" w:themeColor="text1"/>
          <w:sz w:val="24"/>
          <w:szCs w:val="24"/>
        </w:rPr>
        <w:t xml:space="preserve">tan </w:t>
      </w:r>
      <w:r w:rsidRPr="002C5DBE">
        <w:rPr>
          <w:rFonts w:ascii="Times New Roman" w:hAnsi="Times New Roman" w:cs="Times New Roman"/>
          <w:color w:val="000000" w:themeColor="text1"/>
          <w:sz w:val="24"/>
          <w:szCs w:val="24"/>
        </w:rPr>
        <w:t>yardım talep e</w:t>
      </w:r>
      <w:r w:rsidR="007B7F5B" w:rsidRPr="002C5DBE">
        <w:rPr>
          <w:rFonts w:ascii="Times New Roman" w:hAnsi="Times New Roman" w:cs="Times New Roman"/>
          <w:color w:val="000000" w:themeColor="text1"/>
          <w:sz w:val="24"/>
          <w:szCs w:val="24"/>
        </w:rPr>
        <w:t xml:space="preserve">ttiğini; </w:t>
      </w:r>
      <w:r w:rsidRPr="002C5DBE">
        <w:rPr>
          <w:rFonts w:ascii="Times New Roman" w:hAnsi="Times New Roman" w:cs="Times New Roman"/>
          <w:color w:val="000000" w:themeColor="text1"/>
          <w:sz w:val="24"/>
          <w:szCs w:val="24"/>
        </w:rPr>
        <w:t xml:space="preserve">ancak </w:t>
      </w:r>
      <w:r w:rsidR="007B7F5B" w:rsidRPr="002C5DBE">
        <w:rPr>
          <w:rFonts w:ascii="Times New Roman" w:hAnsi="Times New Roman" w:cs="Times New Roman"/>
          <w:color w:val="000000" w:themeColor="text1"/>
          <w:sz w:val="24"/>
          <w:szCs w:val="24"/>
        </w:rPr>
        <w:t xml:space="preserve">bu girişimden </w:t>
      </w:r>
      <w:r w:rsidRPr="002C5DBE">
        <w:rPr>
          <w:rFonts w:ascii="Times New Roman" w:hAnsi="Times New Roman" w:cs="Times New Roman"/>
          <w:color w:val="000000" w:themeColor="text1"/>
          <w:sz w:val="24"/>
          <w:szCs w:val="24"/>
        </w:rPr>
        <w:t>bir sonuç alınama</w:t>
      </w:r>
      <w:r w:rsidR="007B7F5B" w:rsidRPr="002C5DBE">
        <w:rPr>
          <w:rFonts w:ascii="Times New Roman" w:hAnsi="Times New Roman" w:cs="Times New Roman"/>
          <w:color w:val="000000" w:themeColor="text1"/>
          <w:sz w:val="24"/>
          <w:szCs w:val="24"/>
        </w:rPr>
        <w:t>dığını belirtmektedir.</w:t>
      </w:r>
      <w:r w:rsidRPr="002C5DBE">
        <w:rPr>
          <w:rStyle w:val="DipnotBavurusu"/>
          <w:rFonts w:cs="Times New Roman"/>
          <w:color w:val="000000" w:themeColor="text1"/>
          <w:sz w:val="24"/>
          <w:szCs w:val="24"/>
        </w:rPr>
        <w:footnoteReference w:id="150"/>
      </w:r>
      <w:r w:rsidRPr="002C5DBE">
        <w:rPr>
          <w:rFonts w:ascii="Times New Roman" w:hAnsi="Times New Roman" w:cs="Times New Roman"/>
          <w:color w:val="000000" w:themeColor="text1"/>
          <w:sz w:val="24"/>
          <w:szCs w:val="24"/>
        </w:rPr>
        <w:t xml:space="preserve"> </w:t>
      </w:r>
      <w:r w:rsidR="007B7F5B" w:rsidRPr="002C5DBE">
        <w:rPr>
          <w:rFonts w:ascii="Times New Roman" w:hAnsi="Times New Roman" w:cs="Times New Roman"/>
          <w:color w:val="000000" w:themeColor="text1"/>
          <w:sz w:val="24"/>
          <w:szCs w:val="24"/>
        </w:rPr>
        <w:t xml:space="preserve">Ne var ki Solomon’un bu teşebbüsü ilerde daha fazla dile getirilen uluslararası destek arama sürecinin başlangıcıydı. </w:t>
      </w:r>
      <w:r w:rsidR="007B6F1E" w:rsidRPr="002C5DBE">
        <w:rPr>
          <w:rFonts w:ascii="Times New Roman" w:hAnsi="Times New Roman" w:cs="Times New Roman"/>
          <w:color w:val="000000" w:themeColor="text1"/>
          <w:sz w:val="24"/>
          <w:szCs w:val="24"/>
        </w:rPr>
        <w:t>Zira bu dönemde Fransa bölge ile çok daha yakından ilgilenmeye başlamıştı.</w:t>
      </w:r>
    </w:p>
    <w:p w14:paraId="142DE9EB" w14:textId="7BBD554A" w:rsidR="007B7F5B" w:rsidRPr="002C5DBE" w:rsidRDefault="007B7F5B"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Fransız hükümeti </w:t>
      </w:r>
      <w:r w:rsidR="007B6F1E" w:rsidRPr="002C5DBE">
        <w:rPr>
          <w:rFonts w:ascii="Times New Roman" w:hAnsi="Times New Roman" w:cs="Times New Roman"/>
          <w:color w:val="000000" w:themeColor="text1"/>
          <w:sz w:val="24"/>
          <w:szCs w:val="24"/>
        </w:rPr>
        <w:t xml:space="preserve">Fransa-İran ittifakını kurmak üzere, </w:t>
      </w:r>
      <w:r w:rsidRPr="002C5DBE">
        <w:rPr>
          <w:rFonts w:ascii="Times New Roman" w:hAnsi="Times New Roman" w:cs="Times New Roman"/>
          <w:color w:val="000000" w:themeColor="text1"/>
          <w:sz w:val="24"/>
          <w:szCs w:val="24"/>
        </w:rPr>
        <w:t>Mayıs 1805’te Pierre Amédée Jaubert’i Fransa-İran ittifakı öncesinde İran’a göndermişti. Dolayısıyla maceralı bir şekilde gerçekleşen bu görev süresince Fransa</w:t>
      </w:r>
      <w:r w:rsidR="007B6F1E"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Jaubert vasıtasıyla bölgedeki gelişmeler hakkında bilgiler elde etmişti.</w:t>
      </w:r>
      <w:r w:rsidRPr="002C5DBE">
        <w:rPr>
          <w:rStyle w:val="DipnotBavurusu"/>
          <w:rFonts w:cs="Times New Roman"/>
          <w:color w:val="000000" w:themeColor="text1"/>
          <w:sz w:val="24"/>
          <w:szCs w:val="24"/>
        </w:rPr>
        <w:footnoteReference w:id="151"/>
      </w:r>
      <w:r w:rsidRPr="002C5DBE">
        <w:rPr>
          <w:rFonts w:ascii="Times New Roman" w:hAnsi="Times New Roman" w:cs="Times New Roman"/>
          <w:color w:val="000000" w:themeColor="text1"/>
          <w:sz w:val="24"/>
          <w:szCs w:val="24"/>
        </w:rPr>
        <w:t xml:space="preserve"> Ancak Fransa’nın bilgi kaynağı sadece İran’a gönderdiğ</w:t>
      </w:r>
      <w:r w:rsidR="007B6F1E" w:rsidRPr="002C5DBE">
        <w:rPr>
          <w:rFonts w:ascii="Times New Roman" w:hAnsi="Times New Roman" w:cs="Times New Roman"/>
          <w:color w:val="000000" w:themeColor="text1"/>
          <w:sz w:val="24"/>
          <w:szCs w:val="24"/>
        </w:rPr>
        <w:t xml:space="preserve">i görevlilerden ibaret değildi. </w:t>
      </w:r>
      <w:r w:rsidRPr="002C5DBE">
        <w:rPr>
          <w:rFonts w:ascii="Times New Roman" w:hAnsi="Times New Roman" w:cs="Times New Roman"/>
          <w:color w:val="000000" w:themeColor="text1"/>
          <w:sz w:val="24"/>
          <w:szCs w:val="24"/>
        </w:rPr>
        <w:t>Trabzon’da 1803’ten beri Trabzon’daki konsoloslukları sa</w:t>
      </w:r>
      <w:r w:rsidR="007B6F1E" w:rsidRPr="002C5DBE">
        <w:rPr>
          <w:rFonts w:ascii="Times New Roman" w:hAnsi="Times New Roman" w:cs="Times New Roman"/>
          <w:color w:val="000000" w:themeColor="text1"/>
          <w:sz w:val="24"/>
          <w:szCs w:val="24"/>
        </w:rPr>
        <w:t>y</w:t>
      </w:r>
      <w:r w:rsidRPr="002C5DBE">
        <w:rPr>
          <w:rFonts w:ascii="Times New Roman" w:hAnsi="Times New Roman" w:cs="Times New Roman"/>
          <w:color w:val="000000" w:themeColor="text1"/>
          <w:sz w:val="24"/>
          <w:szCs w:val="24"/>
        </w:rPr>
        <w:t>esinde Osmanlı Devleti-İran ve Rusya ekseninde bölgedeki her türlü askeri ve siyasi gelişmelerden haberdar oluyordu.</w:t>
      </w:r>
      <w:r w:rsidRPr="002C5DBE">
        <w:rPr>
          <w:rStyle w:val="DipnotBavurusu"/>
          <w:rFonts w:cs="Times New Roman"/>
          <w:color w:val="000000" w:themeColor="text1"/>
          <w:sz w:val="24"/>
          <w:szCs w:val="24"/>
        </w:rPr>
        <w:footnoteReference w:id="152"/>
      </w:r>
      <w:r w:rsidRPr="002C5DBE">
        <w:rPr>
          <w:rFonts w:ascii="Times New Roman" w:hAnsi="Times New Roman" w:cs="Times New Roman"/>
          <w:color w:val="000000" w:themeColor="text1"/>
          <w:sz w:val="24"/>
          <w:szCs w:val="24"/>
        </w:rPr>
        <w:t xml:space="preserve"> Bu bakımdan II. Solomon’un mücadelesi de konsolosların yazışmalarına konu olmaktaydı. </w:t>
      </w:r>
      <w:r w:rsidR="007B6F1E" w:rsidRPr="002C5DBE">
        <w:rPr>
          <w:rFonts w:ascii="Times New Roman" w:hAnsi="Times New Roman" w:cs="Times New Roman"/>
          <w:color w:val="000000" w:themeColor="text1"/>
          <w:sz w:val="24"/>
          <w:szCs w:val="24"/>
        </w:rPr>
        <w:t xml:space="preserve">II. Solomon’un Ruslara karşı olan mücadelesini Trabzon’dan takip eden </w:t>
      </w:r>
      <w:r w:rsidRPr="002C5DBE">
        <w:rPr>
          <w:rFonts w:ascii="Times New Roman" w:hAnsi="Times New Roman" w:cs="Times New Roman"/>
          <w:color w:val="000000" w:themeColor="text1"/>
          <w:sz w:val="24"/>
          <w:szCs w:val="24"/>
        </w:rPr>
        <w:t xml:space="preserve">Trabzon’daki Fransız konsolosu Pierre Dupré, Jaubert’in Eylül 1806’de İran’dan Trabzon’a dönüşü ve Trabzon’daki günleri hakkında bilgi verirken Solomon Han’dan, yani II. Solomon’un Trabzon’a gönderdiği bir Katolik bir Gürcü temsilciden bahsetmekteydi. Jaubert’in de katıldığı bir toplantı sırasında Kral II. Solomon’un temsilcisinin aktardığı bilgilere göre Ruslar ile sınır olan II. Solomon, Ruslara karşı ülkesini savunmakta kararlıydı. Böyle bir durumda II. Solomon, Napolyon’un </w:t>
      </w:r>
      <w:r w:rsidR="008417A8"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bağımsızlık mücadelesinde kendisine destek verip vermeyeceğini</w:t>
      </w:r>
      <w:r w:rsidR="008417A8"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merak ediyordu. Fransız konsolosu, kralın temsilcisine bu konuda Fransız hükümetine mektup yazmasını tavsiye etmekteydi.</w:t>
      </w:r>
      <w:r w:rsidRPr="002C5DBE">
        <w:rPr>
          <w:rStyle w:val="DipnotBavurusu"/>
          <w:rFonts w:cs="Times New Roman"/>
          <w:color w:val="000000" w:themeColor="text1"/>
          <w:sz w:val="24"/>
          <w:szCs w:val="24"/>
          <w:shd w:val="clear" w:color="auto" w:fill="FFFFFF"/>
          <w:lang w:val="en-GB"/>
        </w:rPr>
        <w:footnoteReference w:id="153"/>
      </w:r>
      <w:r w:rsidRPr="002C5DBE">
        <w:rPr>
          <w:rFonts w:ascii="Times New Roman" w:hAnsi="Times New Roman" w:cs="Times New Roman"/>
          <w:color w:val="000000" w:themeColor="text1"/>
          <w:sz w:val="24"/>
          <w:szCs w:val="24"/>
        </w:rPr>
        <w:t xml:space="preserve"> </w:t>
      </w:r>
      <w:r w:rsidR="008417A8" w:rsidRPr="002C5DBE">
        <w:rPr>
          <w:rFonts w:ascii="Times New Roman" w:hAnsi="Times New Roman" w:cs="Times New Roman"/>
          <w:color w:val="000000" w:themeColor="text1"/>
          <w:sz w:val="24"/>
          <w:szCs w:val="24"/>
        </w:rPr>
        <w:t xml:space="preserve">Bu konuda kralın, konsolosun tavsiyelerini dikkate aldığı görülecektir. </w:t>
      </w:r>
    </w:p>
    <w:p w14:paraId="75C7320B" w14:textId="02EFCBB1" w:rsidR="00C359EA" w:rsidRPr="002C5DBE" w:rsidRDefault="00C359EA"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Trabzon’daki Fransız konsolosu Dupré’nin raporlarından anlaşıldığı üzere, II. Solomon yardım taleplerini daha sonraki süreçte de tekrarlamıştır. Rusların, kra</w:t>
      </w:r>
      <w:r w:rsidR="0080008F" w:rsidRPr="002C5DBE">
        <w:rPr>
          <w:rFonts w:ascii="Times New Roman" w:hAnsi="Times New Roman" w:cs="Times New Roman"/>
          <w:color w:val="000000" w:themeColor="text1"/>
          <w:sz w:val="24"/>
          <w:szCs w:val="24"/>
        </w:rPr>
        <w:t>l</w:t>
      </w:r>
      <w:r w:rsidRPr="002C5DBE">
        <w:rPr>
          <w:rFonts w:ascii="Times New Roman" w:hAnsi="Times New Roman" w:cs="Times New Roman"/>
          <w:color w:val="000000" w:themeColor="text1"/>
          <w:sz w:val="24"/>
          <w:szCs w:val="24"/>
        </w:rPr>
        <w:t xml:space="preserve"> üzerindeki baskıyı arttırdığı bir dönemde II. Solomon</w:t>
      </w:r>
      <w:r w:rsidR="0080008F" w:rsidRPr="002C5DBE">
        <w:rPr>
          <w:rFonts w:ascii="Times New Roman" w:hAnsi="Times New Roman" w:cs="Times New Roman"/>
          <w:color w:val="000000" w:themeColor="text1"/>
          <w:sz w:val="24"/>
          <w:szCs w:val="24"/>
        </w:rPr>
        <w:t xml:space="preserve">, Dupré’ye Haziran 1807’de bir </w:t>
      </w:r>
      <w:r w:rsidR="0080008F" w:rsidRPr="002C5DBE">
        <w:rPr>
          <w:rFonts w:ascii="Times New Roman" w:hAnsi="Times New Roman" w:cs="Times New Roman"/>
          <w:color w:val="000000" w:themeColor="text1"/>
          <w:sz w:val="24"/>
          <w:szCs w:val="24"/>
        </w:rPr>
        <w:lastRenderedPageBreak/>
        <w:t>temsilci göndererek Fransız hükümetinden yardım talebinde bulunmuştu.</w:t>
      </w:r>
      <w:r w:rsidR="0080008F" w:rsidRPr="002C5DBE">
        <w:rPr>
          <w:rStyle w:val="DipnotBavurusu"/>
          <w:rFonts w:cs="Times New Roman"/>
          <w:color w:val="000000" w:themeColor="text1"/>
          <w:sz w:val="24"/>
          <w:szCs w:val="24"/>
        </w:rPr>
        <w:footnoteReference w:id="154"/>
      </w:r>
      <w:r w:rsidR="0080008F" w:rsidRPr="002C5DBE">
        <w:rPr>
          <w:rFonts w:ascii="Times New Roman" w:hAnsi="Times New Roman" w:cs="Times New Roman"/>
          <w:color w:val="000000" w:themeColor="text1"/>
          <w:sz w:val="24"/>
          <w:szCs w:val="24"/>
        </w:rPr>
        <w:t xml:space="preserve"> Kralın beklediği cevap gitmediğinden, Eylül ayında bir girişimde daha bulundu. Bu konuda Dupré, Kral Solomon’dan 15 Eylül 1807 tarihli bir mektup aldığını, bu mektubun kendisine geç ulaştığını belirtmektedir. Mektupta ise Kral Solomon, “Napolyon’un büyüklüğüne işaret etmekte ve ülkesinin başkentini ele geçiren düşmanlarına karşı büyük Napolyon’un yardımını” talep etmekteydi. Konsolosun bahsettiği bu mektup, Solomon'un murahhası, Ahıska'daki Kapuçin manastırında görevli Basilio tarafından konsolosa iletilmişti. II. Solomon'un Ruslar ile olan mücadelesinden bahsedil</w:t>
      </w:r>
      <w:r w:rsidR="008D65D5" w:rsidRPr="002C5DBE">
        <w:rPr>
          <w:rFonts w:ascii="Times New Roman" w:hAnsi="Times New Roman" w:cs="Times New Roman"/>
          <w:color w:val="000000" w:themeColor="text1"/>
          <w:sz w:val="24"/>
          <w:szCs w:val="24"/>
        </w:rPr>
        <w:t xml:space="preserve">en bu mektuba karşılık olarak Dupré, </w:t>
      </w:r>
      <w:r w:rsidR="0080008F" w:rsidRPr="002C5DBE">
        <w:rPr>
          <w:rFonts w:ascii="Times New Roman" w:hAnsi="Times New Roman" w:cs="Times New Roman"/>
          <w:color w:val="000000" w:themeColor="text1"/>
          <w:sz w:val="24"/>
          <w:szCs w:val="24"/>
        </w:rPr>
        <w:t>mektubu</w:t>
      </w:r>
      <w:r w:rsidR="008D65D5" w:rsidRPr="002C5DBE">
        <w:rPr>
          <w:rFonts w:ascii="Times New Roman" w:hAnsi="Times New Roman" w:cs="Times New Roman"/>
          <w:color w:val="000000" w:themeColor="text1"/>
          <w:sz w:val="24"/>
          <w:szCs w:val="24"/>
        </w:rPr>
        <w:t xml:space="preserve"> Fransa Dışişleri Bakanlığı’na</w:t>
      </w:r>
      <w:r w:rsidR="0080008F" w:rsidRPr="002C5DBE">
        <w:rPr>
          <w:rFonts w:ascii="Times New Roman" w:hAnsi="Times New Roman" w:cs="Times New Roman"/>
          <w:color w:val="000000" w:themeColor="text1"/>
          <w:sz w:val="24"/>
          <w:szCs w:val="24"/>
        </w:rPr>
        <w:t xml:space="preserve"> göndereceğini; ancak bu konuda kendisine gelecek talimatları beklediğini ifade etmekte</w:t>
      </w:r>
      <w:r w:rsidR="008D65D5" w:rsidRPr="002C5DBE">
        <w:rPr>
          <w:rFonts w:ascii="Times New Roman" w:hAnsi="Times New Roman" w:cs="Times New Roman"/>
          <w:color w:val="000000" w:themeColor="text1"/>
          <w:sz w:val="24"/>
          <w:szCs w:val="24"/>
        </w:rPr>
        <w:t>y</w:t>
      </w:r>
      <w:r w:rsidR="0080008F" w:rsidRPr="002C5DBE">
        <w:rPr>
          <w:rFonts w:ascii="Times New Roman" w:hAnsi="Times New Roman" w:cs="Times New Roman"/>
          <w:color w:val="000000" w:themeColor="text1"/>
          <w:sz w:val="24"/>
          <w:szCs w:val="24"/>
        </w:rPr>
        <w:t>di.</w:t>
      </w:r>
      <w:r w:rsidR="008D65D5" w:rsidRPr="002C5DBE">
        <w:rPr>
          <w:rStyle w:val="DipnotBavurusu"/>
          <w:rFonts w:cs="Times New Roman"/>
          <w:color w:val="000000" w:themeColor="text1"/>
          <w:sz w:val="24"/>
          <w:szCs w:val="24"/>
        </w:rPr>
        <w:footnoteReference w:id="155"/>
      </w:r>
      <w:r w:rsidR="0080008F" w:rsidRPr="002C5DBE">
        <w:rPr>
          <w:rFonts w:ascii="Times New Roman" w:hAnsi="Times New Roman" w:cs="Times New Roman"/>
          <w:color w:val="000000" w:themeColor="text1"/>
          <w:sz w:val="24"/>
          <w:szCs w:val="24"/>
        </w:rPr>
        <w:t xml:space="preserve">  </w:t>
      </w:r>
    </w:p>
    <w:p w14:paraId="52AC6DA1" w14:textId="04EC58C4" w:rsidR="00B639B8" w:rsidRPr="002C5DBE" w:rsidRDefault="00866E6A"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Kral Solomon, 1808’de de bu yardım arayışlarına devam etti. Eylül 1808’de iki murahhasını mektupları ile Trabzon’a gönderdi. Bu mektupların ikisi Napolyon'a; ikisi de Fransız elçisine hitaben yazılmıştı. Dupré, elçiye gönderilen mektuplardan birinin de Türkçe olduğunu elçiye belirtmekteydi. Bu murahhasların İstanbul’a gitmek üzere Trabzon’da bulunmaları vesilesiyle Dupré</w:t>
      </w:r>
      <w:r w:rsidR="003577ED" w:rsidRPr="002C5DBE">
        <w:rPr>
          <w:rFonts w:ascii="Times New Roman" w:hAnsi="Times New Roman" w:cs="Times New Roman"/>
          <w:color w:val="000000" w:themeColor="text1"/>
          <w:sz w:val="24"/>
          <w:szCs w:val="24"/>
        </w:rPr>
        <w:t xml:space="preserve"> bir kez daha II. </w:t>
      </w:r>
      <w:r w:rsidRPr="002C5DBE">
        <w:rPr>
          <w:rFonts w:ascii="Times New Roman" w:hAnsi="Times New Roman" w:cs="Times New Roman"/>
          <w:color w:val="000000" w:themeColor="text1"/>
          <w:sz w:val="24"/>
          <w:szCs w:val="24"/>
        </w:rPr>
        <w:t>Solomon'un akıbetine değinme gereği duy</w:t>
      </w:r>
      <w:r w:rsidR="003577ED" w:rsidRPr="002C5DBE">
        <w:rPr>
          <w:rFonts w:ascii="Times New Roman" w:hAnsi="Times New Roman" w:cs="Times New Roman"/>
          <w:color w:val="000000" w:themeColor="text1"/>
          <w:sz w:val="24"/>
          <w:szCs w:val="24"/>
        </w:rPr>
        <w:t xml:space="preserve">muş ve </w:t>
      </w:r>
      <w:r w:rsidRPr="002C5DBE">
        <w:rPr>
          <w:rFonts w:ascii="Times New Roman" w:hAnsi="Times New Roman" w:cs="Times New Roman"/>
          <w:color w:val="000000" w:themeColor="text1"/>
          <w:sz w:val="24"/>
          <w:szCs w:val="24"/>
        </w:rPr>
        <w:t xml:space="preserve">ülkesi Ruslar tarafından ele geçirilen </w:t>
      </w:r>
      <w:r w:rsidR="003577ED" w:rsidRPr="002C5DBE">
        <w:rPr>
          <w:rFonts w:ascii="Times New Roman" w:hAnsi="Times New Roman" w:cs="Times New Roman"/>
          <w:color w:val="000000" w:themeColor="text1"/>
          <w:sz w:val="24"/>
          <w:szCs w:val="24"/>
        </w:rPr>
        <w:t>kralın, Napolyon’un</w:t>
      </w:r>
      <w:r w:rsidRPr="002C5DBE">
        <w:rPr>
          <w:rFonts w:ascii="Times New Roman" w:hAnsi="Times New Roman" w:cs="Times New Roman"/>
          <w:color w:val="000000" w:themeColor="text1"/>
          <w:sz w:val="24"/>
          <w:szCs w:val="24"/>
        </w:rPr>
        <w:t xml:space="preserve"> himayesini talep et</w:t>
      </w:r>
      <w:r w:rsidR="003577ED" w:rsidRPr="002C5DBE">
        <w:rPr>
          <w:rFonts w:ascii="Times New Roman" w:hAnsi="Times New Roman" w:cs="Times New Roman"/>
          <w:color w:val="000000" w:themeColor="text1"/>
          <w:sz w:val="24"/>
          <w:szCs w:val="24"/>
        </w:rPr>
        <w:t xml:space="preserve">mek üzere </w:t>
      </w:r>
      <w:r w:rsidRPr="002C5DBE">
        <w:rPr>
          <w:rFonts w:ascii="Times New Roman" w:hAnsi="Times New Roman" w:cs="Times New Roman"/>
          <w:color w:val="000000" w:themeColor="text1"/>
          <w:sz w:val="24"/>
          <w:szCs w:val="24"/>
        </w:rPr>
        <w:t>Sieu</w:t>
      </w:r>
      <w:r w:rsidR="003577ED" w:rsidRPr="002C5DBE">
        <w:rPr>
          <w:rFonts w:ascii="Times New Roman" w:hAnsi="Times New Roman" w:cs="Times New Roman"/>
          <w:color w:val="000000" w:themeColor="text1"/>
          <w:sz w:val="24"/>
          <w:szCs w:val="24"/>
        </w:rPr>
        <w:t>r Joseph adlı bir murahhas</w:t>
      </w:r>
      <w:r w:rsidR="009A1F53" w:rsidRPr="002C5DBE">
        <w:rPr>
          <w:rFonts w:ascii="Times New Roman" w:hAnsi="Times New Roman" w:cs="Times New Roman"/>
          <w:color w:val="000000" w:themeColor="text1"/>
          <w:sz w:val="24"/>
          <w:szCs w:val="24"/>
        </w:rPr>
        <w:t xml:space="preserve"> ile</w:t>
      </w:r>
      <w:r w:rsidR="003577ED" w:rsidRPr="002C5DBE">
        <w:rPr>
          <w:rFonts w:ascii="Times New Roman" w:hAnsi="Times New Roman" w:cs="Times New Roman"/>
          <w:color w:val="000000" w:themeColor="text1"/>
          <w:sz w:val="24"/>
          <w:szCs w:val="24"/>
        </w:rPr>
        <w:t xml:space="preserve"> bu mektupları </w:t>
      </w:r>
      <w:r w:rsidRPr="002C5DBE">
        <w:rPr>
          <w:rFonts w:ascii="Times New Roman" w:hAnsi="Times New Roman" w:cs="Times New Roman"/>
          <w:color w:val="000000" w:themeColor="text1"/>
          <w:sz w:val="24"/>
          <w:szCs w:val="24"/>
        </w:rPr>
        <w:t>göndermeye ka</w:t>
      </w:r>
      <w:r w:rsidR="003577ED" w:rsidRPr="002C5DBE">
        <w:rPr>
          <w:rFonts w:ascii="Times New Roman" w:hAnsi="Times New Roman" w:cs="Times New Roman"/>
          <w:color w:val="000000" w:themeColor="text1"/>
          <w:sz w:val="24"/>
          <w:szCs w:val="24"/>
        </w:rPr>
        <w:t xml:space="preserve">rar verdiğini yazmaktadır. Dupré, raporunda mektupları ulaştırmak üzere Paris’e gidecek olan murahhasa </w:t>
      </w:r>
      <w:r w:rsidRPr="002C5DBE">
        <w:rPr>
          <w:rFonts w:ascii="Times New Roman" w:hAnsi="Times New Roman" w:cs="Times New Roman"/>
          <w:color w:val="000000" w:themeColor="text1"/>
          <w:sz w:val="24"/>
          <w:szCs w:val="24"/>
        </w:rPr>
        <w:t>bir pasaport verilmesi</w:t>
      </w:r>
      <w:r w:rsidR="003577ED" w:rsidRPr="002C5DBE">
        <w:rPr>
          <w:rFonts w:ascii="Times New Roman" w:hAnsi="Times New Roman" w:cs="Times New Roman"/>
          <w:color w:val="000000" w:themeColor="text1"/>
          <w:sz w:val="24"/>
          <w:szCs w:val="24"/>
        </w:rPr>
        <w:t xml:space="preserve"> ve maddi olarak desteklenmesi </w:t>
      </w:r>
      <w:r w:rsidRPr="002C5DBE">
        <w:rPr>
          <w:rFonts w:ascii="Times New Roman" w:hAnsi="Times New Roman" w:cs="Times New Roman"/>
          <w:color w:val="000000" w:themeColor="text1"/>
          <w:sz w:val="24"/>
          <w:szCs w:val="24"/>
        </w:rPr>
        <w:t>kon</w:t>
      </w:r>
      <w:r w:rsidR="003577ED" w:rsidRPr="002C5DBE">
        <w:rPr>
          <w:rFonts w:ascii="Times New Roman" w:hAnsi="Times New Roman" w:cs="Times New Roman"/>
          <w:color w:val="000000" w:themeColor="text1"/>
          <w:sz w:val="24"/>
          <w:szCs w:val="24"/>
        </w:rPr>
        <w:t>u</w:t>
      </w:r>
      <w:r w:rsidRPr="002C5DBE">
        <w:rPr>
          <w:rFonts w:ascii="Times New Roman" w:hAnsi="Times New Roman" w:cs="Times New Roman"/>
          <w:color w:val="000000" w:themeColor="text1"/>
          <w:sz w:val="24"/>
          <w:szCs w:val="24"/>
        </w:rPr>
        <w:t>sunda yardımcı olmasını talep etmekte</w:t>
      </w:r>
      <w:r w:rsidR="003577ED" w:rsidRPr="002C5DBE">
        <w:rPr>
          <w:rFonts w:ascii="Times New Roman" w:hAnsi="Times New Roman" w:cs="Times New Roman"/>
          <w:color w:val="000000" w:themeColor="text1"/>
          <w:sz w:val="24"/>
          <w:szCs w:val="24"/>
        </w:rPr>
        <w:t>y</w:t>
      </w:r>
      <w:r w:rsidRPr="002C5DBE">
        <w:rPr>
          <w:rFonts w:ascii="Times New Roman" w:hAnsi="Times New Roman" w:cs="Times New Roman"/>
          <w:color w:val="000000" w:themeColor="text1"/>
          <w:sz w:val="24"/>
          <w:szCs w:val="24"/>
        </w:rPr>
        <w:t>di.</w:t>
      </w:r>
      <w:r w:rsidRPr="002C5DBE">
        <w:rPr>
          <w:rStyle w:val="DipnotBavurusu"/>
          <w:rFonts w:cs="Times New Roman"/>
          <w:color w:val="000000" w:themeColor="text1"/>
          <w:sz w:val="24"/>
          <w:szCs w:val="24"/>
        </w:rPr>
        <w:footnoteReference w:id="156"/>
      </w:r>
      <w:r w:rsidR="00B639B8" w:rsidRPr="002C5DBE">
        <w:rPr>
          <w:rFonts w:ascii="Times New Roman" w:hAnsi="Times New Roman" w:cs="Times New Roman"/>
          <w:color w:val="000000" w:themeColor="text1"/>
          <w:sz w:val="24"/>
          <w:szCs w:val="24"/>
        </w:rPr>
        <w:t xml:space="preserve"> Dupré’nin raporlarında kralın İstanbul’a başka bir temsilci gönderdiği de görülmektedir. Yousep Sohrap adlı bir temsilciyi 1809’da İstanbul’a göndermiş ve tekrar Napolyon’dan yardım taleplerini yenilemişti. Fransız elçisi Maoubourg ise bu talepleri Napolyon’a ileteceğini; ancak mevcut durumun majestelerinin bir karar almaktan alıkoyduğunu ifade etmekteydi.</w:t>
      </w:r>
      <w:r w:rsidR="00B639B8" w:rsidRPr="002C5DBE">
        <w:rPr>
          <w:rStyle w:val="DipnotBavurusu"/>
          <w:rFonts w:cs="Times New Roman"/>
          <w:color w:val="000000" w:themeColor="text1"/>
          <w:sz w:val="24"/>
          <w:szCs w:val="24"/>
        </w:rPr>
        <w:footnoteReference w:id="157"/>
      </w:r>
      <w:r w:rsidR="00B639B8" w:rsidRPr="002C5DBE">
        <w:rPr>
          <w:rFonts w:ascii="Times New Roman" w:hAnsi="Times New Roman" w:cs="Times New Roman"/>
          <w:color w:val="000000" w:themeColor="text1"/>
          <w:sz w:val="24"/>
          <w:szCs w:val="24"/>
        </w:rPr>
        <w:t xml:space="preserve"> Ülkesine gitmek üzere Trabzon’a uğrayan Yousep Sohrap, burada konsolos Dupré ile de görüşmüş; Kral Solomon’un talepleri ile ilgilendiğine dair ona bir not göndermiştir.</w:t>
      </w:r>
      <w:r w:rsidR="00B639B8" w:rsidRPr="002C5DBE">
        <w:rPr>
          <w:rStyle w:val="DipnotBavurusu"/>
          <w:rFonts w:cs="Times New Roman"/>
          <w:color w:val="000000" w:themeColor="text1"/>
          <w:sz w:val="24"/>
          <w:szCs w:val="24"/>
        </w:rPr>
        <w:footnoteReference w:id="158"/>
      </w:r>
    </w:p>
    <w:p w14:paraId="5E99F326" w14:textId="64B473CF" w:rsidR="00B639B8" w:rsidRPr="002C5DBE" w:rsidRDefault="00B639B8"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lastRenderedPageBreak/>
        <w:t>Rusların baskısı altında olan Kral Solomon ise Fransa’dan gelecek cevabı beklemekteydi. Bunda</w:t>
      </w:r>
      <w:r w:rsidR="001D4A07" w:rsidRPr="002C5DBE">
        <w:rPr>
          <w:rFonts w:ascii="Times New Roman" w:hAnsi="Times New Roman" w:cs="Times New Roman"/>
          <w:color w:val="000000" w:themeColor="text1"/>
          <w:sz w:val="24"/>
          <w:szCs w:val="24"/>
        </w:rPr>
        <w:t>n dolayı Fransız hükümeti ile mu</w:t>
      </w:r>
      <w:r w:rsidRPr="002C5DBE">
        <w:rPr>
          <w:rFonts w:ascii="Times New Roman" w:hAnsi="Times New Roman" w:cs="Times New Roman"/>
          <w:color w:val="000000" w:themeColor="text1"/>
          <w:sz w:val="24"/>
          <w:szCs w:val="24"/>
        </w:rPr>
        <w:t>haberatını sağlayan Dupré’den haber beklemekteydi. Bu nedenle Mart 1810’da Dupré’ye bir ulak göndererek kendisine verilecek memnuniyet ver</w:t>
      </w:r>
      <w:r w:rsidR="009A1F53" w:rsidRPr="002C5DBE">
        <w:rPr>
          <w:rFonts w:ascii="Times New Roman" w:hAnsi="Times New Roman" w:cs="Times New Roman"/>
          <w:color w:val="000000" w:themeColor="text1"/>
          <w:sz w:val="24"/>
          <w:szCs w:val="24"/>
        </w:rPr>
        <w:t>ici</w:t>
      </w:r>
      <w:r w:rsidRPr="002C5DBE">
        <w:rPr>
          <w:rFonts w:ascii="Times New Roman" w:hAnsi="Times New Roman" w:cs="Times New Roman"/>
          <w:color w:val="000000" w:themeColor="text1"/>
          <w:sz w:val="24"/>
          <w:szCs w:val="24"/>
        </w:rPr>
        <w:t xml:space="preserve"> bir haber olup olmadığını sormuş; Rus generalinin baskısı altında olduğunu hatırlatarak geleceğine ilişkin gelecek cevaba göre hareket edeceğini belirtmiştir. Dupré ise daha önceki raporlarında olduğu gibi, bu konuda bakanlıktan bir talimat gelmeden kendisine cevap veremeyeceğini belirtmişti.</w:t>
      </w:r>
      <w:r w:rsidRPr="002C5DBE">
        <w:rPr>
          <w:rStyle w:val="DipnotBavurusu"/>
          <w:rFonts w:cs="Times New Roman"/>
          <w:color w:val="000000" w:themeColor="text1"/>
          <w:sz w:val="24"/>
          <w:szCs w:val="24"/>
        </w:rPr>
        <w:footnoteReference w:id="159"/>
      </w:r>
      <w:r w:rsidR="001D4A07" w:rsidRPr="002C5DBE">
        <w:rPr>
          <w:rFonts w:ascii="Times New Roman" w:hAnsi="Times New Roman" w:cs="Times New Roman"/>
          <w:color w:val="000000" w:themeColor="text1"/>
          <w:sz w:val="24"/>
          <w:szCs w:val="24"/>
        </w:rPr>
        <w:t xml:space="preserve"> Kralın bu yardım talepleri ülkesi İmereti’den çıkarılmasından sonra daha</w:t>
      </w:r>
      <w:r w:rsidR="008A3AB8" w:rsidRPr="002C5DBE">
        <w:rPr>
          <w:rFonts w:ascii="Times New Roman" w:hAnsi="Times New Roman" w:cs="Times New Roman"/>
          <w:color w:val="000000" w:themeColor="text1"/>
          <w:sz w:val="24"/>
          <w:szCs w:val="24"/>
        </w:rPr>
        <w:t xml:space="preserve"> </w:t>
      </w:r>
      <w:r w:rsidR="009A1F53" w:rsidRPr="002C5DBE">
        <w:rPr>
          <w:rFonts w:ascii="Times New Roman" w:hAnsi="Times New Roman" w:cs="Times New Roman"/>
          <w:color w:val="000000" w:themeColor="text1"/>
          <w:sz w:val="24"/>
          <w:szCs w:val="24"/>
        </w:rPr>
        <w:t>da</w:t>
      </w:r>
      <w:r w:rsidR="001D4A07" w:rsidRPr="002C5DBE">
        <w:rPr>
          <w:rFonts w:ascii="Times New Roman" w:hAnsi="Times New Roman" w:cs="Times New Roman"/>
          <w:color w:val="000000" w:themeColor="text1"/>
          <w:sz w:val="24"/>
          <w:szCs w:val="24"/>
        </w:rPr>
        <w:t xml:space="preserve"> </w:t>
      </w:r>
      <w:r w:rsidR="000C6D3B" w:rsidRPr="002C5DBE">
        <w:rPr>
          <w:rFonts w:ascii="Times New Roman" w:hAnsi="Times New Roman" w:cs="Times New Roman"/>
          <w:color w:val="000000" w:themeColor="text1"/>
          <w:sz w:val="24"/>
          <w:szCs w:val="24"/>
        </w:rPr>
        <w:t>artacaktır.</w:t>
      </w:r>
    </w:p>
    <w:p w14:paraId="5333F56A" w14:textId="3F66280E" w:rsidR="001B4A9E" w:rsidRPr="002C5DBE" w:rsidRDefault="001B4A9E" w:rsidP="002C5DBE">
      <w:pPr>
        <w:pStyle w:val="Balk2"/>
        <w:spacing w:after="200" w:line="360" w:lineRule="auto"/>
        <w:rPr>
          <w:rFonts w:cs="Times New Roman"/>
          <w:szCs w:val="24"/>
        </w:rPr>
      </w:pPr>
      <w:bookmarkStart w:id="45" w:name="_Toc43894265"/>
      <w:bookmarkStart w:id="46" w:name="_Toc21960284"/>
      <w:r w:rsidRPr="002C5DBE">
        <w:rPr>
          <w:rFonts w:cs="Times New Roman"/>
          <w:szCs w:val="24"/>
        </w:rPr>
        <w:t>3.</w:t>
      </w:r>
      <w:r w:rsidR="001B4AEC" w:rsidRPr="002C5DBE">
        <w:rPr>
          <w:rFonts w:cs="Times New Roman"/>
          <w:szCs w:val="24"/>
        </w:rPr>
        <w:t>5</w:t>
      </w:r>
      <w:r w:rsidRPr="002C5DBE">
        <w:rPr>
          <w:rFonts w:cs="Times New Roman"/>
          <w:szCs w:val="24"/>
        </w:rPr>
        <w:t xml:space="preserve">. </w:t>
      </w:r>
      <w:r w:rsidR="00A06CF8" w:rsidRPr="002C5DBE">
        <w:rPr>
          <w:rFonts w:cs="Times New Roman"/>
          <w:szCs w:val="24"/>
        </w:rPr>
        <w:t>II. Solomon’un Tahttan İndirilmesi ve Ülkesinden Çıkması</w:t>
      </w:r>
      <w:bookmarkEnd w:id="45"/>
      <w:r w:rsidR="00A06CF8" w:rsidRPr="002C5DBE">
        <w:rPr>
          <w:rFonts w:cs="Times New Roman"/>
          <w:szCs w:val="24"/>
        </w:rPr>
        <w:t xml:space="preserve"> </w:t>
      </w:r>
      <w:bookmarkEnd w:id="46"/>
      <w:r w:rsidRPr="002C5DBE">
        <w:rPr>
          <w:rFonts w:cs="Times New Roman"/>
          <w:szCs w:val="24"/>
        </w:rPr>
        <w:t xml:space="preserve"> </w:t>
      </w:r>
    </w:p>
    <w:p w14:paraId="0D2E19CF" w14:textId="36399ECC" w:rsidR="00DF136C"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Rusya’nın Tiflis’te bulunan komutuna buradaki faaliyetlerini artırdığı sırada İmereti Kralı II. Solomun, Rusların işgallerine rağmen Osmanlı Devleti ile bağını koparmamış, Osmanlı Devleti</w:t>
      </w:r>
      <w:r w:rsidR="009A1F53"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yle sürekli temas halinde kalmıştır.</w:t>
      </w:r>
      <w:r w:rsidR="00A06CF8" w:rsidRPr="002C5DBE">
        <w:rPr>
          <w:rStyle w:val="DipnotBavurusu"/>
          <w:rFonts w:cs="Times New Roman"/>
          <w:color w:val="000000" w:themeColor="text1"/>
          <w:sz w:val="24"/>
          <w:szCs w:val="24"/>
        </w:rPr>
        <w:footnoteReference w:id="160"/>
      </w:r>
      <w:r w:rsidRPr="002C5DBE">
        <w:rPr>
          <w:rFonts w:ascii="Times New Roman" w:hAnsi="Times New Roman" w:cs="Times New Roman"/>
          <w:color w:val="000000" w:themeColor="text1"/>
          <w:sz w:val="24"/>
          <w:szCs w:val="24"/>
        </w:rPr>
        <w:t xml:space="preserve"> Rusların bu dönemde daha önce ifade etiğimiz gibi Ahıska üzerine akında bulunuyorlar ancak sonuç alamıyorlar</w:t>
      </w:r>
      <w:r w:rsidR="009A1F53" w:rsidRPr="002C5DBE">
        <w:rPr>
          <w:rFonts w:ascii="Times New Roman" w:hAnsi="Times New Roman" w:cs="Times New Roman"/>
          <w:color w:val="000000" w:themeColor="text1"/>
          <w:sz w:val="24"/>
          <w:szCs w:val="24"/>
        </w:rPr>
        <w:t>dı</w:t>
      </w:r>
      <w:r w:rsidRPr="002C5DBE">
        <w:rPr>
          <w:rFonts w:ascii="Times New Roman" w:hAnsi="Times New Roman" w:cs="Times New Roman"/>
          <w:color w:val="000000" w:themeColor="text1"/>
          <w:sz w:val="24"/>
          <w:szCs w:val="24"/>
        </w:rPr>
        <w:t xml:space="preserve">. Gürcistan’daki önemli Prensliklerinden bir tanesi olan İmereti Krallığı, Ruslar tarafından saldırı altına alındı ve 1804’de Rusya’nın eline geçti. Rusya Devleti’nin eline geçince İmereti Kralı II. Solomon başkent Kutais’den ayrılmak </w:t>
      </w:r>
      <w:r w:rsidR="00E55D67" w:rsidRPr="002C5DBE">
        <w:rPr>
          <w:rFonts w:ascii="Times New Roman" w:hAnsi="Times New Roman" w:cs="Times New Roman"/>
          <w:color w:val="000000" w:themeColor="text1"/>
          <w:sz w:val="24"/>
          <w:szCs w:val="24"/>
        </w:rPr>
        <w:t xml:space="preserve">ve Redutkale’ye sığınmak </w:t>
      </w:r>
      <w:r w:rsidRPr="002C5DBE">
        <w:rPr>
          <w:rFonts w:ascii="Times New Roman" w:hAnsi="Times New Roman" w:cs="Times New Roman"/>
          <w:color w:val="000000" w:themeColor="text1"/>
          <w:sz w:val="24"/>
          <w:szCs w:val="24"/>
        </w:rPr>
        <w:t>zorunda kaldı.</w:t>
      </w:r>
      <w:r w:rsidRPr="002C5DBE">
        <w:rPr>
          <w:rStyle w:val="DipnotBavurusu"/>
          <w:rFonts w:cs="Times New Roman"/>
          <w:color w:val="000000" w:themeColor="text1"/>
          <w:sz w:val="24"/>
          <w:szCs w:val="24"/>
        </w:rPr>
        <w:footnoteReference w:id="161"/>
      </w:r>
      <w:r w:rsidRPr="002C5DBE">
        <w:rPr>
          <w:rFonts w:ascii="Times New Roman" w:hAnsi="Times New Roman" w:cs="Times New Roman"/>
          <w:color w:val="000000" w:themeColor="text1"/>
          <w:sz w:val="24"/>
          <w:szCs w:val="24"/>
        </w:rPr>
        <w:t xml:space="preserve"> </w:t>
      </w:r>
      <w:r w:rsidR="00DF15D8" w:rsidRPr="002C5DBE">
        <w:rPr>
          <w:rFonts w:ascii="Times New Roman" w:hAnsi="Times New Roman" w:cs="Times New Roman"/>
          <w:color w:val="000000" w:themeColor="text1"/>
          <w:sz w:val="24"/>
          <w:szCs w:val="24"/>
        </w:rPr>
        <w:t xml:space="preserve">Zira Rus hükümeti Kutais’e bir askeri garnizonu yerleştirmişti. </w:t>
      </w:r>
      <w:r w:rsidR="00D21EFF" w:rsidRPr="002C5DBE">
        <w:rPr>
          <w:rFonts w:ascii="Times New Roman" w:hAnsi="Times New Roman" w:cs="Times New Roman"/>
          <w:color w:val="000000" w:themeColor="text1"/>
          <w:sz w:val="24"/>
          <w:szCs w:val="24"/>
        </w:rPr>
        <w:t xml:space="preserve">II. Solomon, Rus generali Tormasov’a yazdığı bir mektupta, Rusların </w:t>
      </w:r>
      <w:r w:rsidR="00BF2C4F" w:rsidRPr="002C5DBE">
        <w:rPr>
          <w:rFonts w:ascii="Times New Roman" w:hAnsi="Times New Roman" w:cs="Times New Roman"/>
          <w:color w:val="000000" w:themeColor="text1"/>
          <w:sz w:val="24"/>
          <w:szCs w:val="24"/>
        </w:rPr>
        <w:t>antlaşma</w:t>
      </w:r>
      <w:r w:rsidR="00D21EFF" w:rsidRPr="002C5DBE">
        <w:rPr>
          <w:rFonts w:ascii="Times New Roman" w:hAnsi="Times New Roman" w:cs="Times New Roman"/>
          <w:color w:val="000000" w:themeColor="text1"/>
          <w:sz w:val="24"/>
          <w:szCs w:val="24"/>
        </w:rPr>
        <w:t xml:space="preserve">yı ihlal ve inkâr ettiklerini, Kutais’te az sayıda Rus kuvveti bulunması gerekirken pek çok Rus birliğinin şehre yığıldığını, sivil ve hukuki meselelerin kendisinin iradesi dışında </w:t>
      </w:r>
      <w:r w:rsidR="0076010C" w:rsidRPr="002C5DBE">
        <w:rPr>
          <w:rFonts w:ascii="Times New Roman" w:hAnsi="Times New Roman" w:cs="Times New Roman"/>
          <w:color w:val="000000" w:themeColor="text1"/>
          <w:sz w:val="24"/>
          <w:szCs w:val="24"/>
        </w:rPr>
        <w:t>çözümlendiğini</w:t>
      </w:r>
      <w:r w:rsidR="00D21EFF" w:rsidRPr="002C5DBE">
        <w:rPr>
          <w:rFonts w:ascii="Times New Roman" w:hAnsi="Times New Roman" w:cs="Times New Roman"/>
          <w:color w:val="000000" w:themeColor="text1"/>
          <w:sz w:val="24"/>
          <w:szCs w:val="24"/>
        </w:rPr>
        <w:t xml:space="preserve"> belirterek tüm İmeretya’nın Ruslar tarafından istila </w:t>
      </w:r>
      <w:r w:rsidR="0076010C" w:rsidRPr="002C5DBE">
        <w:rPr>
          <w:rFonts w:ascii="Times New Roman" w:hAnsi="Times New Roman" w:cs="Times New Roman"/>
          <w:color w:val="000000" w:themeColor="text1"/>
          <w:sz w:val="24"/>
          <w:szCs w:val="24"/>
        </w:rPr>
        <w:t>edildiğinde</w:t>
      </w:r>
      <w:r w:rsidR="00830DFB" w:rsidRPr="002C5DBE">
        <w:rPr>
          <w:rFonts w:ascii="Times New Roman" w:hAnsi="Times New Roman" w:cs="Times New Roman"/>
          <w:color w:val="000000" w:themeColor="text1"/>
          <w:sz w:val="24"/>
          <w:szCs w:val="24"/>
        </w:rPr>
        <w:t>n</w:t>
      </w:r>
      <w:r w:rsidR="00D21EFF" w:rsidRPr="002C5DBE">
        <w:rPr>
          <w:rFonts w:ascii="Times New Roman" w:hAnsi="Times New Roman" w:cs="Times New Roman"/>
          <w:color w:val="000000" w:themeColor="text1"/>
          <w:sz w:val="24"/>
          <w:szCs w:val="24"/>
        </w:rPr>
        <w:t xml:space="preserve"> yakınıyordu.</w:t>
      </w:r>
      <w:r w:rsidR="00D21EFF" w:rsidRPr="002C5DBE">
        <w:rPr>
          <w:rStyle w:val="DipnotBavurusu"/>
          <w:rFonts w:cs="Times New Roman"/>
          <w:color w:val="000000" w:themeColor="text1"/>
          <w:sz w:val="24"/>
          <w:szCs w:val="24"/>
        </w:rPr>
        <w:footnoteReference w:id="162"/>
      </w:r>
      <w:r w:rsidR="003577ED" w:rsidRPr="002C5DBE">
        <w:rPr>
          <w:rFonts w:ascii="Times New Roman" w:hAnsi="Times New Roman" w:cs="Times New Roman"/>
          <w:color w:val="000000" w:themeColor="text1"/>
          <w:sz w:val="24"/>
          <w:szCs w:val="24"/>
        </w:rPr>
        <w:t xml:space="preserve"> </w:t>
      </w:r>
    </w:p>
    <w:p w14:paraId="4EAFF4E3" w14:textId="46A4EBF4" w:rsidR="00DF136C" w:rsidRPr="002C5DBE" w:rsidRDefault="00DF136C"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Bu süreçte II. Solomon’un </w:t>
      </w:r>
      <w:r w:rsidR="00611CD0" w:rsidRPr="002C5DBE">
        <w:rPr>
          <w:rFonts w:ascii="Times New Roman" w:hAnsi="Times New Roman" w:cs="Times New Roman"/>
          <w:color w:val="000000" w:themeColor="text1"/>
          <w:sz w:val="24"/>
          <w:szCs w:val="24"/>
        </w:rPr>
        <w:t>Ruslara</w:t>
      </w:r>
      <w:r w:rsidRPr="002C5DBE">
        <w:rPr>
          <w:rFonts w:ascii="Times New Roman" w:hAnsi="Times New Roman" w:cs="Times New Roman"/>
          <w:color w:val="000000" w:themeColor="text1"/>
          <w:sz w:val="24"/>
          <w:szCs w:val="24"/>
        </w:rPr>
        <w:t xml:space="preserve"> karşı gösterdiği direnci kırmak Rus generali Tormasov’a havale edilmişti.</w:t>
      </w:r>
      <w:r w:rsidR="009A1F53" w:rsidRPr="002C5DBE">
        <w:rPr>
          <w:rFonts w:ascii="Times New Roman" w:hAnsi="Times New Roman" w:cs="Times New Roman"/>
          <w:color w:val="000000" w:themeColor="text1"/>
          <w:sz w:val="24"/>
          <w:szCs w:val="24"/>
        </w:rPr>
        <w:t xml:space="preserve"> Tormasov diplomatik yollardan k</w:t>
      </w:r>
      <w:r w:rsidRPr="002C5DBE">
        <w:rPr>
          <w:rFonts w:ascii="Times New Roman" w:hAnsi="Times New Roman" w:cs="Times New Roman"/>
          <w:color w:val="000000" w:themeColor="text1"/>
          <w:sz w:val="24"/>
          <w:szCs w:val="24"/>
        </w:rPr>
        <w:t xml:space="preserve">ralı ikna ederek İmereti’nin Rusya’ya bağlılığını sağlamaya çalışmaktaydı. Tormasov’un amacı kralın Rus imparatoruna olan bağlılığını sağlamaktı. </w:t>
      </w:r>
      <w:r w:rsidR="00F80763" w:rsidRPr="002C5DBE">
        <w:rPr>
          <w:rFonts w:ascii="Times New Roman" w:hAnsi="Times New Roman" w:cs="Times New Roman"/>
          <w:color w:val="000000" w:themeColor="text1"/>
          <w:sz w:val="24"/>
          <w:szCs w:val="24"/>
        </w:rPr>
        <w:t xml:space="preserve">Bu maksatla Tormasov, İmereti’nin ileri gelenlerine yönelik olarak bir bildiri gönderdi. Burada Rus imparatorunun “İmereti’de barış, sükûnet ve Gürcistan’ın refahını” istediği bildirmiş; aynı zamanda Kral </w:t>
      </w:r>
      <w:r w:rsidR="00F80763" w:rsidRPr="002C5DBE">
        <w:rPr>
          <w:rFonts w:ascii="Times New Roman" w:hAnsi="Times New Roman" w:cs="Times New Roman"/>
          <w:color w:val="000000" w:themeColor="text1"/>
          <w:sz w:val="24"/>
          <w:szCs w:val="24"/>
        </w:rPr>
        <w:lastRenderedPageBreak/>
        <w:t>Solomon’un bu eylemleri ile Rus imparatoru ile yapmış olduğu antlaşması tehlikeye attığı uyarısında bulunmuştu. Dahası İmereti’deki Rus kuvvetlerinin kralı tahtından indirmeyi amaçlamadığını; aksine ülkeyi Osmanlı saldırılarından korumayı amaçladığını belirttikten sonra imparatorluğun emirlerinin yerine getirilmediği takdirde İmereti halkının “şiddet göreceğini” beyan etmişti.</w:t>
      </w:r>
      <w:r w:rsidR="00F80763" w:rsidRPr="002C5DBE">
        <w:rPr>
          <w:rStyle w:val="DipnotBavurusu"/>
          <w:rFonts w:cs="Times New Roman"/>
          <w:color w:val="000000" w:themeColor="text1"/>
          <w:sz w:val="24"/>
          <w:szCs w:val="24"/>
        </w:rPr>
        <w:footnoteReference w:id="163"/>
      </w:r>
    </w:p>
    <w:p w14:paraId="1962046C" w14:textId="5A46651C" w:rsidR="005341AE" w:rsidRPr="002C5DBE" w:rsidRDefault="002D0AEB"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Tormasov, 18 Haziran 1809’</w:t>
      </w:r>
      <w:r w:rsidR="00611CD0" w:rsidRPr="002C5DBE">
        <w:rPr>
          <w:rFonts w:ascii="Times New Roman" w:hAnsi="Times New Roman" w:cs="Times New Roman"/>
          <w:color w:val="000000" w:themeColor="text1"/>
          <w:sz w:val="24"/>
          <w:szCs w:val="24"/>
        </w:rPr>
        <w:t>da, İ</w:t>
      </w:r>
      <w:r w:rsidR="00DF136C" w:rsidRPr="002C5DBE">
        <w:rPr>
          <w:rFonts w:ascii="Times New Roman" w:hAnsi="Times New Roman" w:cs="Times New Roman"/>
          <w:color w:val="000000" w:themeColor="text1"/>
          <w:sz w:val="24"/>
          <w:szCs w:val="24"/>
        </w:rPr>
        <w:t xml:space="preserve">meretya'daki Rus kuvvetlerinin komutanı olan Gürcü General General Orbeliani'ye, </w:t>
      </w:r>
      <w:r w:rsidRPr="002C5DBE">
        <w:rPr>
          <w:rFonts w:ascii="Times New Roman" w:hAnsi="Times New Roman" w:cs="Times New Roman"/>
          <w:color w:val="000000" w:themeColor="text1"/>
          <w:sz w:val="24"/>
          <w:szCs w:val="24"/>
        </w:rPr>
        <w:t xml:space="preserve">II. Solomon’u Rus talepleri konusunda ikna edebilecek İmereti’nin soylularından oluşan bir grup kurmakla görevlendirdi. Ancak daha sonra Solomon’un Rus taleplerine boyun eğmediği anlaşıldı. </w:t>
      </w:r>
      <w:r w:rsidR="005341AE" w:rsidRPr="002C5DBE">
        <w:rPr>
          <w:rFonts w:ascii="Times New Roman" w:hAnsi="Times New Roman" w:cs="Times New Roman"/>
          <w:color w:val="000000" w:themeColor="text1"/>
          <w:sz w:val="24"/>
          <w:szCs w:val="24"/>
        </w:rPr>
        <w:t>1806’dan itibaren Ruslara karşı açıktan mücadele etmeye başlayan II. Solomon’un birlikleri, 1809’da bir Rus konvoyuna saldırdı ve konvoyu yok etti. Bu şekilde kralın Ruslara karşı savaşı başarı ile başlamış oldu; ancak mücadelenin sonu ilerde de görüleceği gibi İmereti için yıkım oldu. Solomon’un toprakları Rus birlikleri tarafından kuşatıldı. Rus başkomutan Alexander Tormassov, kralın etkisiz hale getirilme zamanının geldiğine karar verdi. Aslında kralın Ruslara karşı direnebilecek bir gücü yoktu. Zira Gürcistan’ın doğusu ve batısı çoktan Rus denetimine girmiş, İmeritya neredeyse Rus egemenliğinin ortasında tek başına kalmıştı. Bunun yanında bazı ileri gelenler de Rus taraftarı olarak hareket etmekteydiler. Gürcistan’ın yeni valisi olan Tormasov, Ocak 1810’da, II. Solomon’un bazı İmeritya soylularını ve kendi varisi Konstantin’i rehin olarak teslim etmesini ve Rus gözetiminde kalıcı olarak Kutaisi’de ikamet etmesini talep eden bir ültimatom gönderdi.</w:t>
      </w:r>
      <w:r w:rsidR="005341AE" w:rsidRPr="002C5DBE">
        <w:rPr>
          <w:rStyle w:val="DipnotBavurusu"/>
          <w:rFonts w:cs="Times New Roman"/>
          <w:color w:val="000000" w:themeColor="text1"/>
          <w:sz w:val="24"/>
          <w:szCs w:val="24"/>
        </w:rPr>
        <w:footnoteReference w:id="164"/>
      </w:r>
    </w:p>
    <w:p w14:paraId="3E344E0A" w14:textId="69ED3242" w:rsidR="00E60475" w:rsidRPr="002C5DBE" w:rsidRDefault="00DF136C"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Başkent Kutais'te konuşlanan Rus garnizonu nedeniyle Solomon şehri terk etti ve Osmanlı İmparatorluğu'nun Imeret</w:t>
      </w:r>
      <w:r w:rsidR="002D0AEB" w:rsidRPr="002C5DBE">
        <w:rPr>
          <w:rFonts w:ascii="Times New Roman" w:hAnsi="Times New Roman" w:cs="Times New Roman"/>
          <w:color w:val="000000" w:themeColor="text1"/>
          <w:sz w:val="24"/>
          <w:szCs w:val="24"/>
        </w:rPr>
        <w:t>i</w:t>
      </w:r>
      <w:r w:rsidRPr="002C5DBE">
        <w:rPr>
          <w:rFonts w:ascii="Times New Roman" w:hAnsi="Times New Roman" w:cs="Times New Roman"/>
          <w:color w:val="000000" w:themeColor="text1"/>
          <w:sz w:val="24"/>
          <w:szCs w:val="24"/>
        </w:rPr>
        <w:t xml:space="preserve"> sınırında </w:t>
      </w:r>
      <w:r w:rsidR="002D0AEB" w:rsidRPr="002C5DBE">
        <w:rPr>
          <w:rFonts w:ascii="Times New Roman" w:hAnsi="Times New Roman" w:cs="Times New Roman"/>
          <w:color w:val="000000" w:themeColor="text1"/>
          <w:sz w:val="24"/>
          <w:szCs w:val="24"/>
        </w:rPr>
        <w:t>yer alan Redutk</w:t>
      </w:r>
      <w:r w:rsidRPr="002C5DBE">
        <w:rPr>
          <w:rFonts w:ascii="Times New Roman" w:hAnsi="Times New Roman" w:cs="Times New Roman"/>
          <w:color w:val="000000" w:themeColor="text1"/>
          <w:sz w:val="24"/>
          <w:szCs w:val="24"/>
        </w:rPr>
        <w:t xml:space="preserve">ale kalesine </w:t>
      </w:r>
      <w:r w:rsidR="00890F30" w:rsidRPr="002C5DBE">
        <w:rPr>
          <w:rFonts w:ascii="Times New Roman" w:hAnsi="Times New Roman" w:cs="Times New Roman"/>
          <w:color w:val="000000" w:themeColor="text1"/>
          <w:sz w:val="24"/>
          <w:szCs w:val="24"/>
        </w:rPr>
        <w:t>sığındı.</w:t>
      </w:r>
      <w:r w:rsidRPr="002C5DBE">
        <w:rPr>
          <w:rFonts w:ascii="Times New Roman" w:hAnsi="Times New Roman" w:cs="Times New Roman"/>
          <w:color w:val="000000" w:themeColor="text1"/>
          <w:sz w:val="24"/>
          <w:szCs w:val="24"/>
        </w:rPr>
        <w:t xml:space="preserve"> Tormasov, </w:t>
      </w:r>
      <w:r w:rsidR="002D0AEB" w:rsidRPr="002C5DBE">
        <w:rPr>
          <w:rFonts w:ascii="Times New Roman" w:hAnsi="Times New Roman" w:cs="Times New Roman"/>
          <w:color w:val="000000" w:themeColor="text1"/>
          <w:sz w:val="24"/>
          <w:szCs w:val="24"/>
        </w:rPr>
        <w:t>Orbeliani’</w:t>
      </w:r>
      <w:r w:rsidR="00611CD0" w:rsidRPr="002C5DBE">
        <w:rPr>
          <w:rFonts w:ascii="Times New Roman" w:hAnsi="Times New Roman" w:cs="Times New Roman"/>
          <w:color w:val="000000" w:themeColor="text1"/>
          <w:sz w:val="24"/>
          <w:szCs w:val="24"/>
        </w:rPr>
        <w:t>ye, Imeret</w:t>
      </w:r>
      <w:r w:rsidR="00306077" w:rsidRPr="002C5DBE">
        <w:rPr>
          <w:rFonts w:ascii="Times New Roman" w:hAnsi="Times New Roman" w:cs="Times New Roman"/>
          <w:color w:val="000000" w:themeColor="text1"/>
          <w:sz w:val="24"/>
          <w:szCs w:val="24"/>
        </w:rPr>
        <w:t>i</w:t>
      </w:r>
      <w:r w:rsidRPr="002C5DBE">
        <w:rPr>
          <w:rFonts w:ascii="Times New Roman" w:hAnsi="Times New Roman" w:cs="Times New Roman"/>
          <w:color w:val="000000" w:themeColor="text1"/>
          <w:sz w:val="24"/>
          <w:szCs w:val="24"/>
        </w:rPr>
        <w:t xml:space="preserve"> prenslerine, soylularına ve din adamlarına, anavatanlarını kurtarmak ist</w:t>
      </w:r>
      <w:r w:rsidR="002D0AEB" w:rsidRPr="002C5DBE">
        <w:rPr>
          <w:rFonts w:ascii="Times New Roman" w:hAnsi="Times New Roman" w:cs="Times New Roman"/>
          <w:color w:val="000000" w:themeColor="text1"/>
          <w:sz w:val="24"/>
          <w:szCs w:val="24"/>
        </w:rPr>
        <w:t xml:space="preserve">iyorlarsa </w:t>
      </w:r>
      <w:r w:rsidRPr="002C5DBE">
        <w:rPr>
          <w:rFonts w:ascii="Times New Roman" w:hAnsi="Times New Roman" w:cs="Times New Roman"/>
          <w:color w:val="000000" w:themeColor="text1"/>
          <w:sz w:val="24"/>
          <w:szCs w:val="24"/>
        </w:rPr>
        <w:t>Kral S</w:t>
      </w:r>
      <w:r w:rsidR="002D0AEB" w:rsidRPr="002C5DBE">
        <w:rPr>
          <w:rFonts w:ascii="Times New Roman" w:hAnsi="Times New Roman" w:cs="Times New Roman"/>
          <w:color w:val="000000" w:themeColor="text1"/>
          <w:sz w:val="24"/>
          <w:szCs w:val="24"/>
        </w:rPr>
        <w:t xml:space="preserve">olomon’un </w:t>
      </w:r>
      <w:r w:rsidRPr="002C5DBE">
        <w:rPr>
          <w:rFonts w:ascii="Times New Roman" w:hAnsi="Times New Roman" w:cs="Times New Roman"/>
          <w:color w:val="000000" w:themeColor="text1"/>
          <w:sz w:val="24"/>
          <w:szCs w:val="24"/>
        </w:rPr>
        <w:t>ina</w:t>
      </w:r>
      <w:r w:rsidR="002D0AEB" w:rsidRPr="002C5DBE">
        <w:rPr>
          <w:rFonts w:ascii="Times New Roman" w:hAnsi="Times New Roman" w:cs="Times New Roman"/>
          <w:color w:val="000000" w:themeColor="text1"/>
          <w:sz w:val="24"/>
          <w:szCs w:val="24"/>
        </w:rPr>
        <w:t>d</w:t>
      </w:r>
      <w:r w:rsidRPr="002C5DBE">
        <w:rPr>
          <w:rFonts w:ascii="Times New Roman" w:hAnsi="Times New Roman" w:cs="Times New Roman"/>
          <w:color w:val="000000" w:themeColor="text1"/>
          <w:sz w:val="24"/>
          <w:szCs w:val="24"/>
        </w:rPr>
        <w:t>ının üstesinden gelip onu görevleri yerine getir</w:t>
      </w:r>
      <w:r w:rsidR="002D0AEB" w:rsidRPr="002C5DBE">
        <w:rPr>
          <w:rFonts w:ascii="Times New Roman" w:hAnsi="Times New Roman" w:cs="Times New Roman"/>
          <w:color w:val="000000" w:themeColor="text1"/>
          <w:sz w:val="24"/>
          <w:szCs w:val="24"/>
        </w:rPr>
        <w:t xml:space="preserve">mek üzere İmereti’ye geri dönmesi konusundaki kararını bildirdi. Ancak bu çabalar sonuç vermedi. Bu sırada yardım talep etmek üzere adamlarını Ahıska </w:t>
      </w:r>
      <w:r w:rsidR="00C91A0E" w:rsidRPr="002C5DBE">
        <w:rPr>
          <w:rFonts w:ascii="Times New Roman" w:hAnsi="Times New Roman" w:cs="Times New Roman"/>
          <w:color w:val="000000" w:themeColor="text1"/>
          <w:sz w:val="24"/>
          <w:szCs w:val="24"/>
        </w:rPr>
        <w:t xml:space="preserve">göndermiş ve Ruslara karşı olan mücadelesinde destek vaadi almıştır. </w:t>
      </w:r>
      <w:r w:rsidR="0098444A" w:rsidRPr="002C5DBE">
        <w:rPr>
          <w:rFonts w:ascii="Times New Roman" w:hAnsi="Times New Roman" w:cs="Times New Roman"/>
          <w:color w:val="000000" w:themeColor="text1"/>
          <w:sz w:val="24"/>
          <w:szCs w:val="24"/>
        </w:rPr>
        <w:t xml:space="preserve">Osmanlı </w:t>
      </w:r>
      <w:r w:rsidR="0098444A" w:rsidRPr="002C5DBE">
        <w:rPr>
          <w:rFonts w:ascii="Times New Roman" w:hAnsi="Times New Roman" w:cs="Times New Roman"/>
          <w:color w:val="000000" w:themeColor="text1"/>
          <w:sz w:val="24"/>
          <w:szCs w:val="24"/>
        </w:rPr>
        <w:lastRenderedPageBreak/>
        <w:t>Devleti’nden de destek arayan Kral Solomon, Rusya’nın yaptıklarından dolayı Osmanlı Devleti ile işbirliği yapmak istediğini ve Osmanlı Devleti’nin hizm</w:t>
      </w:r>
      <w:r w:rsidR="00894744">
        <w:rPr>
          <w:rFonts w:ascii="Times New Roman" w:hAnsi="Times New Roman" w:cs="Times New Roman"/>
          <w:color w:val="000000" w:themeColor="text1"/>
          <w:sz w:val="24"/>
          <w:szCs w:val="24"/>
        </w:rPr>
        <w:t>etinde olacağını beyan etmişti.</w:t>
      </w:r>
      <w:r w:rsidR="0098444A" w:rsidRPr="002C5DBE">
        <w:rPr>
          <w:rFonts w:ascii="Times New Roman" w:hAnsi="Times New Roman" w:cs="Times New Roman"/>
          <w:color w:val="000000" w:themeColor="text1"/>
          <w:sz w:val="24"/>
          <w:szCs w:val="24"/>
          <w:vertAlign w:val="superscript"/>
        </w:rPr>
        <w:footnoteReference w:id="165"/>
      </w:r>
      <w:r w:rsidR="0098444A" w:rsidRPr="002C5DBE">
        <w:rPr>
          <w:rFonts w:ascii="Times New Roman" w:hAnsi="Times New Roman" w:cs="Times New Roman"/>
          <w:color w:val="000000" w:themeColor="text1"/>
          <w:sz w:val="24"/>
          <w:szCs w:val="24"/>
        </w:rPr>
        <w:t xml:space="preserve"> </w:t>
      </w:r>
      <w:r w:rsidR="00C91A0E" w:rsidRPr="002C5DBE">
        <w:rPr>
          <w:rFonts w:ascii="Times New Roman" w:hAnsi="Times New Roman" w:cs="Times New Roman"/>
          <w:color w:val="000000" w:themeColor="text1"/>
          <w:sz w:val="24"/>
          <w:szCs w:val="24"/>
        </w:rPr>
        <w:t>Aynı şekilde İran şahı ile de bağlantı kurarak Ruslara karşı ortak hareket etme kararı almıştı.</w:t>
      </w:r>
      <w:r w:rsidR="00C91A0E" w:rsidRPr="002C5DBE">
        <w:rPr>
          <w:rStyle w:val="DipnotBavurusu"/>
          <w:rFonts w:cs="Times New Roman"/>
          <w:color w:val="000000" w:themeColor="text1"/>
          <w:sz w:val="24"/>
          <w:szCs w:val="24"/>
        </w:rPr>
        <w:footnoteReference w:id="166"/>
      </w:r>
      <w:r w:rsidRPr="002C5DBE">
        <w:rPr>
          <w:rFonts w:ascii="Times New Roman" w:hAnsi="Times New Roman" w:cs="Times New Roman"/>
          <w:color w:val="000000" w:themeColor="text1"/>
          <w:sz w:val="24"/>
          <w:szCs w:val="24"/>
        </w:rPr>
        <w:t xml:space="preserve"> </w:t>
      </w:r>
      <w:r w:rsidR="001C42E7" w:rsidRPr="002C5DBE">
        <w:rPr>
          <w:rFonts w:ascii="Times New Roman" w:hAnsi="Times New Roman" w:cs="Times New Roman"/>
          <w:color w:val="000000" w:themeColor="text1"/>
          <w:sz w:val="24"/>
          <w:szCs w:val="24"/>
        </w:rPr>
        <w:t xml:space="preserve">Buna karşın Kral Solomon ise diplomasiden istifade ederek, Osmanlılardan alacağı destek ile ülkesindeki egemenlik haklarını genişletmeye çalışmaktaydı. 10 Ocak 1810’da Tormasov’a gönderdiği bir mektupta İmeritya halkının şikâyetlerini </w:t>
      </w:r>
      <w:r w:rsidR="004873D5" w:rsidRPr="002C5DBE">
        <w:rPr>
          <w:rFonts w:ascii="Times New Roman" w:hAnsi="Times New Roman" w:cs="Times New Roman"/>
          <w:color w:val="000000" w:themeColor="text1"/>
          <w:sz w:val="24"/>
          <w:szCs w:val="24"/>
        </w:rPr>
        <w:t>dile getirdiği gibi, Lenchgumi E</w:t>
      </w:r>
      <w:r w:rsidR="001C42E7" w:rsidRPr="002C5DBE">
        <w:rPr>
          <w:rFonts w:ascii="Times New Roman" w:hAnsi="Times New Roman" w:cs="Times New Roman"/>
          <w:color w:val="000000" w:themeColor="text1"/>
          <w:sz w:val="24"/>
          <w:szCs w:val="24"/>
        </w:rPr>
        <w:t xml:space="preserve">yaletindeki haklarının </w:t>
      </w:r>
      <w:r w:rsidR="00E60475" w:rsidRPr="002C5DBE">
        <w:rPr>
          <w:rFonts w:ascii="Times New Roman" w:hAnsi="Times New Roman" w:cs="Times New Roman"/>
          <w:color w:val="000000" w:themeColor="text1"/>
          <w:sz w:val="24"/>
          <w:szCs w:val="24"/>
        </w:rPr>
        <w:t xml:space="preserve">tanınmasını </w:t>
      </w:r>
      <w:r w:rsidR="001C42E7" w:rsidRPr="002C5DBE">
        <w:rPr>
          <w:rFonts w:ascii="Times New Roman" w:hAnsi="Times New Roman" w:cs="Times New Roman"/>
          <w:color w:val="000000" w:themeColor="text1"/>
          <w:sz w:val="24"/>
          <w:szCs w:val="24"/>
        </w:rPr>
        <w:t xml:space="preserve">da talep ediyordu. Kralın </w:t>
      </w:r>
      <w:r w:rsidR="00E60475" w:rsidRPr="002C5DBE">
        <w:rPr>
          <w:rFonts w:ascii="Times New Roman" w:hAnsi="Times New Roman" w:cs="Times New Roman"/>
          <w:color w:val="000000" w:themeColor="text1"/>
          <w:sz w:val="24"/>
          <w:szCs w:val="24"/>
        </w:rPr>
        <w:t>şikâyetlerine</w:t>
      </w:r>
      <w:r w:rsidR="001C42E7" w:rsidRPr="002C5DBE">
        <w:rPr>
          <w:rFonts w:ascii="Times New Roman" w:hAnsi="Times New Roman" w:cs="Times New Roman"/>
          <w:color w:val="000000" w:themeColor="text1"/>
          <w:sz w:val="24"/>
          <w:szCs w:val="24"/>
        </w:rPr>
        <w:t xml:space="preserve"> konu olan bir diğer nokta ise İmeritya’daki Rus birliğiydi. </w:t>
      </w:r>
      <w:r w:rsidR="00E60475" w:rsidRPr="002C5DBE">
        <w:rPr>
          <w:rFonts w:ascii="Times New Roman" w:hAnsi="Times New Roman" w:cs="Times New Roman"/>
          <w:color w:val="000000" w:themeColor="text1"/>
          <w:sz w:val="24"/>
          <w:szCs w:val="24"/>
        </w:rPr>
        <w:t xml:space="preserve">Öyle ki daha önceki </w:t>
      </w:r>
      <w:r w:rsidR="00BF2C4F" w:rsidRPr="002C5DBE">
        <w:rPr>
          <w:rFonts w:ascii="Times New Roman" w:hAnsi="Times New Roman" w:cs="Times New Roman"/>
          <w:color w:val="000000" w:themeColor="text1"/>
          <w:sz w:val="24"/>
          <w:szCs w:val="24"/>
        </w:rPr>
        <w:t>antlaşma</w:t>
      </w:r>
      <w:r w:rsidR="00E60475" w:rsidRPr="002C5DBE">
        <w:rPr>
          <w:rFonts w:ascii="Times New Roman" w:hAnsi="Times New Roman" w:cs="Times New Roman"/>
          <w:color w:val="000000" w:themeColor="text1"/>
          <w:sz w:val="24"/>
          <w:szCs w:val="24"/>
        </w:rPr>
        <w:t xml:space="preserve">lar ile sayılarının 120’yi açmayacağı taahhüt edilen; ancak sayıları binleri bulan Rus askerlerinin yükü İmeritya halkının üzerindeydi. Buna göre Türklere karşı savaşmayan bu Rus birliği bir an evvel Kutais’ten çıkarılmalıydı. Kral Solomon, bu taleplerden sonra kendisinin bağlılık ifadesi olarak St. Petersburg’a herhangi bir temsilci </w:t>
      </w:r>
      <w:r w:rsidR="00332CDD" w:rsidRPr="002C5DBE">
        <w:rPr>
          <w:rFonts w:ascii="Times New Roman" w:hAnsi="Times New Roman" w:cs="Times New Roman"/>
          <w:color w:val="000000" w:themeColor="text1"/>
          <w:sz w:val="24"/>
          <w:szCs w:val="24"/>
        </w:rPr>
        <w:t>göndermeyeceğini</w:t>
      </w:r>
      <w:r w:rsidR="00E60475" w:rsidRPr="002C5DBE">
        <w:rPr>
          <w:rFonts w:ascii="Times New Roman" w:hAnsi="Times New Roman" w:cs="Times New Roman"/>
          <w:color w:val="000000" w:themeColor="text1"/>
          <w:sz w:val="24"/>
          <w:szCs w:val="24"/>
        </w:rPr>
        <w:t xml:space="preserve"> ve Tiflis’e de gitmeyeceğini ilan etti.</w:t>
      </w:r>
      <w:r w:rsidR="00E60475" w:rsidRPr="002C5DBE">
        <w:rPr>
          <w:rStyle w:val="DipnotBavurusu"/>
          <w:rFonts w:cs="Times New Roman"/>
          <w:color w:val="000000" w:themeColor="text1"/>
          <w:sz w:val="24"/>
          <w:szCs w:val="24"/>
        </w:rPr>
        <w:footnoteReference w:id="167"/>
      </w:r>
    </w:p>
    <w:p w14:paraId="025A8882" w14:textId="7FF47C4D" w:rsidR="00AA47EA" w:rsidRPr="002C5DBE" w:rsidRDefault="00332CDD" w:rsidP="002C5DBE">
      <w:pPr>
        <w:autoSpaceDE w:val="0"/>
        <w:autoSpaceDN w:val="0"/>
        <w:adjustRightInd w:val="0"/>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Kral Solomon, Tiflis Metropolit Nikolaoz, Başpiskopos Sophronius ve Prens Rostom Abashidze gibi bir dizi üst düzey temsilciler göndermek suretiyle Tormasov'u yatıştırabileceğini ve müzakere sürecine devam edebileceğini hesaplamıştı. Ancak bu girişim üzerinde Tormasov daha da sertleşerek kendisine verilen yetkilere istinaden, 21 Ocak 1810’da bir ültimatom yayınladı. Buna göre Kral </w:t>
      </w:r>
      <w:r w:rsidR="005B5110" w:rsidRPr="002C5DBE">
        <w:rPr>
          <w:rFonts w:ascii="Times New Roman" w:hAnsi="Times New Roman" w:cs="Times New Roman"/>
          <w:color w:val="000000" w:themeColor="text1"/>
          <w:sz w:val="24"/>
          <w:szCs w:val="24"/>
        </w:rPr>
        <w:t>Solomon</w:t>
      </w:r>
      <w:r w:rsidRPr="002C5DBE">
        <w:rPr>
          <w:rFonts w:ascii="Times New Roman" w:hAnsi="Times New Roman" w:cs="Times New Roman"/>
          <w:color w:val="000000" w:themeColor="text1"/>
          <w:sz w:val="24"/>
          <w:szCs w:val="24"/>
        </w:rPr>
        <w:t xml:space="preserve">, bunu almasını takip eden üç gün içinde krallığın varisi Prens Konstantin; Solomon tarafından Türklere elçi olarak gönderilen </w:t>
      </w:r>
      <w:r w:rsidR="005B5110" w:rsidRPr="002C5DBE">
        <w:rPr>
          <w:rFonts w:ascii="Times New Roman" w:hAnsi="Times New Roman" w:cs="Times New Roman"/>
          <w:color w:val="000000" w:themeColor="text1"/>
          <w:sz w:val="24"/>
          <w:szCs w:val="24"/>
        </w:rPr>
        <w:t xml:space="preserve">Malkhaz Andronikoshvili, </w:t>
      </w:r>
      <w:r w:rsidRPr="002C5DBE">
        <w:rPr>
          <w:rFonts w:ascii="Times New Roman" w:hAnsi="Times New Roman" w:cs="Times New Roman"/>
          <w:color w:val="000000" w:themeColor="text1"/>
          <w:sz w:val="24"/>
          <w:szCs w:val="24"/>
        </w:rPr>
        <w:t>Rostom Nizheradze</w:t>
      </w:r>
      <w:r w:rsidR="005B5110" w:rsidRPr="002C5DBE">
        <w:rPr>
          <w:rFonts w:ascii="Times New Roman" w:hAnsi="Times New Roman" w:cs="Times New Roman"/>
          <w:color w:val="000000" w:themeColor="text1"/>
          <w:sz w:val="24"/>
          <w:szCs w:val="24"/>
        </w:rPr>
        <w:t xml:space="preserve"> ve Rus karşıtı grupta yer alan Solomon Leonidze ve Kaikhorso Tsereteli’nin rehine olarak St. Petersburg’a göndermesini istiyordu. Kral Solomon ise Kutais’ten Tiflis’e dönecek ve burada Rus denetiminde olacak; firari Aleksandır ve İran şahı ile Ahıska paşası ile de her türlü iletişimi kesecekti. Bunları yapmadığı takdirde tüm yetkileri elinden alınacaktı.</w:t>
      </w:r>
      <w:r w:rsidR="007E2A32" w:rsidRPr="002C5DBE">
        <w:rPr>
          <w:rFonts w:ascii="Times New Roman" w:hAnsi="Times New Roman" w:cs="Times New Roman"/>
          <w:color w:val="000000" w:themeColor="text1"/>
          <w:sz w:val="24"/>
          <w:szCs w:val="24"/>
        </w:rPr>
        <w:t xml:space="preserve"> Ancak Kral Solomon’un Rus taleplerini yerine getirmeyeceği ortaya çıkınca Tormasov, </w:t>
      </w:r>
      <w:r w:rsidR="00F67801" w:rsidRPr="002C5DBE">
        <w:rPr>
          <w:rFonts w:ascii="Times New Roman" w:hAnsi="Times New Roman" w:cs="Times New Roman"/>
          <w:color w:val="000000" w:themeColor="text1"/>
          <w:sz w:val="24"/>
          <w:szCs w:val="24"/>
        </w:rPr>
        <w:t xml:space="preserve">II. </w:t>
      </w:r>
      <w:r w:rsidR="004873D5" w:rsidRPr="002C5DBE">
        <w:rPr>
          <w:rFonts w:ascii="Times New Roman" w:hAnsi="Times New Roman" w:cs="Times New Roman"/>
          <w:color w:val="000000" w:themeColor="text1"/>
          <w:sz w:val="24"/>
          <w:szCs w:val="24"/>
        </w:rPr>
        <w:t>So lomon’un</w:t>
      </w:r>
      <w:r w:rsidR="007E2A32" w:rsidRPr="002C5DBE">
        <w:rPr>
          <w:rFonts w:ascii="Times New Roman" w:hAnsi="Times New Roman" w:cs="Times New Roman"/>
          <w:color w:val="000000" w:themeColor="text1"/>
          <w:sz w:val="24"/>
          <w:szCs w:val="24"/>
        </w:rPr>
        <w:t xml:space="preserve"> alındığını i</w:t>
      </w:r>
      <w:r w:rsidR="004873D5" w:rsidRPr="002C5DBE">
        <w:rPr>
          <w:rFonts w:ascii="Times New Roman" w:hAnsi="Times New Roman" w:cs="Times New Roman"/>
          <w:color w:val="000000" w:themeColor="text1"/>
          <w:sz w:val="24"/>
          <w:szCs w:val="24"/>
        </w:rPr>
        <w:t>lan etti ve İmparator Aleksand</w:t>
      </w:r>
      <w:r w:rsidR="007E2A32" w:rsidRPr="002C5DBE">
        <w:rPr>
          <w:rFonts w:ascii="Times New Roman" w:hAnsi="Times New Roman" w:cs="Times New Roman"/>
          <w:color w:val="000000" w:themeColor="text1"/>
          <w:sz w:val="24"/>
          <w:szCs w:val="24"/>
        </w:rPr>
        <w:t xml:space="preserve">r adına yayınlanan bildiriyi, 20 Şubat 1810'da İmereti kiliselerinde okundu. Daha önce İmereti’nin ileri gelenlerini ikiye ayıran Rus entrikaları burada işe yaramıştı. Kral </w:t>
      </w:r>
      <w:r w:rsidR="00223583" w:rsidRPr="002C5DBE">
        <w:rPr>
          <w:rFonts w:ascii="Times New Roman" w:hAnsi="Times New Roman" w:cs="Times New Roman"/>
          <w:color w:val="000000" w:themeColor="text1"/>
          <w:sz w:val="24"/>
          <w:szCs w:val="24"/>
        </w:rPr>
        <w:t xml:space="preserve">Solomon’un </w:t>
      </w:r>
      <w:r w:rsidR="007E2A32" w:rsidRPr="002C5DBE">
        <w:rPr>
          <w:rFonts w:ascii="Times New Roman" w:hAnsi="Times New Roman" w:cs="Times New Roman"/>
          <w:color w:val="000000" w:themeColor="text1"/>
          <w:sz w:val="24"/>
          <w:szCs w:val="24"/>
        </w:rPr>
        <w:t>sekreteri Leonidze</w:t>
      </w:r>
      <w:r w:rsidR="00223583" w:rsidRPr="002C5DBE">
        <w:rPr>
          <w:rFonts w:ascii="Times New Roman" w:hAnsi="Times New Roman" w:cs="Times New Roman"/>
          <w:color w:val="000000" w:themeColor="text1"/>
          <w:sz w:val="24"/>
          <w:szCs w:val="24"/>
        </w:rPr>
        <w:t xml:space="preserve"> ve Prens Kaikhosro Tsereteli, kralın yanında kalırken, sarayın baş</w:t>
      </w:r>
      <w:r w:rsidR="007E2A32" w:rsidRPr="002C5DBE">
        <w:rPr>
          <w:rFonts w:ascii="Times New Roman" w:hAnsi="Times New Roman" w:cs="Times New Roman"/>
          <w:color w:val="000000" w:themeColor="text1"/>
          <w:sz w:val="24"/>
          <w:szCs w:val="24"/>
        </w:rPr>
        <w:t xml:space="preserve">bakanı Prens Zurab </w:t>
      </w:r>
      <w:r w:rsidR="007E2A32" w:rsidRPr="002C5DBE">
        <w:rPr>
          <w:rFonts w:ascii="Times New Roman" w:hAnsi="Times New Roman" w:cs="Times New Roman"/>
          <w:color w:val="000000" w:themeColor="text1"/>
          <w:sz w:val="24"/>
          <w:szCs w:val="24"/>
        </w:rPr>
        <w:lastRenderedPageBreak/>
        <w:t>Tsereteli</w:t>
      </w:r>
      <w:r w:rsidR="00223583" w:rsidRPr="002C5DBE">
        <w:rPr>
          <w:rFonts w:ascii="Times New Roman" w:hAnsi="Times New Roman" w:cs="Times New Roman"/>
          <w:color w:val="000000" w:themeColor="text1"/>
          <w:sz w:val="24"/>
          <w:szCs w:val="24"/>
        </w:rPr>
        <w:t xml:space="preserve"> </w:t>
      </w:r>
      <w:r w:rsidR="007E2A32" w:rsidRPr="002C5DBE">
        <w:rPr>
          <w:rFonts w:ascii="Times New Roman" w:hAnsi="Times New Roman" w:cs="Times New Roman"/>
          <w:color w:val="000000" w:themeColor="text1"/>
          <w:sz w:val="24"/>
          <w:szCs w:val="24"/>
        </w:rPr>
        <w:t>Rus İmparatorluğu'n</w:t>
      </w:r>
      <w:r w:rsidR="00223583" w:rsidRPr="002C5DBE">
        <w:rPr>
          <w:rFonts w:ascii="Times New Roman" w:hAnsi="Times New Roman" w:cs="Times New Roman"/>
          <w:color w:val="000000" w:themeColor="text1"/>
          <w:sz w:val="24"/>
          <w:szCs w:val="24"/>
        </w:rPr>
        <w:t xml:space="preserve">un tarafında yer aldı. Aslında Kral Solomon, Tormasov’un ani tepkisine hazır değildi. </w:t>
      </w:r>
      <w:r w:rsidR="0090499A" w:rsidRPr="002C5DBE">
        <w:rPr>
          <w:rFonts w:ascii="Times New Roman" w:hAnsi="Times New Roman" w:cs="Times New Roman"/>
          <w:color w:val="000000" w:themeColor="text1"/>
          <w:sz w:val="24"/>
          <w:szCs w:val="24"/>
        </w:rPr>
        <w:t xml:space="preserve">20 Şubat’ta yetkilerinin alındığı ve tüm mallarına el konulduğu kararından hemen sonra eşini ve taşınır mallarını </w:t>
      </w:r>
      <w:r w:rsidR="004873D5" w:rsidRPr="002C5DBE">
        <w:rPr>
          <w:rFonts w:ascii="Times New Roman" w:hAnsi="Times New Roman" w:cs="Times New Roman"/>
          <w:color w:val="000000" w:themeColor="text1"/>
          <w:sz w:val="24"/>
          <w:szCs w:val="24"/>
        </w:rPr>
        <w:t xml:space="preserve">emniyet altına almaya </w:t>
      </w:r>
      <w:r w:rsidR="00223583" w:rsidRPr="002C5DBE">
        <w:rPr>
          <w:rFonts w:ascii="Times New Roman" w:hAnsi="Times New Roman" w:cs="Times New Roman"/>
          <w:color w:val="000000" w:themeColor="text1"/>
          <w:sz w:val="24"/>
          <w:szCs w:val="24"/>
        </w:rPr>
        <w:t xml:space="preserve">çalıştı. </w:t>
      </w:r>
      <w:r w:rsidR="00AA47EA" w:rsidRPr="002C5DBE">
        <w:rPr>
          <w:rFonts w:ascii="Times New Roman" w:hAnsi="Times New Roman" w:cs="Times New Roman"/>
          <w:color w:val="000000" w:themeColor="text1"/>
          <w:sz w:val="24"/>
          <w:szCs w:val="24"/>
        </w:rPr>
        <w:t>Bu durumda Kral Solomon’un ve İmereti soylularının daha önce yaptığı gibi Ahıska ve Trabzon paşaları üzerinden Osmanlı Devleti’nde yardım istemeleri de gündeme geldi.</w:t>
      </w:r>
      <w:r w:rsidR="00AA47EA" w:rsidRPr="002C5DBE">
        <w:rPr>
          <w:rStyle w:val="DipnotBavurusu"/>
          <w:rFonts w:cs="Times New Roman"/>
          <w:color w:val="000000" w:themeColor="text1"/>
          <w:sz w:val="24"/>
          <w:szCs w:val="24"/>
        </w:rPr>
        <w:footnoteReference w:id="168"/>
      </w:r>
      <w:r w:rsidR="00AA47EA" w:rsidRPr="002C5DBE">
        <w:rPr>
          <w:rFonts w:ascii="Times New Roman" w:hAnsi="Times New Roman" w:cs="Times New Roman"/>
          <w:color w:val="000000" w:themeColor="text1"/>
          <w:sz w:val="24"/>
          <w:szCs w:val="24"/>
        </w:rPr>
        <w:t xml:space="preserve"> Kral Solomon, h</w:t>
      </w:r>
      <w:r w:rsidR="0090499A" w:rsidRPr="002C5DBE">
        <w:rPr>
          <w:rFonts w:ascii="Times New Roman" w:hAnsi="Times New Roman" w:cs="Times New Roman"/>
          <w:color w:val="000000" w:themeColor="text1"/>
          <w:sz w:val="24"/>
          <w:szCs w:val="24"/>
        </w:rPr>
        <w:t xml:space="preserve">em Ahıska’ya hem de </w:t>
      </w:r>
      <w:r w:rsidR="00223583" w:rsidRPr="002C5DBE">
        <w:rPr>
          <w:rFonts w:ascii="Times New Roman" w:hAnsi="Times New Roman" w:cs="Times New Roman"/>
          <w:color w:val="000000" w:themeColor="text1"/>
          <w:sz w:val="24"/>
          <w:szCs w:val="24"/>
        </w:rPr>
        <w:t>Kafkas</w:t>
      </w:r>
      <w:r w:rsidR="0090499A" w:rsidRPr="002C5DBE">
        <w:rPr>
          <w:rFonts w:ascii="Times New Roman" w:hAnsi="Times New Roman" w:cs="Times New Roman"/>
          <w:color w:val="000000" w:themeColor="text1"/>
          <w:sz w:val="24"/>
          <w:szCs w:val="24"/>
        </w:rPr>
        <w:t xml:space="preserve">ya’daki dağlılara </w:t>
      </w:r>
      <w:r w:rsidR="00223583" w:rsidRPr="002C5DBE">
        <w:rPr>
          <w:rFonts w:ascii="Times New Roman" w:hAnsi="Times New Roman" w:cs="Times New Roman"/>
          <w:color w:val="000000" w:themeColor="text1"/>
          <w:sz w:val="24"/>
          <w:szCs w:val="24"/>
        </w:rPr>
        <w:t>hemen Rus kuvvetlerine yönelik bir dizi baskın başlatmaları için dilekçe gön</w:t>
      </w:r>
      <w:r w:rsidR="0090499A" w:rsidRPr="002C5DBE">
        <w:rPr>
          <w:rFonts w:ascii="Times New Roman" w:hAnsi="Times New Roman" w:cs="Times New Roman"/>
          <w:color w:val="000000" w:themeColor="text1"/>
          <w:sz w:val="24"/>
          <w:szCs w:val="24"/>
        </w:rPr>
        <w:t xml:space="preserve">dermek zorunda kaldı. </w:t>
      </w:r>
      <w:r w:rsidR="00890F30" w:rsidRPr="002C5DBE">
        <w:rPr>
          <w:rFonts w:ascii="Times New Roman" w:hAnsi="Times New Roman" w:cs="Times New Roman"/>
          <w:color w:val="000000" w:themeColor="text1"/>
          <w:sz w:val="24"/>
          <w:szCs w:val="24"/>
        </w:rPr>
        <w:t>Kral Solomon ise Faş Nehri kıyısındaki Vard-tsikhe Kalesi’ne çekildi ve burada kuvvet toplamaya çalıştı.</w:t>
      </w:r>
      <w:r w:rsidR="00890F30" w:rsidRPr="002C5DBE">
        <w:rPr>
          <w:rStyle w:val="DipnotBavurusu"/>
          <w:rFonts w:cs="Times New Roman"/>
          <w:color w:val="000000" w:themeColor="text1"/>
          <w:sz w:val="24"/>
          <w:szCs w:val="24"/>
        </w:rPr>
        <w:footnoteReference w:id="169"/>
      </w:r>
      <w:r w:rsidR="00970E40" w:rsidRPr="002C5DBE">
        <w:rPr>
          <w:rFonts w:ascii="Times New Roman" w:hAnsi="Times New Roman" w:cs="Times New Roman"/>
          <w:color w:val="000000" w:themeColor="text1"/>
          <w:sz w:val="24"/>
          <w:szCs w:val="24"/>
        </w:rPr>
        <w:t xml:space="preserve"> Kralın Kutais’den ayrılarak Bardıshke Kalesi</w:t>
      </w:r>
      <w:r w:rsidR="0028794B">
        <w:rPr>
          <w:rFonts w:ascii="Times New Roman" w:hAnsi="Times New Roman" w:cs="Times New Roman"/>
          <w:color w:val="000000" w:themeColor="text1"/>
          <w:sz w:val="24"/>
          <w:szCs w:val="24"/>
        </w:rPr>
        <w:t xml:space="preserve">’ne sığınması üzerine, Ruslar, </w:t>
      </w:r>
      <w:r w:rsidR="00970E40" w:rsidRPr="002C5DBE">
        <w:rPr>
          <w:rFonts w:ascii="Times New Roman" w:hAnsi="Times New Roman" w:cs="Times New Roman"/>
          <w:color w:val="000000" w:themeColor="text1"/>
          <w:sz w:val="24"/>
          <w:szCs w:val="24"/>
        </w:rPr>
        <w:t>II. Solomon’un sarayına zarar vermiş ve geride kalan Prens ve halk</w:t>
      </w:r>
      <w:r w:rsidR="00AA47EA" w:rsidRPr="002C5DBE">
        <w:rPr>
          <w:rFonts w:ascii="Times New Roman" w:hAnsi="Times New Roman" w:cs="Times New Roman"/>
          <w:color w:val="000000" w:themeColor="text1"/>
          <w:sz w:val="24"/>
          <w:szCs w:val="24"/>
        </w:rPr>
        <w:t xml:space="preserve">ına da </w:t>
      </w:r>
      <w:r w:rsidR="00970E40" w:rsidRPr="002C5DBE">
        <w:rPr>
          <w:rFonts w:ascii="Times New Roman" w:hAnsi="Times New Roman" w:cs="Times New Roman"/>
          <w:color w:val="000000" w:themeColor="text1"/>
          <w:sz w:val="24"/>
          <w:szCs w:val="24"/>
        </w:rPr>
        <w:t>zülüm yapmıştı.</w:t>
      </w:r>
      <w:r w:rsidR="00970E40" w:rsidRPr="002C5DBE">
        <w:rPr>
          <w:rFonts w:ascii="Times New Roman" w:hAnsi="Times New Roman" w:cs="Times New Roman"/>
          <w:color w:val="000000" w:themeColor="text1"/>
          <w:sz w:val="24"/>
          <w:szCs w:val="24"/>
          <w:vertAlign w:val="superscript"/>
        </w:rPr>
        <w:footnoteReference w:id="170"/>
      </w:r>
      <w:r w:rsidR="00970E40" w:rsidRPr="002C5DBE">
        <w:rPr>
          <w:rFonts w:ascii="Times New Roman" w:hAnsi="Times New Roman" w:cs="Times New Roman"/>
          <w:color w:val="000000" w:themeColor="text1"/>
          <w:sz w:val="24"/>
          <w:szCs w:val="24"/>
        </w:rPr>
        <w:t xml:space="preserve"> </w:t>
      </w:r>
      <w:r w:rsidR="00AA47EA" w:rsidRPr="002C5DBE">
        <w:rPr>
          <w:rFonts w:ascii="Times New Roman" w:hAnsi="Times New Roman" w:cs="Times New Roman"/>
          <w:color w:val="000000" w:themeColor="text1"/>
          <w:sz w:val="24"/>
          <w:szCs w:val="24"/>
        </w:rPr>
        <w:t>Çar I. Aleksander da Kafkasya bölgesinden sorumlu Genel Vali Graf Gudoviç’e, İmereti Kralı II. Solomon’un tüm ailesi ile birlikte Rusya’ya göç ettirilmesini emretti.</w:t>
      </w:r>
      <w:r w:rsidR="00AA47EA" w:rsidRPr="002C5DBE">
        <w:rPr>
          <w:rStyle w:val="DipnotBavurusu"/>
          <w:rFonts w:cs="Times New Roman"/>
          <w:color w:val="000000" w:themeColor="text1"/>
          <w:sz w:val="24"/>
          <w:szCs w:val="24"/>
        </w:rPr>
        <w:footnoteReference w:id="171"/>
      </w:r>
      <w:r w:rsidR="00AA47EA" w:rsidRPr="002C5DBE">
        <w:rPr>
          <w:rFonts w:ascii="Times New Roman" w:hAnsi="Times New Roman" w:cs="Times New Roman"/>
          <w:color w:val="000000" w:themeColor="text1"/>
          <w:sz w:val="24"/>
          <w:szCs w:val="24"/>
        </w:rPr>
        <w:t xml:space="preserve"> </w:t>
      </w:r>
    </w:p>
    <w:p w14:paraId="4FD72B1E" w14:textId="076DB9D9" w:rsidR="00E8790E" w:rsidRPr="002C5DBE" w:rsidRDefault="00890F30"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 hizmetinde olan Gürcü General Orbeliani ise İmereti’dek</w:t>
      </w:r>
      <w:r w:rsidR="00AC1662" w:rsidRPr="002C5DBE">
        <w:rPr>
          <w:rFonts w:ascii="Times New Roman" w:hAnsi="Times New Roman" w:cs="Times New Roman"/>
          <w:color w:val="000000" w:themeColor="text1"/>
          <w:sz w:val="24"/>
          <w:szCs w:val="24"/>
        </w:rPr>
        <w:t>i faaliyetleri ile K</w:t>
      </w:r>
      <w:r w:rsidRPr="002C5DBE">
        <w:rPr>
          <w:rFonts w:ascii="Times New Roman" w:hAnsi="Times New Roman" w:cs="Times New Roman"/>
          <w:color w:val="000000" w:themeColor="text1"/>
          <w:sz w:val="24"/>
          <w:szCs w:val="24"/>
        </w:rPr>
        <w:t xml:space="preserve">ralın destekçilerini kendi yanına çekerek kralı bu mücadelede yalnız bırakmayı başardı. Buna karşın Kral Solomon’un kendi muhafız birlikleri ise Rus kuvvetlerine direnemeyecek kadar zayıftı. </w:t>
      </w:r>
      <w:r w:rsidR="00B71471" w:rsidRPr="002C5DBE">
        <w:rPr>
          <w:rFonts w:ascii="Times New Roman" w:hAnsi="Times New Roman" w:cs="Times New Roman"/>
          <w:color w:val="000000" w:themeColor="text1"/>
          <w:sz w:val="24"/>
          <w:szCs w:val="24"/>
        </w:rPr>
        <w:t xml:space="preserve">İmereti’nin soylularından sadece beşi kralın yanında mücadele etmek üzere destek olmuştu. Rus birlikleri Vard-tsikhe Kalesi’ni kuşattı ve Solomon’un destekçilerinin çoğu kralı terk etti. </w:t>
      </w:r>
      <w:r w:rsidR="00D87F4F" w:rsidRPr="002C5DBE">
        <w:rPr>
          <w:rFonts w:ascii="Times New Roman" w:hAnsi="Times New Roman" w:cs="Times New Roman"/>
          <w:color w:val="000000" w:themeColor="text1"/>
          <w:sz w:val="24"/>
          <w:szCs w:val="24"/>
        </w:rPr>
        <w:t>Bu durumda Kral Solomon için Tiflis’e gidip akıbetini beklemekten başka seçeneği kalmamıştı. Teslim olan Kral Solomon, 28 Mart 1810’da Tormasov’dan gelen mektup doğrultusunda Tiflis’e gitti.</w:t>
      </w:r>
      <w:r w:rsidR="0069753C" w:rsidRPr="002C5DBE">
        <w:rPr>
          <w:rStyle w:val="DipnotBavurusu"/>
          <w:rFonts w:cs="Times New Roman"/>
          <w:color w:val="000000" w:themeColor="text1"/>
          <w:sz w:val="24"/>
          <w:szCs w:val="24"/>
        </w:rPr>
        <w:footnoteReference w:id="172"/>
      </w:r>
      <w:r w:rsidR="00D87F4F" w:rsidRPr="002C5DBE">
        <w:rPr>
          <w:rFonts w:ascii="Times New Roman" w:hAnsi="Times New Roman" w:cs="Times New Roman"/>
          <w:color w:val="000000" w:themeColor="text1"/>
          <w:sz w:val="24"/>
          <w:szCs w:val="24"/>
        </w:rPr>
        <w:t xml:space="preserve"> </w:t>
      </w:r>
      <w:r w:rsidR="000C6D3B" w:rsidRPr="002C5DBE">
        <w:rPr>
          <w:rFonts w:ascii="Times New Roman" w:hAnsi="Times New Roman" w:cs="Times New Roman"/>
          <w:color w:val="000000" w:themeColor="text1"/>
          <w:sz w:val="24"/>
          <w:szCs w:val="24"/>
        </w:rPr>
        <w:t xml:space="preserve">Bu gelişmeleri Trabzon’dan Fransız makamlarına bildiren Dupré, Kral Solomon’un, Rus kuvvetleri ile kralın güçleri arasında yapılan çatışmalarda Kral Solomon’un yenildiğini ve Rusların önerilerini kabul etmek zorunda kaldığını belirterek İmereti’nin bu şekilde Ruslar karşısında savunmasız kalmasının </w:t>
      </w:r>
      <w:r w:rsidR="006927FF" w:rsidRPr="002C5DBE">
        <w:rPr>
          <w:rFonts w:ascii="Times New Roman" w:hAnsi="Times New Roman" w:cs="Times New Roman"/>
          <w:color w:val="000000" w:themeColor="text1"/>
          <w:sz w:val="24"/>
          <w:szCs w:val="24"/>
        </w:rPr>
        <w:t xml:space="preserve">Selim Paşa ve Şerif Paşa arasındaki </w:t>
      </w:r>
      <w:r w:rsidR="006927FF" w:rsidRPr="002C5DBE">
        <w:rPr>
          <w:rFonts w:ascii="Times New Roman" w:hAnsi="Times New Roman" w:cs="Times New Roman"/>
          <w:color w:val="000000" w:themeColor="text1"/>
          <w:sz w:val="24"/>
          <w:szCs w:val="24"/>
        </w:rPr>
        <w:lastRenderedPageBreak/>
        <w:t>çatışmadan kaynaklandığını, bu çatışmalardan bıkan Gürcistan halkının Rus idaresini kabul etmekten başka bir seçeneği kalmadığını belirtmektedir.</w:t>
      </w:r>
      <w:r w:rsidR="006927FF" w:rsidRPr="002C5DBE">
        <w:rPr>
          <w:rStyle w:val="DipnotBavurusu"/>
          <w:rFonts w:cs="Times New Roman"/>
          <w:color w:val="000000" w:themeColor="text1"/>
          <w:sz w:val="24"/>
          <w:szCs w:val="24"/>
        </w:rPr>
        <w:footnoteReference w:id="173"/>
      </w:r>
    </w:p>
    <w:p w14:paraId="4B801F3D" w14:textId="67D97AD9" w:rsidR="00A62805" w:rsidRPr="002C5DBE" w:rsidRDefault="00E8790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Tormasov, Kral Solomon’la görüşmek ve dostane ilişkiler kurmak istediğini bildirmiştir. Ancak Tormasov’un asıl amacı kralı bir şekilde </w:t>
      </w:r>
      <w:r w:rsidR="00306077" w:rsidRPr="002C5DBE">
        <w:rPr>
          <w:rFonts w:ascii="Times New Roman" w:hAnsi="Times New Roman" w:cs="Times New Roman"/>
          <w:color w:val="000000" w:themeColor="text1"/>
          <w:sz w:val="24"/>
          <w:szCs w:val="24"/>
        </w:rPr>
        <w:t>etkisiz hale getirerek</w:t>
      </w:r>
      <w:r w:rsidR="004873D5" w:rsidRPr="002C5DBE">
        <w:rPr>
          <w:rFonts w:ascii="Times New Roman" w:hAnsi="Times New Roman" w:cs="Times New Roman"/>
          <w:color w:val="000000" w:themeColor="text1"/>
          <w:sz w:val="24"/>
          <w:szCs w:val="24"/>
        </w:rPr>
        <w:t xml:space="preserve"> imparator Aleksand</w:t>
      </w:r>
      <w:r w:rsidRPr="002C5DBE">
        <w:rPr>
          <w:rFonts w:ascii="Times New Roman" w:hAnsi="Times New Roman" w:cs="Times New Roman"/>
          <w:color w:val="000000" w:themeColor="text1"/>
          <w:sz w:val="24"/>
          <w:szCs w:val="24"/>
        </w:rPr>
        <w:t xml:space="preserve">r’ın emirleri doğrultusunda St. Petersburg’a göndermekti. Kral Solomon kendisi için bazı planlar yapıldığını biliyordu. Bu dönemde kral ile görüşen Rus elçileri Kral II. Solomon’un başkent Kutais’e dönüp Rusya’nın hâkimiyeti altında yaşaması teklifinde bulunuyordu. Ancak İmereti Kralı II. Solomon’un verdiği cevap manidardır; “Rus askeri varken asla” şeklinde cevap vermiştir. </w:t>
      </w:r>
      <w:r w:rsidRPr="002C5DBE">
        <w:rPr>
          <w:rFonts w:ascii="Times New Roman" w:hAnsi="Times New Roman" w:cs="Times New Roman"/>
          <w:color w:val="000000" w:themeColor="text1"/>
          <w:sz w:val="24"/>
          <w:szCs w:val="24"/>
          <w:vertAlign w:val="superscript"/>
        </w:rPr>
        <w:footnoteReference w:id="174"/>
      </w:r>
      <w:r w:rsidRPr="002C5DBE">
        <w:rPr>
          <w:rFonts w:ascii="Times New Roman" w:hAnsi="Times New Roman" w:cs="Times New Roman"/>
          <w:color w:val="000000" w:themeColor="text1"/>
          <w:sz w:val="24"/>
          <w:szCs w:val="24"/>
        </w:rPr>
        <w:t xml:space="preserve"> </w:t>
      </w:r>
      <w:r w:rsidR="00850092" w:rsidRPr="002C5DBE">
        <w:rPr>
          <w:rFonts w:ascii="Times New Roman" w:hAnsi="Times New Roman" w:cs="Times New Roman"/>
          <w:color w:val="000000" w:themeColor="text1"/>
          <w:sz w:val="24"/>
          <w:szCs w:val="24"/>
        </w:rPr>
        <w:t xml:space="preserve">Kralın </w:t>
      </w:r>
      <w:r w:rsidRPr="002C5DBE">
        <w:rPr>
          <w:rFonts w:ascii="Times New Roman" w:hAnsi="Times New Roman" w:cs="Times New Roman"/>
          <w:color w:val="000000" w:themeColor="text1"/>
          <w:sz w:val="24"/>
          <w:szCs w:val="24"/>
        </w:rPr>
        <w:t xml:space="preserve">Tiflis’teki </w:t>
      </w:r>
      <w:r w:rsidR="00850092" w:rsidRPr="002C5DBE">
        <w:rPr>
          <w:rFonts w:ascii="Times New Roman" w:hAnsi="Times New Roman" w:cs="Times New Roman"/>
          <w:color w:val="000000" w:themeColor="text1"/>
          <w:sz w:val="24"/>
          <w:szCs w:val="24"/>
        </w:rPr>
        <w:t>ikameti ise çok sürmedi</w:t>
      </w:r>
      <w:r w:rsidR="0098444A" w:rsidRPr="002C5DBE">
        <w:rPr>
          <w:rFonts w:ascii="Times New Roman" w:hAnsi="Times New Roman" w:cs="Times New Roman"/>
          <w:color w:val="000000" w:themeColor="text1"/>
          <w:sz w:val="24"/>
          <w:szCs w:val="24"/>
        </w:rPr>
        <w:t xml:space="preserve">. Yaklaşık kırk günlük zorunlu bir ikametten sonra Kral Solomon, </w:t>
      </w:r>
      <w:r w:rsidR="00850092" w:rsidRPr="002C5DBE">
        <w:rPr>
          <w:rFonts w:ascii="Times New Roman" w:hAnsi="Times New Roman" w:cs="Times New Roman"/>
          <w:color w:val="000000" w:themeColor="text1"/>
          <w:sz w:val="24"/>
          <w:szCs w:val="24"/>
        </w:rPr>
        <w:t>11 Mayıs 1810’da Tiflis’ten kendisini bekleyen bir grup Lezgi</w:t>
      </w:r>
      <w:r w:rsidR="004873D5" w:rsidRPr="002C5DBE">
        <w:rPr>
          <w:rFonts w:ascii="Times New Roman" w:hAnsi="Times New Roman" w:cs="Times New Roman"/>
          <w:color w:val="000000" w:themeColor="text1"/>
          <w:sz w:val="24"/>
          <w:szCs w:val="24"/>
        </w:rPr>
        <w:t xml:space="preserve"> ile</w:t>
      </w:r>
      <w:r w:rsidR="00850092" w:rsidRPr="002C5DBE">
        <w:rPr>
          <w:rFonts w:ascii="Times New Roman" w:hAnsi="Times New Roman" w:cs="Times New Roman"/>
          <w:color w:val="000000" w:themeColor="text1"/>
          <w:sz w:val="24"/>
          <w:szCs w:val="24"/>
        </w:rPr>
        <w:t xml:space="preserve"> kaçtı ve İmeritya’nın soylularından Rostom, Simeon Tsereteli, Gregory, David Eristavi ve Gab</w:t>
      </w:r>
      <w:r w:rsidR="006927FF" w:rsidRPr="002C5DBE">
        <w:rPr>
          <w:rFonts w:ascii="Times New Roman" w:hAnsi="Times New Roman" w:cs="Times New Roman"/>
          <w:color w:val="000000" w:themeColor="text1"/>
          <w:sz w:val="24"/>
          <w:szCs w:val="24"/>
        </w:rPr>
        <w:t xml:space="preserve">aoshvili ile birlikte Ahıska’ya, Şerif Paşa’nın yanına </w:t>
      </w:r>
      <w:r w:rsidR="00850092" w:rsidRPr="002C5DBE">
        <w:rPr>
          <w:rFonts w:ascii="Times New Roman" w:hAnsi="Times New Roman" w:cs="Times New Roman"/>
          <w:color w:val="000000" w:themeColor="text1"/>
          <w:sz w:val="24"/>
          <w:szCs w:val="24"/>
        </w:rPr>
        <w:t xml:space="preserve">sığındı. </w:t>
      </w:r>
      <w:r w:rsidR="00A62805" w:rsidRPr="002C5DBE">
        <w:rPr>
          <w:rFonts w:ascii="Times New Roman" w:hAnsi="Times New Roman" w:cs="Times New Roman"/>
          <w:color w:val="000000" w:themeColor="text1"/>
          <w:sz w:val="24"/>
          <w:szCs w:val="24"/>
        </w:rPr>
        <w:t>Bunun üzerine Tormasov daha da sertleşerek kralın ve maiyetindeki diğer İmereti soylularının eşleri hapse atıldı ve tüm mal ve mülklerine el konuldu.</w:t>
      </w:r>
      <w:r w:rsidR="00A62805" w:rsidRPr="002C5DBE">
        <w:rPr>
          <w:rStyle w:val="DipnotBavurusu"/>
          <w:rFonts w:cs="Times New Roman"/>
          <w:color w:val="000000" w:themeColor="text1"/>
          <w:sz w:val="24"/>
          <w:szCs w:val="24"/>
        </w:rPr>
        <w:footnoteReference w:id="175"/>
      </w:r>
      <w:r w:rsidR="00A62805" w:rsidRPr="002C5DBE">
        <w:rPr>
          <w:rFonts w:ascii="Times New Roman" w:hAnsi="Times New Roman" w:cs="Times New Roman"/>
          <w:color w:val="000000" w:themeColor="text1"/>
          <w:sz w:val="24"/>
          <w:szCs w:val="24"/>
        </w:rPr>
        <w:t xml:space="preserve"> </w:t>
      </w:r>
      <w:r w:rsidR="006927FF" w:rsidRPr="002C5DBE">
        <w:rPr>
          <w:rFonts w:ascii="Times New Roman" w:hAnsi="Times New Roman" w:cs="Times New Roman"/>
          <w:color w:val="000000" w:themeColor="text1"/>
          <w:sz w:val="24"/>
          <w:szCs w:val="24"/>
        </w:rPr>
        <w:t>Kralın bu şekilde ülkesinden ayrılması İmereti halkında büyük bir üzüntüye neden oldu.</w:t>
      </w:r>
      <w:r w:rsidR="006927FF" w:rsidRPr="002C5DBE">
        <w:rPr>
          <w:rStyle w:val="DipnotBavurusu"/>
          <w:rFonts w:cs="Times New Roman"/>
          <w:color w:val="000000" w:themeColor="text1"/>
          <w:sz w:val="24"/>
          <w:szCs w:val="24"/>
        </w:rPr>
        <w:footnoteReference w:id="176"/>
      </w:r>
    </w:p>
    <w:p w14:paraId="592580D3" w14:textId="28A02135" w:rsidR="00850092" w:rsidRPr="002C5DBE" w:rsidRDefault="00850092"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Kral Solomon’un tahtını yeniden kazanmak için Ahıska’dan yeni bir mücadele başlattı. </w:t>
      </w:r>
      <w:r w:rsidR="00A62805" w:rsidRPr="002C5DBE">
        <w:rPr>
          <w:rFonts w:ascii="Times New Roman" w:hAnsi="Times New Roman" w:cs="Times New Roman"/>
          <w:color w:val="000000" w:themeColor="text1"/>
          <w:sz w:val="24"/>
          <w:szCs w:val="24"/>
        </w:rPr>
        <w:t>Buradan Şerif Paşa ile ortak imza ile gönderdiği mektuplarda İmereti kilisesi metropolitine ve İmereti ileri gelenlerine tahtını geri kazanmak için mücadele etmelerini; Rusları desteklemeleri durumunda ise akıbetlerinin K</w:t>
      </w:r>
      <w:r w:rsidR="00A46C44" w:rsidRPr="002C5DBE">
        <w:rPr>
          <w:rFonts w:ascii="Times New Roman" w:hAnsi="Times New Roman" w:cs="Times New Roman"/>
          <w:color w:val="000000" w:themeColor="text1"/>
          <w:sz w:val="24"/>
          <w:szCs w:val="24"/>
        </w:rPr>
        <w:t>artli-Kakhetia gibi olacağı uyarısında bulunuyordu. Bu mektuplara karşı İmereti’deki Rus idaresi ise Kral Solomon ile muhaberata devam edenlerin Sibirya’da sürgüne gönderileceği tehdidinde bulunuyordu.</w:t>
      </w:r>
      <w:r w:rsidR="00A06CF8" w:rsidRPr="002C5DBE">
        <w:rPr>
          <w:rStyle w:val="DipnotBavurusu"/>
          <w:rFonts w:cs="Times New Roman"/>
          <w:color w:val="000000" w:themeColor="text1"/>
          <w:sz w:val="24"/>
          <w:szCs w:val="24"/>
        </w:rPr>
        <w:footnoteReference w:id="177"/>
      </w:r>
      <w:r w:rsidR="00A46C44" w:rsidRPr="002C5DBE">
        <w:rPr>
          <w:rFonts w:ascii="Times New Roman" w:hAnsi="Times New Roman" w:cs="Times New Roman"/>
          <w:color w:val="000000" w:themeColor="text1"/>
          <w:sz w:val="24"/>
          <w:szCs w:val="24"/>
        </w:rPr>
        <w:t xml:space="preserve"> </w:t>
      </w:r>
      <w:r w:rsidR="00A06CF8" w:rsidRPr="002C5DBE">
        <w:rPr>
          <w:rFonts w:ascii="Times New Roman" w:hAnsi="Times New Roman" w:cs="Times New Roman"/>
          <w:color w:val="000000" w:themeColor="text1"/>
          <w:sz w:val="24"/>
          <w:szCs w:val="24"/>
        </w:rPr>
        <w:t xml:space="preserve">II. Solomon’un kaçmasından sonra Rusya, İmereti krallık idare yapısında büyük değişikliklere gitmedi. Krallık Meclisi yöneticileri yerlerinde bırakıldı. Sadece, bölgenin idaresi için, Rus askerlerden bir subay ile yetinilmişti. Ne var ki Kral Solomon’un da teşvikleri ile İmereti’de çıkacak olan isyandan sonra Rus idaresi burada farklı bir idari yapılanmaya gitti. 19 Nisan 1811 yılında Rus idaresi İmereti’de Geçici </w:t>
      </w:r>
      <w:r w:rsidR="00A06CF8" w:rsidRPr="002C5DBE">
        <w:rPr>
          <w:rFonts w:ascii="Times New Roman" w:hAnsi="Times New Roman" w:cs="Times New Roman"/>
          <w:color w:val="000000" w:themeColor="text1"/>
          <w:sz w:val="24"/>
          <w:szCs w:val="24"/>
        </w:rPr>
        <w:lastRenderedPageBreak/>
        <w:t>İmereti Hükümetini kurmuş ve bu şekilde İmereti’de Rus kontrolü sağlanmış oluyordu.</w:t>
      </w:r>
      <w:r w:rsidR="004613A2" w:rsidRPr="002C5DBE">
        <w:rPr>
          <w:rStyle w:val="DipnotBavurusu"/>
          <w:rFonts w:cs="Times New Roman"/>
          <w:color w:val="000000" w:themeColor="text1"/>
          <w:sz w:val="24"/>
          <w:szCs w:val="24"/>
        </w:rPr>
        <w:footnoteReference w:id="178"/>
      </w:r>
      <w:r w:rsidR="00A06CF8" w:rsidRPr="002C5DBE">
        <w:rPr>
          <w:rFonts w:ascii="Times New Roman" w:hAnsi="Times New Roman" w:cs="Times New Roman"/>
          <w:color w:val="000000" w:themeColor="text1"/>
          <w:sz w:val="24"/>
          <w:szCs w:val="24"/>
        </w:rPr>
        <w:t xml:space="preserve"> </w:t>
      </w:r>
    </w:p>
    <w:p w14:paraId="4A35777D" w14:textId="396F6808" w:rsidR="006B1FD7" w:rsidRPr="002C5DBE" w:rsidRDefault="004613A2" w:rsidP="002C5DBE">
      <w:pPr>
        <w:pStyle w:val="NormalWeb"/>
        <w:shd w:val="clear" w:color="auto" w:fill="FFFFFF"/>
        <w:spacing w:before="0" w:beforeAutospacing="0" w:after="200" w:afterAutospacing="0" w:line="360" w:lineRule="auto"/>
        <w:ind w:firstLine="709"/>
        <w:jc w:val="both"/>
        <w:rPr>
          <w:color w:val="000000" w:themeColor="text1"/>
        </w:rPr>
      </w:pPr>
      <w:r w:rsidRPr="002C5DBE">
        <w:rPr>
          <w:color w:val="000000" w:themeColor="text1"/>
        </w:rPr>
        <w:t xml:space="preserve">Yukarıda da görüldüğü üzere </w:t>
      </w:r>
      <w:r w:rsidR="00110B11" w:rsidRPr="002C5DBE">
        <w:rPr>
          <w:color w:val="000000" w:themeColor="text1"/>
        </w:rPr>
        <w:t>İmereti Kralı</w:t>
      </w:r>
      <w:r w:rsidR="001B4A9E" w:rsidRPr="002C5DBE">
        <w:rPr>
          <w:color w:val="000000" w:themeColor="text1"/>
        </w:rPr>
        <w:t xml:space="preserve"> II. Solomon Tiflis’ten kaçarak Osmanlı Devleti’nin hâkimiyeti altında bulunan Ahıska’ya geçerek, Osmanlı Devleti</w:t>
      </w:r>
      <w:r w:rsidR="004873D5" w:rsidRPr="002C5DBE">
        <w:rPr>
          <w:color w:val="000000" w:themeColor="text1"/>
        </w:rPr>
        <w:t>’</w:t>
      </w:r>
      <w:r w:rsidR="001B4A9E" w:rsidRPr="002C5DBE">
        <w:rPr>
          <w:color w:val="000000" w:themeColor="text1"/>
        </w:rPr>
        <w:t xml:space="preserve">ne sığınmış </w:t>
      </w:r>
      <w:r w:rsidRPr="002C5DBE">
        <w:rPr>
          <w:color w:val="000000" w:themeColor="text1"/>
        </w:rPr>
        <w:t>ve b</w:t>
      </w:r>
      <w:r w:rsidR="001B4A9E" w:rsidRPr="002C5DBE">
        <w:rPr>
          <w:color w:val="000000" w:themeColor="text1"/>
        </w:rPr>
        <w:t>öylelikle Kralı II. Solomon Osmanlı Devleti’nin himayesine resmen girmiş oldu.</w:t>
      </w:r>
      <w:r w:rsidR="00306077" w:rsidRPr="002C5DBE">
        <w:rPr>
          <w:rStyle w:val="DipnotBavurusu"/>
          <w:color w:val="000000" w:themeColor="text1"/>
          <w:sz w:val="24"/>
        </w:rPr>
        <w:footnoteReference w:id="179"/>
      </w:r>
      <w:r w:rsidR="001B4A9E" w:rsidRPr="002C5DBE">
        <w:rPr>
          <w:color w:val="000000" w:themeColor="text1"/>
        </w:rPr>
        <w:t xml:space="preserve"> Ahıska’da bulunan Osmanlı idarecileri, Kralı II. Solomon ve beraberindekileri büyük bir sıc</w:t>
      </w:r>
      <w:r w:rsidRPr="002C5DBE">
        <w:rPr>
          <w:color w:val="000000" w:themeColor="text1"/>
        </w:rPr>
        <w:t xml:space="preserve">akkanlılık içerisinde karşıladı. Ahıska, İmereti için </w:t>
      </w:r>
      <w:r w:rsidR="001B4A9E" w:rsidRPr="002C5DBE">
        <w:rPr>
          <w:color w:val="000000" w:themeColor="text1"/>
        </w:rPr>
        <w:t xml:space="preserve">önemli bir noktada yer aldığı için Gürcistan’dan gelen pek çok kişi </w:t>
      </w:r>
      <w:r w:rsidRPr="002C5DBE">
        <w:rPr>
          <w:color w:val="000000" w:themeColor="text1"/>
        </w:rPr>
        <w:t xml:space="preserve">kralları gibi </w:t>
      </w:r>
      <w:r w:rsidR="001B4A9E" w:rsidRPr="002C5DBE">
        <w:rPr>
          <w:color w:val="000000" w:themeColor="text1"/>
        </w:rPr>
        <w:t>Ahıska’ya sığınmıştır.</w:t>
      </w:r>
      <w:r w:rsidR="00DB08AD" w:rsidRPr="002C5DBE">
        <w:rPr>
          <w:rStyle w:val="DipnotBavurusu"/>
          <w:color w:val="000000" w:themeColor="text1"/>
          <w:sz w:val="24"/>
        </w:rPr>
        <w:footnoteReference w:id="180"/>
      </w:r>
      <w:r w:rsidR="001B4A9E" w:rsidRPr="002C5DBE">
        <w:rPr>
          <w:color w:val="000000" w:themeColor="text1"/>
        </w:rPr>
        <w:t xml:space="preserve"> </w:t>
      </w:r>
    </w:p>
    <w:p w14:paraId="0C69DA40" w14:textId="516C9151" w:rsidR="004613A2" w:rsidRPr="002C5DBE" w:rsidRDefault="004613A2" w:rsidP="002C5DBE">
      <w:pPr>
        <w:pStyle w:val="NormalWeb"/>
        <w:shd w:val="clear" w:color="auto" w:fill="FFFFFF"/>
        <w:spacing w:before="0" w:beforeAutospacing="0" w:after="200" w:afterAutospacing="0" w:line="360" w:lineRule="auto"/>
        <w:jc w:val="both"/>
        <w:rPr>
          <w:color w:val="000000" w:themeColor="text1"/>
        </w:rPr>
        <w:sectPr w:rsidR="004613A2" w:rsidRPr="002C5DBE" w:rsidSect="00746203">
          <w:pgSz w:w="11906" w:h="16838"/>
          <w:pgMar w:top="1701" w:right="1134" w:bottom="1701" w:left="2268" w:header="709" w:footer="709" w:gutter="0"/>
          <w:pgNumType w:start="41"/>
          <w:cols w:space="708"/>
          <w:titlePg/>
          <w:docGrid w:linePitch="360"/>
        </w:sectPr>
      </w:pPr>
    </w:p>
    <w:p w14:paraId="18EF5E32" w14:textId="2819B813" w:rsidR="00516FAF" w:rsidRPr="002C5DBE" w:rsidRDefault="00516FAF" w:rsidP="002C5DBE">
      <w:pPr>
        <w:spacing w:line="360" w:lineRule="auto"/>
        <w:rPr>
          <w:rFonts w:ascii="Times New Roman" w:hAnsi="Times New Roman" w:cs="Times New Roman"/>
          <w:sz w:val="24"/>
          <w:szCs w:val="24"/>
        </w:rPr>
      </w:pPr>
      <w:bookmarkStart w:id="47" w:name="_Toc43894266"/>
    </w:p>
    <w:p w14:paraId="00A7E43D" w14:textId="39463D1D" w:rsidR="00516FAF" w:rsidRPr="002C5DBE" w:rsidRDefault="00516FAF" w:rsidP="002C5DBE">
      <w:pPr>
        <w:spacing w:after="0" w:line="360" w:lineRule="auto"/>
        <w:rPr>
          <w:rFonts w:ascii="Times New Roman" w:hAnsi="Times New Roman" w:cs="Times New Roman"/>
          <w:sz w:val="24"/>
          <w:szCs w:val="24"/>
        </w:rPr>
      </w:pPr>
    </w:p>
    <w:p w14:paraId="723E7264" w14:textId="550361BE" w:rsidR="006602CD" w:rsidRPr="002C5DBE" w:rsidRDefault="00776505" w:rsidP="002C5DBE">
      <w:pPr>
        <w:spacing w:after="0" w:line="360" w:lineRule="auto"/>
        <w:jc w:val="center"/>
        <w:rPr>
          <w:rFonts w:ascii="Times New Roman" w:hAnsi="Times New Roman" w:cs="Times New Roman"/>
          <w:b/>
          <w:sz w:val="24"/>
          <w:szCs w:val="24"/>
        </w:rPr>
      </w:pPr>
      <w:r w:rsidRPr="002C5DBE">
        <w:rPr>
          <w:rFonts w:ascii="Times New Roman" w:hAnsi="Times New Roman" w:cs="Times New Roman"/>
          <w:b/>
          <w:sz w:val="24"/>
          <w:szCs w:val="24"/>
        </w:rPr>
        <w:t>DÖRDÜNCÜ BÖLÜM</w:t>
      </w:r>
      <w:bookmarkEnd w:id="47"/>
    </w:p>
    <w:p w14:paraId="739CDB2B" w14:textId="77777777" w:rsidR="00BE4264" w:rsidRPr="002C5DBE" w:rsidRDefault="00BE4264" w:rsidP="002C5DBE">
      <w:pPr>
        <w:spacing w:after="0" w:line="360" w:lineRule="auto"/>
        <w:rPr>
          <w:rFonts w:ascii="Times New Roman" w:hAnsi="Times New Roman" w:cs="Times New Roman"/>
          <w:sz w:val="24"/>
          <w:szCs w:val="24"/>
        </w:rPr>
      </w:pPr>
    </w:p>
    <w:p w14:paraId="60B76149" w14:textId="77777777" w:rsidR="001B4A9E" w:rsidRPr="002C5DBE" w:rsidRDefault="001B4A9E" w:rsidP="002C5DBE">
      <w:pPr>
        <w:pStyle w:val="Balk1"/>
        <w:spacing w:before="0" w:line="360" w:lineRule="auto"/>
        <w:ind w:firstLine="708"/>
        <w:rPr>
          <w:rFonts w:cs="Times New Roman"/>
          <w:szCs w:val="24"/>
        </w:rPr>
      </w:pPr>
      <w:bookmarkStart w:id="48" w:name="_Toc21960286"/>
      <w:bookmarkStart w:id="49" w:name="_Toc43894267"/>
      <w:r w:rsidRPr="002C5DBE">
        <w:rPr>
          <w:rFonts w:cs="Times New Roman"/>
          <w:szCs w:val="24"/>
        </w:rPr>
        <w:t>4. II. SOLOMON’UN OSMANLIYA SÜRGÜNÜ VE FAALİYELERİ</w:t>
      </w:r>
      <w:bookmarkEnd w:id="48"/>
      <w:bookmarkEnd w:id="49"/>
      <w:r w:rsidRPr="002C5DBE">
        <w:rPr>
          <w:rFonts w:cs="Times New Roman"/>
          <w:szCs w:val="24"/>
        </w:rPr>
        <w:t xml:space="preserve"> </w:t>
      </w:r>
    </w:p>
    <w:p w14:paraId="3B28B237" w14:textId="77777777" w:rsidR="00A67BDE" w:rsidRPr="002C5DBE" w:rsidRDefault="00A67BDE" w:rsidP="002C5DBE">
      <w:pPr>
        <w:spacing w:after="0" w:line="360" w:lineRule="auto"/>
        <w:rPr>
          <w:rFonts w:ascii="Times New Roman" w:hAnsi="Times New Roman" w:cs="Times New Roman"/>
          <w:sz w:val="24"/>
          <w:szCs w:val="24"/>
        </w:rPr>
      </w:pPr>
    </w:p>
    <w:p w14:paraId="761C0A34" w14:textId="77777777" w:rsidR="001B4A9E" w:rsidRPr="002C5DBE" w:rsidRDefault="001B4A9E" w:rsidP="002C5DBE">
      <w:pPr>
        <w:pStyle w:val="Balk2"/>
        <w:spacing w:before="0" w:after="0" w:line="360" w:lineRule="auto"/>
        <w:rPr>
          <w:rFonts w:cs="Times New Roman"/>
          <w:szCs w:val="24"/>
        </w:rPr>
      </w:pPr>
      <w:bookmarkStart w:id="50" w:name="_Toc21960287"/>
      <w:bookmarkStart w:id="51" w:name="_Toc43894268"/>
      <w:r w:rsidRPr="002C5DBE">
        <w:rPr>
          <w:rFonts w:cs="Times New Roman"/>
          <w:szCs w:val="24"/>
        </w:rPr>
        <w:t>4.1. II Solomon’un Sürgün</w:t>
      </w:r>
      <w:bookmarkEnd w:id="50"/>
      <w:r w:rsidR="00F04D00" w:rsidRPr="002C5DBE">
        <w:rPr>
          <w:rFonts w:cs="Times New Roman"/>
          <w:szCs w:val="24"/>
        </w:rPr>
        <w:t xml:space="preserve"> Güzergâhı</w:t>
      </w:r>
      <w:bookmarkEnd w:id="51"/>
    </w:p>
    <w:p w14:paraId="6BA9A04E" w14:textId="36D5E143" w:rsidR="00B327EA" w:rsidRPr="002C5DBE" w:rsidRDefault="001F4EAA" w:rsidP="002C5DBE">
      <w:pPr>
        <w:spacing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Rusya’</w:t>
      </w:r>
      <w:r w:rsidR="00FC0F72" w:rsidRPr="002C5DBE">
        <w:rPr>
          <w:rFonts w:ascii="Times New Roman" w:hAnsi="Times New Roman" w:cs="Times New Roman"/>
          <w:color w:val="000000" w:themeColor="text1"/>
          <w:sz w:val="24"/>
          <w:szCs w:val="24"/>
        </w:rPr>
        <w:t xml:space="preserve">nın Gürcistan’a </w:t>
      </w:r>
      <w:r w:rsidRPr="002C5DBE">
        <w:rPr>
          <w:rFonts w:ascii="Times New Roman" w:hAnsi="Times New Roman" w:cs="Times New Roman"/>
          <w:color w:val="000000" w:themeColor="text1"/>
          <w:sz w:val="24"/>
          <w:szCs w:val="24"/>
        </w:rPr>
        <w:t>girmesinin ardın</w:t>
      </w:r>
      <w:r w:rsidR="006927FF" w:rsidRPr="002C5DBE">
        <w:rPr>
          <w:rFonts w:ascii="Times New Roman" w:hAnsi="Times New Roman" w:cs="Times New Roman"/>
          <w:color w:val="000000" w:themeColor="text1"/>
          <w:sz w:val="24"/>
          <w:szCs w:val="24"/>
        </w:rPr>
        <w:t>dan</w:t>
      </w:r>
      <w:r w:rsidRPr="002C5DBE">
        <w:rPr>
          <w:rFonts w:ascii="Times New Roman" w:hAnsi="Times New Roman" w:cs="Times New Roman"/>
          <w:color w:val="000000" w:themeColor="text1"/>
          <w:sz w:val="24"/>
          <w:szCs w:val="24"/>
        </w:rPr>
        <w:t xml:space="preserve"> </w:t>
      </w:r>
      <w:r w:rsidR="0076010C" w:rsidRPr="002C5DBE">
        <w:rPr>
          <w:rFonts w:ascii="Times New Roman" w:hAnsi="Times New Roman" w:cs="Times New Roman"/>
          <w:color w:val="000000" w:themeColor="text1"/>
          <w:sz w:val="24"/>
          <w:szCs w:val="24"/>
        </w:rPr>
        <w:t>Gürcistan’ın</w:t>
      </w:r>
      <w:r w:rsidR="00FC0F72" w:rsidRPr="002C5DBE">
        <w:rPr>
          <w:rFonts w:ascii="Times New Roman" w:hAnsi="Times New Roman" w:cs="Times New Roman"/>
          <w:color w:val="000000" w:themeColor="text1"/>
          <w:sz w:val="24"/>
          <w:szCs w:val="24"/>
        </w:rPr>
        <w:t xml:space="preserve"> içlerine doğru ilerleyişi sürdür</w:t>
      </w:r>
      <w:r w:rsidR="006B1FD7" w:rsidRPr="002C5DBE">
        <w:rPr>
          <w:rFonts w:ascii="Times New Roman" w:hAnsi="Times New Roman" w:cs="Times New Roman"/>
          <w:color w:val="000000" w:themeColor="text1"/>
          <w:sz w:val="24"/>
          <w:szCs w:val="24"/>
        </w:rPr>
        <w:t xml:space="preserve">müş </w:t>
      </w:r>
      <w:r w:rsidR="00FC0F72" w:rsidRPr="002C5DBE">
        <w:rPr>
          <w:rFonts w:ascii="Times New Roman" w:hAnsi="Times New Roman" w:cs="Times New Roman"/>
          <w:color w:val="000000" w:themeColor="text1"/>
          <w:sz w:val="24"/>
          <w:szCs w:val="24"/>
        </w:rPr>
        <w:t>zaman içerisinde İmereti</w:t>
      </w:r>
      <w:r w:rsidR="004873D5" w:rsidRPr="002C5DBE">
        <w:rPr>
          <w:rFonts w:ascii="Times New Roman" w:hAnsi="Times New Roman" w:cs="Times New Roman"/>
          <w:color w:val="000000" w:themeColor="text1"/>
          <w:sz w:val="24"/>
          <w:szCs w:val="24"/>
        </w:rPr>
        <w:t>’</w:t>
      </w:r>
      <w:r w:rsidR="00FC0F72" w:rsidRPr="002C5DBE">
        <w:rPr>
          <w:rFonts w:ascii="Times New Roman" w:hAnsi="Times New Roman" w:cs="Times New Roman"/>
          <w:color w:val="000000" w:themeColor="text1"/>
          <w:sz w:val="24"/>
          <w:szCs w:val="24"/>
        </w:rPr>
        <w:t>ye kadar iler</w:t>
      </w:r>
      <w:r w:rsidR="006B1FD7" w:rsidRPr="002C5DBE">
        <w:rPr>
          <w:rFonts w:ascii="Times New Roman" w:hAnsi="Times New Roman" w:cs="Times New Roman"/>
          <w:color w:val="000000" w:themeColor="text1"/>
          <w:sz w:val="24"/>
          <w:szCs w:val="24"/>
        </w:rPr>
        <w:t>leyişi sürdürmüştür. İmereti</w:t>
      </w:r>
      <w:r w:rsidR="004873D5" w:rsidRPr="002C5DBE">
        <w:rPr>
          <w:rFonts w:ascii="Times New Roman" w:hAnsi="Times New Roman" w:cs="Times New Roman"/>
          <w:color w:val="000000" w:themeColor="text1"/>
          <w:sz w:val="24"/>
          <w:szCs w:val="24"/>
        </w:rPr>
        <w:t>’</w:t>
      </w:r>
      <w:r w:rsidR="006B1FD7" w:rsidRPr="002C5DBE">
        <w:rPr>
          <w:rFonts w:ascii="Times New Roman" w:hAnsi="Times New Roman" w:cs="Times New Roman"/>
          <w:color w:val="000000" w:themeColor="text1"/>
          <w:sz w:val="24"/>
          <w:szCs w:val="24"/>
        </w:rPr>
        <w:t xml:space="preserve">ye </w:t>
      </w:r>
      <w:r w:rsidR="00FC0F72" w:rsidRPr="002C5DBE">
        <w:rPr>
          <w:rFonts w:ascii="Times New Roman" w:hAnsi="Times New Roman" w:cs="Times New Roman"/>
          <w:color w:val="000000" w:themeColor="text1"/>
          <w:sz w:val="24"/>
          <w:szCs w:val="24"/>
        </w:rPr>
        <w:t xml:space="preserve">kadar girmesiyle birlikte </w:t>
      </w:r>
      <w:r w:rsidR="006B1FD7" w:rsidRPr="002C5DBE">
        <w:rPr>
          <w:rFonts w:ascii="Times New Roman" w:hAnsi="Times New Roman" w:cs="Times New Roman"/>
          <w:color w:val="000000" w:themeColor="text1"/>
          <w:sz w:val="24"/>
          <w:szCs w:val="24"/>
        </w:rPr>
        <w:t>burada bulanan</w:t>
      </w:r>
      <w:r w:rsidR="0005658D" w:rsidRPr="002C5DBE">
        <w:rPr>
          <w:rFonts w:ascii="Times New Roman" w:hAnsi="Times New Roman" w:cs="Times New Roman"/>
          <w:color w:val="000000" w:themeColor="text1"/>
          <w:sz w:val="24"/>
          <w:szCs w:val="24"/>
        </w:rPr>
        <w:t xml:space="preserve"> İmereti Kralı II.</w:t>
      </w:r>
      <w:r w:rsidR="0076010C" w:rsidRPr="002C5DBE">
        <w:rPr>
          <w:rFonts w:ascii="Times New Roman" w:hAnsi="Times New Roman" w:cs="Times New Roman"/>
          <w:color w:val="000000" w:themeColor="text1"/>
          <w:sz w:val="24"/>
          <w:szCs w:val="24"/>
        </w:rPr>
        <w:t xml:space="preserve"> </w:t>
      </w:r>
      <w:r w:rsidR="0005658D" w:rsidRPr="002C5DBE">
        <w:rPr>
          <w:rFonts w:ascii="Times New Roman" w:hAnsi="Times New Roman" w:cs="Times New Roman"/>
          <w:color w:val="000000" w:themeColor="text1"/>
          <w:sz w:val="24"/>
          <w:szCs w:val="24"/>
        </w:rPr>
        <w:t>Solomon zor durumunda kalmıştır. II. Solomon</w:t>
      </w:r>
      <w:r w:rsidR="004873D5" w:rsidRPr="002C5DBE">
        <w:rPr>
          <w:rFonts w:ascii="Times New Roman" w:hAnsi="Times New Roman" w:cs="Times New Roman"/>
          <w:color w:val="000000" w:themeColor="text1"/>
          <w:sz w:val="24"/>
          <w:szCs w:val="24"/>
        </w:rPr>
        <w:t>’u</w:t>
      </w:r>
      <w:r w:rsidR="0005658D" w:rsidRPr="002C5DBE">
        <w:rPr>
          <w:rFonts w:ascii="Times New Roman" w:hAnsi="Times New Roman" w:cs="Times New Roman"/>
          <w:color w:val="000000" w:themeColor="text1"/>
          <w:sz w:val="24"/>
          <w:szCs w:val="24"/>
        </w:rPr>
        <w:t xml:space="preserve"> </w:t>
      </w:r>
      <w:r w:rsidR="0076010C" w:rsidRPr="002C5DBE">
        <w:rPr>
          <w:rFonts w:ascii="Times New Roman" w:hAnsi="Times New Roman" w:cs="Times New Roman"/>
          <w:color w:val="000000" w:themeColor="text1"/>
          <w:sz w:val="24"/>
          <w:szCs w:val="24"/>
        </w:rPr>
        <w:t>istemeyerek de</w:t>
      </w:r>
      <w:r w:rsidR="0005658D" w:rsidRPr="002C5DBE">
        <w:rPr>
          <w:rFonts w:ascii="Times New Roman" w:hAnsi="Times New Roman" w:cs="Times New Roman"/>
          <w:color w:val="000000" w:themeColor="text1"/>
          <w:sz w:val="24"/>
          <w:szCs w:val="24"/>
        </w:rPr>
        <w:t xml:space="preserve"> olsa ülkesini terk etmek zorunda kalmıştır. II. Solomon Ülkesinde</w:t>
      </w:r>
      <w:r w:rsidR="004873D5" w:rsidRPr="002C5DBE">
        <w:rPr>
          <w:rFonts w:ascii="Times New Roman" w:hAnsi="Times New Roman" w:cs="Times New Roman"/>
          <w:color w:val="000000" w:themeColor="text1"/>
          <w:sz w:val="24"/>
          <w:szCs w:val="24"/>
        </w:rPr>
        <w:t>n</w:t>
      </w:r>
      <w:r w:rsidR="0005658D" w:rsidRPr="002C5DBE">
        <w:rPr>
          <w:rFonts w:ascii="Times New Roman" w:hAnsi="Times New Roman" w:cs="Times New Roman"/>
          <w:color w:val="000000" w:themeColor="text1"/>
          <w:sz w:val="24"/>
          <w:szCs w:val="24"/>
        </w:rPr>
        <w:t xml:space="preserve"> ayrılmasının hemen </w:t>
      </w:r>
      <w:r w:rsidR="0076010C" w:rsidRPr="002C5DBE">
        <w:rPr>
          <w:rFonts w:ascii="Times New Roman" w:hAnsi="Times New Roman" w:cs="Times New Roman"/>
          <w:color w:val="000000" w:themeColor="text1"/>
          <w:sz w:val="24"/>
          <w:szCs w:val="24"/>
        </w:rPr>
        <w:t>ardından</w:t>
      </w:r>
      <w:r w:rsidR="0005658D" w:rsidRPr="002C5DBE">
        <w:rPr>
          <w:rFonts w:ascii="Times New Roman" w:hAnsi="Times New Roman" w:cs="Times New Roman"/>
          <w:color w:val="000000" w:themeColor="text1"/>
          <w:sz w:val="24"/>
          <w:szCs w:val="24"/>
        </w:rPr>
        <w:t xml:space="preserve"> </w:t>
      </w:r>
      <w:r w:rsidR="0076010C" w:rsidRPr="002C5DBE">
        <w:rPr>
          <w:rFonts w:ascii="Times New Roman" w:hAnsi="Times New Roman" w:cs="Times New Roman"/>
          <w:color w:val="000000" w:themeColor="text1"/>
          <w:sz w:val="24"/>
          <w:szCs w:val="24"/>
        </w:rPr>
        <w:t>Ahıska’ya</w:t>
      </w:r>
      <w:r w:rsidR="006B1FD7" w:rsidRPr="002C5DBE">
        <w:rPr>
          <w:rFonts w:ascii="Times New Roman" w:hAnsi="Times New Roman" w:cs="Times New Roman"/>
          <w:color w:val="000000" w:themeColor="text1"/>
          <w:sz w:val="24"/>
          <w:szCs w:val="24"/>
        </w:rPr>
        <w:t xml:space="preserve"> </w:t>
      </w:r>
      <w:r w:rsidR="004873D5" w:rsidRPr="002C5DBE">
        <w:rPr>
          <w:rFonts w:ascii="Times New Roman" w:hAnsi="Times New Roman" w:cs="Times New Roman"/>
          <w:color w:val="000000" w:themeColor="text1"/>
          <w:sz w:val="24"/>
          <w:szCs w:val="24"/>
        </w:rPr>
        <w:t>geçerek burada ü</w:t>
      </w:r>
      <w:r w:rsidR="0005658D" w:rsidRPr="002C5DBE">
        <w:rPr>
          <w:rFonts w:ascii="Times New Roman" w:hAnsi="Times New Roman" w:cs="Times New Roman"/>
          <w:color w:val="000000" w:themeColor="text1"/>
          <w:sz w:val="24"/>
          <w:szCs w:val="24"/>
        </w:rPr>
        <w:t>lkesini nasıl kurtaracağına dair planlar yapmıştır. II. Solomon burada Aç</w:t>
      </w:r>
      <w:r w:rsidR="004873D5" w:rsidRPr="002C5DBE">
        <w:rPr>
          <w:rFonts w:ascii="Times New Roman" w:hAnsi="Times New Roman" w:cs="Times New Roman"/>
          <w:color w:val="000000" w:themeColor="text1"/>
          <w:sz w:val="24"/>
          <w:szCs w:val="24"/>
        </w:rPr>
        <w:t>ıkbaşların öteden beri Osmanlı D</w:t>
      </w:r>
      <w:r w:rsidR="0005658D" w:rsidRPr="002C5DBE">
        <w:rPr>
          <w:rFonts w:ascii="Times New Roman" w:hAnsi="Times New Roman" w:cs="Times New Roman"/>
          <w:color w:val="000000" w:themeColor="text1"/>
          <w:sz w:val="24"/>
          <w:szCs w:val="24"/>
        </w:rPr>
        <w:t xml:space="preserve">evletine bağlı olduğunu ifade </w:t>
      </w:r>
      <w:r w:rsidR="0076010C" w:rsidRPr="002C5DBE">
        <w:rPr>
          <w:rFonts w:ascii="Times New Roman" w:hAnsi="Times New Roman" w:cs="Times New Roman"/>
          <w:color w:val="000000" w:themeColor="text1"/>
          <w:sz w:val="24"/>
          <w:szCs w:val="24"/>
        </w:rPr>
        <w:t>ederek</w:t>
      </w:r>
      <w:r w:rsidR="004873D5" w:rsidRPr="002C5DBE">
        <w:rPr>
          <w:rFonts w:ascii="Times New Roman" w:hAnsi="Times New Roman" w:cs="Times New Roman"/>
          <w:color w:val="000000" w:themeColor="text1"/>
          <w:sz w:val="24"/>
          <w:szCs w:val="24"/>
        </w:rPr>
        <w:t xml:space="preserve"> Osmanlı </w:t>
      </w:r>
      <w:r w:rsidR="0028794B" w:rsidRPr="002C5DBE">
        <w:rPr>
          <w:rFonts w:ascii="Times New Roman" w:hAnsi="Times New Roman" w:cs="Times New Roman"/>
          <w:color w:val="000000" w:themeColor="text1"/>
          <w:sz w:val="24"/>
          <w:szCs w:val="24"/>
        </w:rPr>
        <w:t>Devleti’nden</w:t>
      </w:r>
      <w:r w:rsidR="0005658D" w:rsidRPr="002C5DBE">
        <w:rPr>
          <w:rFonts w:ascii="Times New Roman" w:hAnsi="Times New Roman" w:cs="Times New Roman"/>
          <w:color w:val="000000" w:themeColor="text1"/>
          <w:sz w:val="24"/>
          <w:szCs w:val="24"/>
        </w:rPr>
        <w:t xml:space="preserve"> yardım talep </w:t>
      </w:r>
      <w:r w:rsidR="0076010C" w:rsidRPr="002C5DBE">
        <w:rPr>
          <w:rFonts w:ascii="Times New Roman" w:hAnsi="Times New Roman" w:cs="Times New Roman"/>
          <w:color w:val="000000" w:themeColor="text1"/>
          <w:sz w:val="24"/>
          <w:szCs w:val="24"/>
        </w:rPr>
        <w:t>etmiştir</w:t>
      </w:r>
      <w:r w:rsidR="0005658D" w:rsidRPr="002C5DBE">
        <w:rPr>
          <w:rFonts w:ascii="Times New Roman" w:hAnsi="Times New Roman" w:cs="Times New Roman"/>
          <w:color w:val="000000" w:themeColor="text1"/>
          <w:sz w:val="24"/>
          <w:szCs w:val="24"/>
        </w:rPr>
        <w:t xml:space="preserve">. II. </w:t>
      </w:r>
      <w:r w:rsidR="0076010C" w:rsidRPr="002C5DBE">
        <w:rPr>
          <w:rFonts w:ascii="Times New Roman" w:hAnsi="Times New Roman" w:cs="Times New Roman"/>
          <w:color w:val="000000" w:themeColor="text1"/>
          <w:sz w:val="24"/>
          <w:szCs w:val="24"/>
        </w:rPr>
        <w:t>Solomon’un</w:t>
      </w:r>
      <w:r w:rsidR="0005658D" w:rsidRPr="002C5DBE">
        <w:rPr>
          <w:rFonts w:ascii="Times New Roman" w:hAnsi="Times New Roman" w:cs="Times New Roman"/>
          <w:color w:val="000000" w:themeColor="text1"/>
          <w:sz w:val="24"/>
          <w:szCs w:val="24"/>
        </w:rPr>
        <w:t xml:space="preserve"> talebini olumlu bir şekilde karşılanmıştır.</w:t>
      </w:r>
      <w:r w:rsidR="0005658D" w:rsidRPr="002C5DBE">
        <w:rPr>
          <w:rStyle w:val="DipnotBavurusu"/>
          <w:rFonts w:cs="Times New Roman"/>
          <w:color w:val="000000" w:themeColor="text1"/>
          <w:sz w:val="24"/>
          <w:szCs w:val="24"/>
        </w:rPr>
        <w:footnoteReference w:id="181"/>
      </w:r>
      <w:r w:rsidR="0005658D" w:rsidRPr="002C5DBE">
        <w:rPr>
          <w:rFonts w:ascii="Times New Roman" w:hAnsi="Times New Roman" w:cs="Times New Roman"/>
          <w:color w:val="000000" w:themeColor="text1"/>
          <w:sz w:val="24"/>
          <w:szCs w:val="24"/>
        </w:rPr>
        <w:t xml:space="preserve"> II. Solomon </w:t>
      </w:r>
      <w:r w:rsidR="0076010C" w:rsidRPr="002C5DBE">
        <w:rPr>
          <w:rFonts w:ascii="Times New Roman" w:hAnsi="Times New Roman" w:cs="Times New Roman"/>
          <w:color w:val="000000" w:themeColor="text1"/>
          <w:sz w:val="24"/>
          <w:szCs w:val="24"/>
        </w:rPr>
        <w:t>Ahıska’da</w:t>
      </w:r>
      <w:r w:rsidR="0005658D" w:rsidRPr="002C5DBE">
        <w:rPr>
          <w:rFonts w:ascii="Times New Roman" w:hAnsi="Times New Roman" w:cs="Times New Roman"/>
          <w:color w:val="000000" w:themeColor="text1"/>
          <w:sz w:val="24"/>
          <w:szCs w:val="24"/>
        </w:rPr>
        <w:t xml:space="preserve"> b</w:t>
      </w:r>
      <w:r w:rsidR="00D25A38" w:rsidRPr="002C5DBE">
        <w:rPr>
          <w:rFonts w:ascii="Times New Roman" w:hAnsi="Times New Roman" w:cs="Times New Roman"/>
          <w:color w:val="000000" w:themeColor="text1"/>
          <w:sz w:val="24"/>
          <w:szCs w:val="24"/>
        </w:rPr>
        <w:t xml:space="preserve">ir süre durduktan sonra buradan </w:t>
      </w:r>
      <w:r w:rsidR="00BD3AD8" w:rsidRPr="002C5DBE">
        <w:rPr>
          <w:rFonts w:ascii="Times New Roman" w:hAnsi="Times New Roman" w:cs="Times New Roman"/>
          <w:color w:val="000000" w:themeColor="text1"/>
          <w:sz w:val="24"/>
          <w:szCs w:val="24"/>
        </w:rPr>
        <w:t xml:space="preserve">krallığını </w:t>
      </w:r>
      <w:r w:rsidR="0005658D" w:rsidRPr="002C5DBE">
        <w:rPr>
          <w:rFonts w:ascii="Times New Roman" w:hAnsi="Times New Roman" w:cs="Times New Roman"/>
          <w:color w:val="000000" w:themeColor="text1"/>
          <w:sz w:val="24"/>
          <w:szCs w:val="24"/>
        </w:rPr>
        <w:t xml:space="preserve">kurtarmak için </w:t>
      </w:r>
      <w:r w:rsidR="00B327EA" w:rsidRPr="002C5DBE">
        <w:rPr>
          <w:rFonts w:ascii="Times New Roman" w:hAnsi="Times New Roman" w:cs="Times New Roman"/>
          <w:color w:val="000000" w:themeColor="text1"/>
          <w:sz w:val="24"/>
          <w:szCs w:val="24"/>
        </w:rPr>
        <w:t xml:space="preserve">tekrar </w:t>
      </w:r>
      <w:r w:rsidR="00BD3AD8" w:rsidRPr="002C5DBE">
        <w:rPr>
          <w:rFonts w:ascii="Times New Roman" w:hAnsi="Times New Roman" w:cs="Times New Roman"/>
          <w:color w:val="000000" w:themeColor="text1"/>
          <w:sz w:val="24"/>
          <w:szCs w:val="24"/>
        </w:rPr>
        <w:t xml:space="preserve">İmereti’ye </w:t>
      </w:r>
      <w:r w:rsidR="00D25A38" w:rsidRPr="002C5DBE">
        <w:rPr>
          <w:rFonts w:ascii="Times New Roman" w:hAnsi="Times New Roman" w:cs="Times New Roman"/>
          <w:color w:val="000000" w:themeColor="text1"/>
          <w:sz w:val="24"/>
          <w:szCs w:val="24"/>
        </w:rPr>
        <w:t xml:space="preserve">dönmüş ancak </w:t>
      </w:r>
      <w:r w:rsidR="00BD3AD8" w:rsidRPr="002C5DBE">
        <w:rPr>
          <w:rFonts w:ascii="Times New Roman" w:hAnsi="Times New Roman" w:cs="Times New Roman"/>
          <w:color w:val="000000" w:themeColor="text1"/>
          <w:sz w:val="24"/>
          <w:szCs w:val="24"/>
        </w:rPr>
        <w:t xml:space="preserve">Ruslara karşı </w:t>
      </w:r>
      <w:r w:rsidR="00D25A38" w:rsidRPr="002C5DBE">
        <w:rPr>
          <w:rFonts w:ascii="Times New Roman" w:hAnsi="Times New Roman" w:cs="Times New Roman"/>
          <w:color w:val="000000" w:themeColor="text1"/>
          <w:sz w:val="24"/>
          <w:szCs w:val="24"/>
        </w:rPr>
        <w:t>başarılı olamamıştır</w:t>
      </w:r>
      <w:r w:rsidR="00BD3AD8" w:rsidRPr="002C5DBE">
        <w:rPr>
          <w:rFonts w:ascii="Times New Roman" w:hAnsi="Times New Roman" w:cs="Times New Roman"/>
          <w:color w:val="000000" w:themeColor="text1"/>
          <w:sz w:val="24"/>
          <w:szCs w:val="24"/>
        </w:rPr>
        <w:t>.</w:t>
      </w:r>
      <w:r w:rsidR="00CC1D4F" w:rsidRPr="002C5DBE">
        <w:rPr>
          <w:rFonts w:ascii="Times New Roman" w:hAnsi="Times New Roman" w:cs="Times New Roman"/>
          <w:color w:val="000000" w:themeColor="text1"/>
          <w:sz w:val="24"/>
          <w:szCs w:val="24"/>
        </w:rPr>
        <w:t xml:space="preserve"> Bunun üzerine Kral Solomon </w:t>
      </w:r>
      <w:r w:rsidR="00D25A38" w:rsidRPr="002C5DBE">
        <w:rPr>
          <w:rFonts w:ascii="Times New Roman" w:hAnsi="Times New Roman" w:cs="Times New Roman"/>
          <w:color w:val="000000" w:themeColor="text1"/>
          <w:sz w:val="24"/>
          <w:szCs w:val="24"/>
        </w:rPr>
        <w:t>buradan Çıldır</w:t>
      </w:r>
      <w:r w:rsidR="00CC1D4F" w:rsidRPr="002C5DBE">
        <w:rPr>
          <w:rFonts w:ascii="Times New Roman" w:hAnsi="Times New Roman" w:cs="Times New Roman"/>
          <w:color w:val="000000" w:themeColor="text1"/>
          <w:sz w:val="24"/>
          <w:szCs w:val="24"/>
        </w:rPr>
        <w:t>’</w:t>
      </w:r>
      <w:r w:rsidR="00D25A38" w:rsidRPr="002C5DBE">
        <w:rPr>
          <w:rFonts w:ascii="Times New Roman" w:hAnsi="Times New Roman" w:cs="Times New Roman"/>
          <w:color w:val="000000" w:themeColor="text1"/>
          <w:sz w:val="24"/>
          <w:szCs w:val="24"/>
        </w:rPr>
        <w:t xml:space="preserve">a geçmiş </w:t>
      </w:r>
      <w:r w:rsidR="00B327EA" w:rsidRPr="002C5DBE">
        <w:rPr>
          <w:rFonts w:ascii="Times New Roman" w:hAnsi="Times New Roman" w:cs="Times New Roman"/>
          <w:color w:val="000000" w:themeColor="text1"/>
          <w:sz w:val="24"/>
          <w:szCs w:val="24"/>
        </w:rPr>
        <w:t xml:space="preserve">bir süre </w:t>
      </w:r>
      <w:r w:rsidR="00CC1D4F" w:rsidRPr="002C5DBE">
        <w:rPr>
          <w:rFonts w:ascii="Times New Roman" w:hAnsi="Times New Roman" w:cs="Times New Roman"/>
          <w:color w:val="000000" w:themeColor="text1"/>
          <w:sz w:val="24"/>
          <w:szCs w:val="24"/>
        </w:rPr>
        <w:t xml:space="preserve">burada ikamet ederek </w:t>
      </w:r>
      <w:r w:rsidR="00B327EA" w:rsidRPr="002C5DBE">
        <w:rPr>
          <w:rFonts w:ascii="Times New Roman" w:hAnsi="Times New Roman" w:cs="Times New Roman"/>
          <w:color w:val="000000" w:themeColor="text1"/>
          <w:sz w:val="24"/>
          <w:szCs w:val="24"/>
        </w:rPr>
        <w:t xml:space="preserve">konaklayarak </w:t>
      </w:r>
      <w:r w:rsidR="0076010C" w:rsidRPr="002C5DBE">
        <w:rPr>
          <w:rFonts w:ascii="Times New Roman" w:hAnsi="Times New Roman" w:cs="Times New Roman"/>
          <w:color w:val="000000" w:themeColor="text1"/>
          <w:sz w:val="24"/>
          <w:szCs w:val="24"/>
        </w:rPr>
        <w:t>Çıldır</w:t>
      </w:r>
      <w:r w:rsidR="00B327EA" w:rsidRPr="002C5DBE">
        <w:rPr>
          <w:rFonts w:ascii="Times New Roman" w:hAnsi="Times New Roman" w:cs="Times New Roman"/>
          <w:color w:val="000000" w:themeColor="text1"/>
          <w:sz w:val="24"/>
          <w:szCs w:val="24"/>
        </w:rPr>
        <w:t xml:space="preserve"> </w:t>
      </w:r>
      <w:r w:rsidR="00D25A38" w:rsidRPr="002C5DBE">
        <w:rPr>
          <w:rFonts w:ascii="Times New Roman" w:hAnsi="Times New Roman" w:cs="Times New Roman"/>
          <w:color w:val="000000" w:themeColor="text1"/>
          <w:sz w:val="24"/>
          <w:szCs w:val="24"/>
        </w:rPr>
        <w:t>valisiyle çeşitli temaslarda bulunmuştur.</w:t>
      </w:r>
      <w:r w:rsidR="00D25A38" w:rsidRPr="002C5DBE">
        <w:rPr>
          <w:rStyle w:val="DipnotBavurusu"/>
          <w:rFonts w:cs="Times New Roman"/>
          <w:color w:val="000000" w:themeColor="text1"/>
          <w:sz w:val="24"/>
          <w:szCs w:val="24"/>
        </w:rPr>
        <w:footnoteReference w:id="182"/>
      </w:r>
      <w:r w:rsidR="00D25A38" w:rsidRPr="002C5DBE">
        <w:rPr>
          <w:rFonts w:ascii="Times New Roman" w:hAnsi="Times New Roman" w:cs="Times New Roman"/>
          <w:color w:val="000000" w:themeColor="text1"/>
          <w:sz w:val="24"/>
          <w:szCs w:val="24"/>
        </w:rPr>
        <w:t xml:space="preserve"> </w:t>
      </w:r>
    </w:p>
    <w:p w14:paraId="1A6B17EA" w14:textId="2B4E8E9C" w:rsidR="00D25A38" w:rsidRPr="002C5DBE" w:rsidRDefault="00B327EA" w:rsidP="002C5DBE">
      <w:pPr>
        <w:spacing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II. Solomon</w:t>
      </w:r>
      <w:r w:rsidR="004873D5" w:rsidRPr="002C5DBE">
        <w:rPr>
          <w:rFonts w:ascii="Times New Roman" w:hAnsi="Times New Roman" w:cs="Times New Roman"/>
          <w:color w:val="000000" w:themeColor="text1"/>
          <w:sz w:val="24"/>
          <w:szCs w:val="24"/>
        </w:rPr>
        <w:t xml:space="preserve"> buradan</w:t>
      </w:r>
      <w:r w:rsidRPr="002C5DBE">
        <w:rPr>
          <w:rFonts w:ascii="Times New Roman" w:hAnsi="Times New Roman" w:cs="Times New Roman"/>
          <w:color w:val="000000" w:themeColor="text1"/>
          <w:sz w:val="24"/>
          <w:szCs w:val="24"/>
        </w:rPr>
        <w:t xml:space="preserve"> </w:t>
      </w:r>
      <w:r w:rsidR="0076010C" w:rsidRPr="002C5DBE">
        <w:rPr>
          <w:rFonts w:ascii="Times New Roman" w:hAnsi="Times New Roman" w:cs="Times New Roman"/>
          <w:color w:val="000000" w:themeColor="text1"/>
          <w:sz w:val="24"/>
          <w:szCs w:val="24"/>
        </w:rPr>
        <w:t>Erzurum</w:t>
      </w:r>
      <w:r w:rsidR="00D25A38" w:rsidRPr="002C5DBE">
        <w:rPr>
          <w:rFonts w:ascii="Times New Roman" w:hAnsi="Times New Roman" w:cs="Times New Roman"/>
          <w:color w:val="000000" w:themeColor="text1"/>
          <w:sz w:val="24"/>
          <w:szCs w:val="24"/>
        </w:rPr>
        <w:t xml:space="preserve"> doğru gitmek için hare</w:t>
      </w:r>
      <w:r w:rsidRPr="002C5DBE">
        <w:rPr>
          <w:rFonts w:ascii="Times New Roman" w:hAnsi="Times New Roman" w:cs="Times New Roman"/>
          <w:color w:val="000000" w:themeColor="text1"/>
          <w:sz w:val="24"/>
          <w:szCs w:val="24"/>
        </w:rPr>
        <w:t xml:space="preserve">ket geçmiş </w:t>
      </w:r>
      <w:r w:rsidR="0076010C" w:rsidRPr="002C5DBE">
        <w:rPr>
          <w:rFonts w:ascii="Times New Roman" w:hAnsi="Times New Roman" w:cs="Times New Roman"/>
          <w:color w:val="000000" w:themeColor="text1"/>
          <w:sz w:val="24"/>
          <w:szCs w:val="24"/>
        </w:rPr>
        <w:t>Erzurum’a</w:t>
      </w:r>
      <w:r w:rsidRPr="002C5DBE">
        <w:rPr>
          <w:rFonts w:ascii="Times New Roman" w:hAnsi="Times New Roman" w:cs="Times New Roman"/>
          <w:color w:val="000000" w:themeColor="text1"/>
          <w:sz w:val="24"/>
          <w:szCs w:val="24"/>
        </w:rPr>
        <w:t xml:space="preserve"> vardıktan sonra burada bir süre</w:t>
      </w:r>
      <w:r w:rsidR="00372AA0" w:rsidRPr="002C5DBE">
        <w:rPr>
          <w:rFonts w:ascii="Times New Roman" w:hAnsi="Times New Roman" w:cs="Times New Roman"/>
          <w:color w:val="000000" w:themeColor="text1"/>
          <w:sz w:val="24"/>
          <w:szCs w:val="24"/>
        </w:rPr>
        <w:t xml:space="preserve"> konaklayarak Erzurum v</w:t>
      </w:r>
      <w:r w:rsidR="00D25A38" w:rsidRPr="002C5DBE">
        <w:rPr>
          <w:rFonts w:ascii="Times New Roman" w:hAnsi="Times New Roman" w:cs="Times New Roman"/>
          <w:color w:val="000000" w:themeColor="text1"/>
          <w:sz w:val="24"/>
          <w:szCs w:val="24"/>
        </w:rPr>
        <w:t>alisiyle fiki</w:t>
      </w:r>
      <w:r w:rsidRPr="002C5DBE">
        <w:rPr>
          <w:rFonts w:ascii="Times New Roman" w:hAnsi="Times New Roman" w:cs="Times New Roman"/>
          <w:color w:val="000000" w:themeColor="text1"/>
          <w:sz w:val="24"/>
          <w:szCs w:val="24"/>
        </w:rPr>
        <w:t>r alış verişi içinde bulunmuştur</w:t>
      </w:r>
      <w:r w:rsidR="00D25A38" w:rsidRPr="002C5DBE">
        <w:rPr>
          <w:rFonts w:ascii="Times New Roman" w:hAnsi="Times New Roman" w:cs="Times New Roman"/>
          <w:color w:val="000000" w:themeColor="text1"/>
          <w:sz w:val="24"/>
          <w:szCs w:val="24"/>
        </w:rPr>
        <w:t xml:space="preserve">. Osmanlı Devleti’nin imzaladığı Küçük Kaynarca ve Yaş Antlaşması ve Bükreş Antlaşmasının şartlarına göre Açıkbaş Ülkesinin Osmanlı Devletine bırakılacaktı ancak bırakılmadığı ifade ederek Açıkbaş Ülkesinin kurtarmak için fikir alış verişinde bulundular. II. Solomon daha sonra </w:t>
      </w:r>
      <w:r w:rsidR="0076010C" w:rsidRPr="002C5DBE">
        <w:rPr>
          <w:rFonts w:ascii="Times New Roman" w:hAnsi="Times New Roman" w:cs="Times New Roman"/>
          <w:color w:val="000000" w:themeColor="text1"/>
          <w:sz w:val="24"/>
          <w:szCs w:val="24"/>
        </w:rPr>
        <w:t>Erzurum’dan</w:t>
      </w:r>
      <w:r w:rsidR="00D25A38" w:rsidRPr="002C5DBE">
        <w:rPr>
          <w:rFonts w:ascii="Times New Roman" w:hAnsi="Times New Roman" w:cs="Times New Roman"/>
          <w:color w:val="000000" w:themeColor="text1"/>
          <w:sz w:val="24"/>
          <w:szCs w:val="24"/>
        </w:rPr>
        <w:t xml:space="preserve"> ayrılarak </w:t>
      </w:r>
      <w:r w:rsidR="0076010C" w:rsidRPr="002C5DBE">
        <w:rPr>
          <w:rFonts w:ascii="Times New Roman" w:hAnsi="Times New Roman" w:cs="Times New Roman"/>
          <w:color w:val="000000" w:themeColor="text1"/>
          <w:sz w:val="24"/>
          <w:szCs w:val="24"/>
        </w:rPr>
        <w:t>Trabzon’a</w:t>
      </w:r>
      <w:r w:rsidR="00D25A38" w:rsidRPr="002C5DBE">
        <w:rPr>
          <w:rFonts w:ascii="Times New Roman" w:hAnsi="Times New Roman" w:cs="Times New Roman"/>
          <w:color w:val="000000" w:themeColor="text1"/>
          <w:sz w:val="24"/>
          <w:szCs w:val="24"/>
        </w:rPr>
        <w:t xml:space="preserve"> geçti.</w:t>
      </w:r>
      <w:r w:rsidR="00D25A38" w:rsidRPr="002C5DBE">
        <w:rPr>
          <w:rStyle w:val="DipnotBavurusu"/>
          <w:rFonts w:cs="Times New Roman"/>
          <w:color w:val="000000" w:themeColor="text1"/>
          <w:sz w:val="24"/>
          <w:szCs w:val="24"/>
        </w:rPr>
        <w:footnoteReference w:id="183"/>
      </w:r>
      <w:r w:rsidR="00D25A38" w:rsidRPr="002C5DBE">
        <w:rPr>
          <w:rFonts w:ascii="Times New Roman" w:hAnsi="Times New Roman" w:cs="Times New Roman"/>
          <w:color w:val="000000" w:themeColor="text1"/>
          <w:sz w:val="24"/>
          <w:szCs w:val="24"/>
        </w:rPr>
        <w:t xml:space="preserve"> Trabzon’da Ruslar II.</w:t>
      </w:r>
      <w:r w:rsidR="0076010C" w:rsidRPr="002C5DBE">
        <w:rPr>
          <w:rFonts w:ascii="Times New Roman" w:hAnsi="Times New Roman" w:cs="Times New Roman"/>
          <w:color w:val="000000" w:themeColor="text1"/>
          <w:sz w:val="24"/>
          <w:szCs w:val="24"/>
        </w:rPr>
        <w:t xml:space="preserve"> Solomon’un</w:t>
      </w:r>
      <w:r w:rsidR="00D25A38" w:rsidRPr="002C5DBE">
        <w:rPr>
          <w:rFonts w:ascii="Times New Roman" w:hAnsi="Times New Roman" w:cs="Times New Roman"/>
          <w:color w:val="000000" w:themeColor="text1"/>
          <w:sz w:val="24"/>
          <w:szCs w:val="24"/>
        </w:rPr>
        <w:t xml:space="preserve"> iadesini istediler</w:t>
      </w:r>
      <w:r w:rsidR="004873D5" w:rsidRPr="002C5DBE">
        <w:rPr>
          <w:rFonts w:ascii="Times New Roman" w:hAnsi="Times New Roman" w:cs="Times New Roman"/>
          <w:color w:val="000000" w:themeColor="text1"/>
          <w:sz w:val="24"/>
          <w:szCs w:val="24"/>
        </w:rPr>
        <w:t>;</w:t>
      </w:r>
      <w:r w:rsidR="00D25A38" w:rsidRPr="002C5DBE">
        <w:rPr>
          <w:rFonts w:ascii="Times New Roman" w:hAnsi="Times New Roman" w:cs="Times New Roman"/>
          <w:color w:val="000000" w:themeColor="text1"/>
          <w:sz w:val="24"/>
          <w:szCs w:val="24"/>
        </w:rPr>
        <w:t xml:space="preserve"> ancak Açı</w:t>
      </w:r>
      <w:r w:rsidR="0076010C" w:rsidRPr="002C5DBE">
        <w:rPr>
          <w:rFonts w:ascii="Times New Roman" w:hAnsi="Times New Roman" w:cs="Times New Roman"/>
          <w:color w:val="000000" w:themeColor="text1"/>
          <w:sz w:val="24"/>
          <w:szCs w:val="24"/>
        </w:rPr>
        <w:t>k</w:t>
      </w:r>
      <w:r w:rsidR="00D25A38" w:rsidRPr="002C5DBE">
        <w:rPr>
          <w:rFonts w:ascii="Times New Roman" w:hAnsi="Times New Roman" w:cs="Times New Roman"/>
          <w:color w:val="000000" w:themeColor="text1"/>
          <w:sz w:val="24"/>
          <w:szCs w:val="24"/>
        </w:rPr>
        <w:t xml:space="preserve">baş Ülkesinin Osmanlı toprağı olduğunu ifade </w:t>
      </w:r>
      <w:r w:rsidR="0076010C" w:rsidRPr="002C5DBE">
        <w:rPr>
          <w:rFonts w:ascii="Times New Roman" w:hAnsi="Times New Roman" w:cs="Times New Roman"/>
          <w:color w:val="000000" w:themeColor="text1"/>
          <w:sz w:val="24"/>
          <w:szCs w:val="24"/>
        </w:rPr>
        <w:t>ederek</w:t>
      </w:r>
      <w:r w:rsidR="00D25A38" w:rsidRPr="002C5DBE">
        <w:rPr>
          <w:rFonts w:ascii="Times New Roman" w:hAnsi="Times New Roman" w:cs="Times New Roman"/>
          <w:color w:val="000000" w:themeColor="text1"/>
          <w:sz w:val="24"/>
          <w:szCs w:val="24"/>
        </w:rPr>
        <w:t xml:space="preserve"> II.</w:t>
      </w:r>
      <w:r w:rsidRPr="002C5DBE">
        <w:rPr>
          <w:rFonts w:ascii="Times New Roman" w:hAnsi="Times New Roman" w:cs="Times New Roman"/>
          <w:color w:val="000000" w:themeColor="text1"/>
          <w:sz w:val="24"/>
          <w:szCs w:val="24"/>
        </w:rPr>
        <w:t xml:space="preserve"> Solomon’un iadesinin mümkün olmayacağını Rusya’ya bildirildi.</w:t>
      </w:r>
      <w:r w:rsidR="0076010C"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 xml:space="preserve">II. Solomon </w:t>
      </w:r>
      <w:r w:rsidR="0076010C" w:rsidRPr="002C5DBE">
        <w:rPr>
          <w:rFonts w:ascii="Times New Roman" w:hAnsi="Times New Roman" w:cs="Times New Roman"/>
          <w:color w:val="000000" w:themeColor="text1"/>
          <w:sz w:val="24"/>
          <w:szCs w:val="24"/>
        </w:rPr>
        <w:t>Trabzon’da da</w:t>
      </w:r>
      <w:r w:rsidRPr="002C5DBE">
        <w:rPr>
          <w:rFonts w:ascii="Times New Roman" w:hAnsi="Times New Roman" w:cs="Times New Roman"/>
          <w:color w:val="000000" w:themeColor="text1"/>
          <w:sz w:val="24"/>
          <w:szCs w:val="24"/>
        </w:rPr>
        <w:t xml:space="preserve"> tahtını ele geçirmek için yoğun mücadele içine girmiş hayatının </w:t>
      </w:r>
      <w:r w:rsidR="0076010C" w:rsidRPr="002C5DBE">
        <w:rPr>
          <w:rFonts w:ascii="Times New Roman" w:hAnsi="Times New Roman" w:cs="Times New Roman"/>
          <w:color w:val="000000" w:themeColor="text1"/>
          <w:sz w:val="24"/>
          <w:szCs w:val="24"/>
        </w:rPr>
        <w:t>sonuna</w:t>
      </w:r>
      <w:r w:rsidRPr="002C5DBE">
        <w:rPr>
          <w:rFonts w:ascii="Times New Roman" w:hAnsi="Times New Roman" w:cs="Times New Roman"/>
          <w:color w:val="000000" w:themeColor="text1"/>
          <w:sz w:val="24"/>
          <w:szCs w:val="24"/>
        </w:rPr>
        <w:t xml:space="preserve"> kadar tahtını ele geçirmek için yoğun mücadele </w:t>
      </w:r>
      <w:r w:rsidR="0028794B">
        <w:rPr>
          <w:rFonts w:ascii="Times New Roman" w:hAnsi="Times New Roman" w:cs="Times New Roman"/>
          <w:color w:val="000000" w:themeColor="text1"/>
          <w:sz w:val="24"/>
          <w:szCs w:val="24"/>
        </w:rPr>
        <w:lastRenderedPageBreak/>
        <w:t>vermiştir.</w:t>
      </w:r>
      <w:r w:rsidRPr="002C5DBE">
        <w:rPr>
          <w:rFonts w:ascii="Times New Roman" w:hAnsi="Times New Roman" w:cs="Times New Roman"/>
          <w:color w:val="000000" w:themeColor="text1"/>
          <w:sz w:val="24"/>
          <w:szCs w:val="24"/>
        </w:rPr>
        <w:t xml:space="preserve"> II. Solomon verdiği mücadelenin ardından </w:t>
      </w:r>
      <w:r w:rsidR="0076010C" w:rsidRPr="002C5DBE">
        <w:rPr>
          <w:rFonts w:ascii="Times New Roman" w:hAnsi="Times New Roman" w:cs="Times New Roman"/>
          <w:color w:val="000000" w:themeColor="text1"/>
          <w:sz w:val="24"/>
          <w:szCs w:val="24"/>
        </w:rPr>
        <w:t>Trabzon’da</w:t>
      </w:r>
      <w:r w:rsidRPr="002C5DBE">
        <w:rPr>
          <w:rFonts w:ascii="Times New Roman" w:hAnsi="Times New Roman" w:cs="Times New Roman"/>
          <w:color w:val="000000" w:themeColor="text1"/>
          <w:sz w:val="24"/>
          <w:szCs w:val="24"/>
        </w:rPr>
        <w:t xml:space="preserve"> vefat etmiştir.</w:t>
      </w:r>
      <w:r w:rsidRPr="002C5DBE">
        <w:rPr>
          <w:rStyle w:val="DipnotBavurusu"/>
          <w:rFonts w:cs="Times New Roman"/>
          <w:color w:val="000000" w:themeColor="text1"/>
          <w:sz w:val="24"/>
          <w:szCs w:val="24"/>
        </w:rPr>
        <w:footnoteReference w:id="184"/>
      </w:r>
      <w:r w:rsidR="00372AA0" w:rsidRPr="002C5DBE">
        <w:rPr>
          <w:rFonts w:ascii="Times New Roman" w:hAnsi="Times New Roman" w:cs="Times New Roman"/>
          <w:color w:val="000000" w:themeColor="text1"/>
          <w:sz w:val="24"/>
          <w:szCs w:val="24"/>
        </w:rPr>
        <w:t xml:space="preserve"> Çalışmanın takip eden kısımlarında Kral Solomon’un Osmanlı ülkesinde bulunduğu bu dönemdeki faaliyetlerini inceleyecektir.</w:t>
      </w:r>
    </w:p>
    <w:p w14:paraId="2CC0612E" w14:textId="77777777" w:rsidR="001B4A9E" w:rsidRPr="002C5DBE" w:rsidRDefault="001B4A9E" w:rsidP="002C5DBE">
      <w:pPr>
        <w:pStyle w:val="Balk3"/>
        <w:spacing w:after="200" w:line="360" w:lineRule="auto"/>
        <w:rPr>
          <w:rFonts w:cs="Times New Roman"/>
          <w:color w:val="000000" w:themeColor="text1"/>
          <w:szCs w:val="24"/>
        </w:rPr>
      </w:pPr>
      <w:bookmarkStart w:id="52" w:name="_Toc21960288"/>
      <w:bookmarkStart w:id="53" w:name="_Toc43894269"/>
      <w:r w:rsidRPr="002C5DBE">
        <w:rPr>
          <w:rFonts w:cs="Times New Roman"/>
          <w:color w:val="000000" w:themeColor="text1"/>
          <w:szCs w:val="24"/>
        </w:rPr>
        <w:t>4.1.1. Ahıska</w:t>
      </w:r>
      <w:bookmarkEnd w:id="52"/>
      <w:bookmarkEnd w:id="53"/>
      <w:r w:rsidRPr="002C5DBE">
        <w:rPr>
          <w:rFonts w:cs="Times New Roman"/>
          <w:color w:val="000000" w:themeColor="text1"/>
          <w:szCs w:val="24"/>
        </w:rPr>
        <w:t xml:space="preserve"> </w:t>
      </w:r>
    </w:p>
    <w:p w14:paraId="28995EE5" w14:textId="10EA9503" w:rsidR="00AA47EA" w:rsidRPr="002C5DBE" w:rsidRDefault="004873D5" w:rsidP="002C5DBE">
      <w:pPr>
        <w:pStyle w:val="NormalWeb"/>
        <w:shd w:val="clear" w:color="auto" w:fill="FFFFFF"/>
        <w:spacing w:before="0" w:beforeAutospacing="0" w:after="200" w:afterAutospacing="0" w:line="360" w:lineRule="auto"/>
        <w:ind w:firstLine="709"/>
        <w:jc w:val="both"/>
        <w:rPr>
          <w:color w:val="000000" w:themeColor="text1"/>
        </w:rPr>
      </w:pPr>
      <w:r w:rsidRPr="002C5DBE">
        <w:rPr>
          <w:color w:val="000000" w:themeColor="text1"/>
        </w:rPr>
        <w:t>Bir</w:t>
      </w:r>
      <w:r w:rsidR="00AA47EA" w:rsidRPr="002C5DBE">
        <w:rPr>
          <w:color w:val="000000" w:themeColor="text1"/>
        </w:rPr>
        <w:t xml:space="preserve"> yolunu bularak Tiflis’ten ayrılmanın planını yapan </w:t>
      </w:r>
      <w:r w:rsidR="00110B11" w:rsidRPr="002C5DBE">
        <w:rPr>
          <w:color w:val="000000" w:themeColor="text1"/>
        </w:rPr>
        <w:t>İmereti Kralı</w:t>
      </w:r>
      <w:r w:rsidR="00AA47EA" w:rsidRPr="002C5DBE">
        <w:rPr>
          <w:color w:val="000000" w:themeColor="text1"/>
        </w:rPr>
        <w:t xml:space="preserve"> II. Solomon yanına birkaç adamını alarak Tiflis’ten firar ederek Ahıska’ya gelmiştir. </w:t>
      </w:r>
      <w:r w:rsidR="00110B11" w:rsidRPr="002C5DBE">
        <w:rPr>
          <w:color w:val="000000" w:themeColor="text1"/>
        </w:rPr>
        <w:t>İmereti Kralı</w:t>
      </w:r>
      <w:r w:rsidR="00AA47EA" w:rsidRPr="002C5DBE">
        <w:rPr>
          <w:color w:val="000000" w:themeColor="text1"/>
        </w:rPr>
        <w:t xml:space="preserve"> II. Solomon Ahıska’da bulunduğu sırada burada iki önemli temasta bulunmuştur. Birinci olarak İran’dan da destek almak için Süleyman Beyi İran Şahıyla görüşme yapması için gönderilmesi</w:t>
      </w:r>
      <w:r w:rsidRPr="002C5DBE">
        <w:rPr>
          <w:color w:val="000000" w:themeColor="text1"/>
        </w:rPr>
        <w:t>dir. İkinci olarak ise Osmanlı D</w:t>
      </w:r>
      <w:r w:rsidR="00AA47EA" w:rsidRPr="002C5DBE">
        <w:rPr>
          <w:color w:val="000000" w:themeColor="text1"/>
        </w:rPr>
        <w:t>evleti</w:t>
      </w:r>
      <w:r w:rsidRPr="002C5DBE">
        <w:rPr>
          <w:color w:val="000000" w:themeColor="text1"/>
        </w:rPr>
        <w:t>’</w:t>
      </w:r>
      <w:r w:rsidR="00AA47EA" w:rsidRPr="002C5DBE">
        <w:rPr>
          <w:color w:val="000000" w:themeColor="text1"/>
        </w:rPr>
        <w:t>ni</w:t>
      </w:r>
      <w:r w:rsidRPr="002C5DBE">
        <w:rPr>
          <w:color w:val="000000" w:themeColor="text1"/>
        </w:rPr>
        <w:t>n</w:t>
      </w:r>
      <w:r w:rsidR="00AA47EA" w:rsidRPr="002C5DBE">
        <w:rPr>
          <w:color w:val="000000" w:themeColor="text1"/>
        </w:rPr>
        <w:t xml:space="preserve"> desteğini sürdürmesi için Keyhüsrev ve David adlı serdarlarını İstanbul’a göndererek durumu anlatmasını istemiştir.</w:t>
      </w:r>
      <w:r w:rsidR="00AA47EA" w:rsidRPr="002C5DBE">
        <w:rPr>
          <w:rStyle w:val="DipnotBavurusu"/>
          <w:color w:val="000000" w:themeColor="text1"/>
          <w:sz w:val="24"/>
        </w:rPr>
        <w:footnoteReference w:id="185"/>
      </w:r>
    </w:p>
    <w:p w14:paraId="6B5CF7F3" w14:textId="45CB6CE8"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İmereti Kralı II. Solomon</w:t>
      </w:r>
      <w:r w:rsidRPr="002C5DBE">
        <w:rPr>
          <w:rFonts w:ascii="Times New Roman" w:hAnsi="Times New Roman" w:cs="Times New Roman"/>
          <w:color w:val="000000" w:themeColor="text1"/>
          <w:sz w:val="24"/>
          <w:szCs w:val="24"/>
          <w:shd w:val="clear" w:color="auto" w:fill="FFFFFF"/>
        </w:rPr>
        <w:t xml:space="preserve"> </w:t>
      </w:r>
      <w:r w:rsidRPr="002C5DBE">
        <w:rPr>
          <w:rFonts w:ascii="Times New Roman" w:hAnsi="Times New Roman" w:cs="Times New Roman"/>
          <w:color w:val="000000" w:themeColor="text1"/>
          <w:sz w:val="24"/>
          <w:szCs w:val="24"/>
        </w:rPr>
        <w:t xml:space="preserve">Osmanlı Devleti’nin hâkimiyeti altında bulunan Ahıska’ya geldiğin de, </w:t>
      </w:r>
      <w:r w:rsidR="00AC1662" w:rsidRPr="002C5DBE">
        <w:rPr>
          <w:rFonts w:ascii="Times New Roman" w:hAnsi="Times New Roman" w:cs="Times New Roman"/>
          <w:color w:val="000000" w:themeColor="text1"/>
          <w:sz w:val="24"/>
          <w:szCs w:val="24"/>
        </w:rPr>
        <w:t>Gürcü</w:t>
      </w:r>
      <w:r w:rsidRPr="002C5DBE">
        <w:rPr>
          <w:rFonts w:ascii="Times New Roman" w:hAnsi="Times New Roman" w:cs="Times New Roman"/>
          <w:color w:val="000000" w:themeColor="text1"/>
          <w:sz w:val="24"/>
          <w:szCs w:val="24"/>
        </w:rPr>
        <w:t xml:space="preserve"> olarak hizmetinde Prens ve soylu ve askerlerden oluşan 600 yüz kişinin olduğunu, diğer asker ve hizmetkârlarının Açıkbaş Ülkesinde kaldığını, II. Solomon bundan sonra Osmanlı Devleti</w:t>
      </w:r>
      <w:r w:rsidR="004873D5" w:rsidRPr="002C5DBE">
        <w:rPr>
          <w:rFonts w:ascii="Times New Roman" w:hAnsi="Times New Roman" w:cs="Times New Roman"/>
          <w:color w:val="000000" w:themeColor="text1"/>
          <w:sz w:val="24"/>
          <w:szCs w:val="24"/>
        </w:rPr>
        <w:t>’</w:t>
      </w:r>
      <w:r w:rsidR="0028794B">
        <w:rPr>
          <w:rFonts w:ascii="Times New Roman" w:hAnsi="Times New Roman" w:cs="Times New Roman"/>
          <w:color w:val="000000" w:themeColor="text1"/>
          <w:sz w:val="24"/>
          <w:szCs w:val="24"/>
        </w:rPr>
        <w:t xml:space="preserve">ne hizmet edeceğini, </w:t>
      </w:r>
      <w:r w:rsidRPr="002C5DBE">
        <w:rPr>
          <w:rFonts w:ascii="Times New Roman" w:hAnsi="Times New Roman" w:cs="Times New Roman"/>
          <w:color w:val="000000" w:themeColor="text1"/>
          <w:sz w:val="24"/>
          <w:szCs w:val="24"/>
        </w:rPr>
        <w:t>Osmanlı Devleti’nin Açıkbaş ülkesine doğru hareket ederek, buradan bulunan Moskov askeri üzerine beş bin asker ile hücum etmesini istiyordu.</w:t>
      </w:r>
      <w:r w:rsidRPr="002C5DBE">
        <w:rPr>
          <w:rStyle w:val="DipnotBavurusu"/>
          <w:rFonts w:cs="Times New Roman"/>
          <w:color w:val="000000" w:themeColor="text1"/>
          <w:sz w:val="24"/>
          <w:szCs w:val="24"/>
        </w:rPr>
        <w:footnoteReference w:id="186"/>
      </w:r>
      <w:r w:rsidRPr="002C5DBE">
        <w:rPr>
          <w:rFonts w:ascii="Times New Roman" w:hAnsi="Times New Roman" w:cs="Times New Roman"/>
          <w:color w:val="000000" w:themeColor="text1"/>
          <w:sz w:val="24"/>
          <w:szCs w:val="24"/>
        </w:rPr>
        <w:t xml:space="preserve"> </w:t>
      </w:r>
    </w:p>
    <w:p w14:paraId="68A1281A" w14:textId="0942A4A4" w:rsidR="001B4A9E" w:rsidRPr="002C5DBE" w:rsidRDefault="00974144" w:rsidP="002C5DBE">
      <w:pPr>
        <w:spacing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Ahıska’da oldukça iyi bir şekilde karşılanan </w:t>
      </w:r>
      <w:r w:rsidR="00110B11" w:rsidRPr="002C5DBE">
        <w:rPr>
          <w:rFonts w:ascii="Times New Roman" w:hAnsi="Times New Roman" w:cs="Times New Roman"/>
          <w:color w:val="000000" w:themeColor="text1"/>
          <w:sz w:val="24"/>
          <w:szCs w:val="24"/>
        </w:rPr>
        <w:t>İmereti Kralı</w:t>
      </w:r>
      <w:r w:rsidR="001B4A9E" w:rsidRPr="002C5DBE">
        <w:rPr>
          <w:rFonts w:ascii="Times New Roman" w:hAnsi="Times New Roman" w:cs="Times New Roman"/>
          <w:color w:val="000000" w:themeColor="text1"/>
          <w:sz w:val="24"/>
          <w:szCs w:val="24"/>
        </w:rPr>
        <w:t xml:space="preserve"> II. Solomon burada, Açıkbaş Ülkesinin geçmişten beri Osmanlı toprağı olduğunu ifade ederek, Osmanlı Devleti</w:t>
      </w:r>
      <w:r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 xml:space="preserve">nden yardım talep etti. Selim Paşa bunun üzerine, </w:t>
      </w:r>
      <w:r w:rsidR="00110B11" w:rsidRPr="002C5DBE">
        <w:rPr>
          <w:rFonts w:ascii="Times New Roman" w:hAnsi="Times New Roman" w:cs="Times New Roman"/>
          <w:color w:val="000000" w:themeColor="text1"/>
          <w:sz w:val="24"/>
          <w:szCs w:val="24"/>
        </w:rPr>
        <w:t>İmereti Kralı</w:t>
      </w:r>
      <w:r w:rsidR="001B4A9E" w:rsidRPr="002C5DBE">
        <w:rPr>
          <w:rFonts w:ascii="Times New Roman" w:hAnsi="Times New Roman" w:cs="Times New Roman"/>
          <w:color w:val="000000" w:themeColor="text1"/>
          <w:sz w:val="24"/>
          <w:szCs w:val="24"/>
        </w:rPr>
        <w:t xml:space="preserve"> II. Solomon’a gerekli desteğ</w:t>
      </w:r>
      <w:r w:rsidR="004873D5" w:rsidRPr="002C5DBE">
        <w:rPr>
          <w:rFonts w:ascii="Times New Roman" w:hAnsi="Times New Roman" w:cs="Times New Roman"/>
          <w:color w:val="000000" w:themeColor="text1"/>
          <w:sz w:val="24"/>
          <w:szCs w:val="24"/>
        </w:rPr>
        <w:t>i verip Rusları Açıkbaş Ülkesin</w:t>
      </w:r>
      <w:r w:rsidR="001B4A9E" w:rsidRPr="002C5DBE">
        <w:rPr>
          <w:rFonts w:ascii="Times New Roman" w:hAnsi="Times New Roman" w:cs="Times New Roman"/>
          <w:color w:val="000000" w:themeColor="text1"/>
          <w:sz w:val="24"/>
          <w:szCs w:val="24"/>
        </w:rPr>
        <w:t>den çıkaracağı sözünü verdi.</w:t>
      </w:r>
      <w:r w:rsidRPr="002C5DBE">
        <w:rPr>
          <w:rStyle w:val="DipnotBavurusu"/>
          <w:rFonts w:cs="Times New Roman"/>
          <w:color w:val="000000" w:themeColor="text1"/>
          <w:sz w:val="24"/>
          <w:szCs w:val="24"/>
        </w:rPr>
        <w:footnoteReference w:id="187"/>
      </w:r>
      <w:r w:rsidR="001B4A9E" w:rsidRPr="002C5DBE">
        <w:rPr>
          <w:rFonts w:ascii="Times New Roman" w:hAnsi="Times New Roman" w:cs="Times New Roman"/>
          <w:color w:val="000000" w:themeColor="text1"/>
          <w:sz w:val="24"/>
          <w:szCs w:val="24"/>
        </w:rPr>
        <w:t xml:space="preserve"> Kral ve yanında bulunan adamları durumlarını bildirmek için İstanbul’a mektup yazarak, Açıkbaş Ülkesinin geçmişten beri Osmanlı toprağı olduğunu ifade ederek, Rusya’nın Gürcistan işgali ile birlikte, Gürcistan halkının huzurunun kaçtığını ifade ederek Osmanlı </w:t>
      </w:r>
      <w:r w:rsidR="00114ECF" w:rsidRPr="002C5DBE">
        <w:rPr>
          <w:rFonts w:ascii="Times New Roman" w:hAnsi="Times New Roman" w:cs="Times New Roman"/>
          <w:color w:val="000000" w:themeColor="text1"/>
          <w:sz w:val="24"/>
          <w:szCs w:val="24"/>
        </w:rPr>
        <w:t>Devleti’nden</w:t>
      </w:r>
      <w:r w:rsidR="001B4A9E" w:rsidRPr="002C5DBE">
        <w:rPr>
          <w:rFonts w:ascii="Times New Roman" w:hAnsi="Times New Roman" w:cs="Times New Roman"/>
          <w:color w:val="000000" w:themeColor="text1"/>
          <w:sz w:val="24"/>
          <w:szCs w:val="24"/>
        </w:rPr>
        <w:t xml:space="preserve"> yardım talep etti. </w:t>
      </w:r>
    </w:p>
    <w:p w14:paraId="02435060" w14:textId="6BDF9041" w:rsidR="004E0F71" w:rsidRPr="002C5DBE" w:rsidRDefault="00C3100A"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lastRenderedPageBreak/>
        <w:t>Daha öncede ifade etiğimiz gibi</w:t>
      </w:r>
      <w:r w:rsidR="001B4A9E" w:rsidRPr="002C5DBE">
        <w:rPr>
          <w:rFonts w:ascii="Times New Roman" w:hAnsi="Times New Roman" w:cs="Times New Roman"/>
          <w:color w:val="000000" w:themeColor="text1"/>
          <w:sz w:val="24"/>
          <w:szCs w:val="24"/>
        </w:rPr>
        <w:t xml:space="preserve"> </w:t>
      </w:r>
      <w:r w:rsidR="00110B11" w:rsidRPr="002C5DBE">
        <w:rPr>
          <w:rFonts w:ascii="Times New Roman" w:hAnsi="Times New Roman" w:cs="Times New Roman"/>
          <w:color w:val="000000" w:themeColor="text1"/>
          <w:sz w:val="24"/>
          <w:szCs w:val="24"/>
        </w:rPr>
        <w:t>İmereti Kralı</w:t>
      </w:r>
      <w:r w:rsidRPr="002C5DBE">
        <w:rPr>
          <w:rFonts w:ascii="Times New Roman" w:hAnsi="Times New Roman" w:cs="Times New Roman"/>
          <w:color w:val="000000" w:themeColor="text1"/>
          <w:sz w:val="24"/>
          <w:szCs w:val="24"/>
        </w:rPr>
        <w:t xml:space="preserve"> II. Solomon Ahıska’da bulunduğu sırada burada iki önemli temasta bulunmuştur. Birinci olarak İran’dan da destek almak için Süleyman Beyi İran Şahıyla görüşme yapması için gönderilmesidir. İkinci olarak ise Osmanlı devletini desteğini sürdürmesi için Keyhüsrev ve David adlı serdarlarını İstanbul’a göndererek durumu anlatmasını istemiştir</w:t>
      </w:r>
      <w:r w:rsidR="00DD16C5" w:rsidRPr="002C5DBE">
        <w:rPr>
          <w:rFonts w:ascii="Times New Roman" w:hAnsi="Times New Roman" w:cs="Times New Roman"/>
          <w:color w:val="000000" w:themeColor="text1"/>
          <w:sz w:val="24"/>
          <w:szCs w:val="24"/>
        </w:rPr>
        <w:t>.</w:t>
      </w:r>
      <w:r w:rsidRPr="002C5DBE">
        <w:rPr>
          <w:rStyle w:val="DipnotBavurusu"/>
          <w:rFonts w:cs="Times New Roman"/>
          <w:color w:val="000000" w:themeColor="text1"/>
          <w:sz w:val="24"/>
          <w:szCs w:val="24"/>
        </w:rPr>
        <w:footnoteReference w:id="188"/>
      </w:r>
      <w:r w:rsidR="00CB488C" w:rsidRPr="002C5DBE">
        <w:rPr>
          <w:rFonts w:ascii="Times New Roman" w:hAnsi="Times New Roman" w:cs="Times New Roman"/>
          <w:color w:val="000000" w:themeColor="text1"/>
          <w:sz w:val="24"/>
          <w:szCs w:val="24"/>
        </w:rPr>
        <w:t xml:space="preserve"> </w:t>
      </w:r>
      <w:r w:rsidR="00272642" w:rsidRPr="002C5DBE">
        <w:rPr>
          <w:rFonts w:ascii="Times New Roman" w:hAnsi="Times New Roman" w:cs="Times New Roman"/>
          <w:color w:val="000000" w:themeColor="text1"/>
          <w:sz w:val="24"/>
          <w:szCs w:val="24"/>
        </w:rPr>
        <w:t xml:space="preserve">Bu elçileri vasıtasıyla Solomon, Osmanlı tebaası olduklarını beyan ederek eskiden beri vermiş oldukları cizye ve </w:t>
      </w:r>
      <w:r w:rsidR="00AC1662" w:rsidRPr="002C5DBE">
        <w:rPr>
          <w:rFonts w:ascii="Times New Roman" w:hAnsi="Times New Roman" w:cs="Times New Roman"/>
          <w:color w:val="000000" w:themeColor="text1"/>
          <w:sz w:val="24"/>
          <w:szCs w:val="24"/>
        </w:rPr>
        <w:t>peşkeşlerini</w:t>
      </w:r>
      <w:r w:rsidR="00272642" w:rsidRPr="002C5DBE">
        <w:rPr>
          <w:rFonts w:ascii="Times New Roman" w:hAnsi="Times New Roman" w:cs="Times New Roman"/>
          <w:color w:val="000000" w:themeColor="text1"/>
          <w:sz w:val="24"/>
          <w:szCs w:val="24"/>
        </w:rPr>
        <w:t xml:space="preserve"> vermeye devam edeceklerini, kendilerine tahsis edilecek 4.000-5.000 kişilik bir Osmanlı askeri ile düşmanlarına saldırabileceklerini beyan etmiştir.</w:t>
      </w:r>
      <w:r w:rsidR="00272642" w:rsidRPr="002C5DBE">
        <w:rPr>
          <w:rStyle w:val="DipnotBavurusu"/>
          <w:rFonts w:cs="Times New Roman"/>
          <w:color w:val="000000" w:themeColor="text1"/>
          <w:sz w:val="24"/>
          <w:szCs w:val="24"/>
        </w:rPr>
        <w:footnoteReference w:id="189"/>
      </w:r>
      <w:r w:rsidR="00272642" w:rsidRPr="002C5DBE">
        <w:rPr>
          <w:rFonts w:ascii="Times New Roman" w:hAnsi="Times New Roman" w:cs="Times New Roman"/>
          <w:color w:val="000000" w:themeColor="text1"/>
          <w:sz w:val="24"/>
          <w:szCs w:val="24"/>
        </w:rPr>
        <w:t xml:space="preserve"> </w:t>
      </w:r>
      <w:r w:rsidR="004E0F71" w:rsidRPr="002C5DBE">
        <w:rPr>
          <w:rFonts w:ascii="Times New Roman" w:hAnsi="Times New Roman" w:cs="Times New Roman"/>
          <w:color w:val="000000" w:themeColor="text1"/>
          <w:sz w:val="24"/>
          <w:szCs w:val="24"/>
        </w:rPr>
        <w:t xml:space="preserve">Keyhüsrev ve David’in Elçiler, İstanbul’da Vahid Efendi ile yaptığı, İstanbul Rum Patriği’nin de hazır bulunduğu görüşmede ana konu Kral II. Solomon’un ülkesine nasıl dönebileceğiydi. Bunun için Gürcistan’daki Rus kuvvetleri, Gürcü prensliklerinin birbirleriyle ve Rusya ile münasebetleri de müzakere edilmişti. Görüşmede bir harekât planı da </w:t>
      </w:r>
      <w:r w:rsidR="00AC1662" w:rsidRPr="002C5DBE">
        <w:rPr>
          <w:rFonts w:ascii="Times New Roman" w:hAnsi="Times New Roman" w:cs="Times New Roman"/>
          <w:color w:val="000000" w:themeColor="text1"/>
          <w:sz w:val="24"/>
          <w:szCs w:val="24"/>
        </w:rPr>
        <w:t>tasarlanmıştı</w:t>
      </w:r>
      <w:r w:rsidR="004E0F71" w:rsidRPr="002C5DBE">
        <w:rPr>
          <w:rFonts w:ascii="Times New Roman" w:hAnsi="Times New Roman" w:cs="Times New Roman"/>
          <w:color w:val="000000" w:themeColor="text1"/>
          <w:sz w:val="24"/>
          <w:szCs w:val="24"/>
        </w:rPr>
        <w:t>. Bu plana göre Canik, Trabzon, Kars, Erzurum ve diğer yerlerden toplanacak 30.000 askerin yanında mühimmat gönderilecek, Gürcü beylerinin de desteği alına</w:t>
      </w:r>
      <w:r w:rsidR="006128F8" w:rsidRPr="002C5DBE">
        <w:rPr>
          <w:rFonts w:ascii="Times New Roman" w:hAnsi="Times New Roman" w:cs="Times New Roman"/>
          <w:color w:val="000000" w:themeColor="text1"/>
          <w:sz w:val="24"/>
          <w:szCs w:val="24"/>
        </w:rPr>
        <w:t>caktı.</w:t>
      </w:r>
      <w:r w:rsidR="006128F8" w:rsidRPr="002C5DBE">
        <w:rPr>
          <w:rStyle w:val="DipnotBavurusu"/>
          <w:rFonts w:cs="Times New Roman"/>
          <w:color w:val="000000" w:themeColor="text1"/>
          <w:sz w:val="24"/>
          <w:szCs w:val="24"/>
        </w:rPr>
        <w:footnoteReference w:id="190"/>
      </w:r>
      <w:r w:rsidR="006128F8" w:rsidRPr="002C5DBE">
        <w:rPr>
          <w:rFonts w:ascii="Times New Roman" w:hAnsi="Times New Roman" w:cs="Times New Roman"/>
          <w:color w:val="000000" w:themeColor="text1"/>
          <w:sz w:val="24"/>
          <w:szCs w:val="24"/>
        </w:rPr>
        <w:t xml:space="preserve"> </w:t>
      </w:r>
    </w:p>
    <w:p w14:paraId="098C4CFC" w14:textId="20F82C6E" w:rsidR="001B4A9E" w:rsidRPr="002C5DBE" w:rsidRDefault="00110B11"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İmereti Kralı</w:t>
      </w:r>
      <w:r w:rsidR="009C3990" w:rsidRPr="002C5DBE">
        <w:rPr>
          <w:rFonts w:ascii="Times New Roman" w:hAnsi="Times New Roman" w:cs="Times New Roman"/>
          <w:color w:val="000000" w:themeColor="text1"/>
          <w:sz w:val="24"/>
          <w:szCs w:val="24"/>
        </w:rPr>
        <w:t xml:space="preserve"> </w:t>
      </w:r>
      <w:r w:rsidR="00876E87" w:rsidRPr="002C5DBE">
        <w:rPr>
          <w:rFonts w:ascii="Times New Roman" w:hAnsi="Times New Roman" w:cs="Times New Roman"/>
          <w:color w:val="000000" w:themeColor="text1"/>
          <w:sz w:val="24"/>
          <w:szCs w:val="24"/>
        </w:rPr>
        <w:t>II. Solomon Ruslara karşı mücadele içinde olduğu bilgisi alan II. Mahmud, kendisinden istenen yardım isteğine olumlu karşılamıştır. Bu durum üzerine Kral II. Solomon’a bir mektup yazarak, Gürcistan’ın geçmişten beri Osmanlı himayesinde bulunduğunu ve bu süreçte, Gürcistan topraklarında huzurun olduğunu ifade eden II. Mahmud, Gürcistan da bulunan Rus işgalinden bir an önce kurtulması için gerekli desteğin verileceğini söylemiş, ayrıca Selim Paşa ve Emin Paşa’ya da haberler göndererek Kral Solomon’un desteklenmesi istenmiştir.</w:t>
      </w:r>
      <w:r w:rsidR="00876E87" w:rsidRPr="002C5DBE">
        <w:rPr>
          <w:rStyle w:val="DipnotBavurusu"/>
          <w:rFonts w:cs="Times New Roman"/>
          <w:color w:val="000000" w:themeColor="text1"/>
          <w:sz w:val="24"/>
          <w:szCs w:val="24"/>
        </w:rPr>
        <w:footnoteReference w:id="191"/>
      </w:r>
      <w:r w:rsidR="00876E87" w:rsidRPr="002C5DBE">
        <w:rPr>
          <w:rFonts w:ascii="Times New Roman" w:hAnsi="Times New Roman" w:cs="Times New Roman"/>
          <w:color w:val="000000" w:themeColor="text1"/>
          <w:sz w:val="24"/>
          <w:szCs w:val="24"/>
        </w:rPr>
        <w:t xml:space="preserve"> </w:t>
      </w:r>
      <w:r w:rsidR="006128F8" w:rsidRPr="002C5DBE">
        <w:rPr>
          <w:rFonts w:ascii="Times New Roman" w:hAnsi="Times New Roman" w:cs="Times New Roman"/>
          <w:color w:val="000000" w:themeColor="text1"/>
          <w:sz w:val="24"/>
          <w:szCs w:val="24"/>
        </w:rPr>
        <w:t xml:space="preserve">Hatta Nisan 1811’de bir ferman yazıldı ve elçiler geri dönerken Erzurum valisi Emin Paşa aracılığıyla kendisine bir hil'at ve Açıkbaş Hanlığı Beratı da verilmiştir. </w:t>
      </w:r>
      <w:r w:rsidR="00DD16C5" w:rsidRPr="002C5DBE">
        <w:rPr>
          <w:rFonts w:ascii="Times New Roman" w:hAnsi="Times New Roman" w:cs="Times New Roman"/>
          <w:color w:val="000000" w:themeColor="text1"/>
          <w:sz w:val="24"/>
          <w:szCs w:val="24"/>
        </w:rPr>
        <w:t>II. Solomon’un bölgeden ayrılması üzerine onun geride bıraktığı “Aznavur ve Rüesalarını” da oradan ayrılmasını istemiştir.</w:t>
      </w:r>
      <w:r w:rsidR="00475497"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İmereti Kralı</w:t>
      </w:r>
      <w:r w:rsidR="001B4A9E" w:rsidRPr="002C5DBE">
        <w:rPr>
          <w:rFonts w:ascii="Times New Roman" w:hAnsi="Times New Roman" w:cs="Times New Roman"/>
          <w:color w:val="000000" w:themeColor="text1"/>
          <w:sz w:val="24"/>
          <w:szCs w:val="24"/>
        </w:rPr>
        <w:t xml:space="preserve"> II. Solomon Ahıska da bulunduğu sırada Kral II. Solomon ve Açıkbaş</w:t>
      </w:r>
      <w:r w:rsidR="004873D5" w:rsidRPr="002C5DBE">
        <w:rPr>
          <w:rFonts w:ascii="Times New Roman" w:hAnsi="Times New Roman" w:cs="Times New Roman"/>
          <w:color w:val="000000" w:themeColor="text1"/>
          <w:sz w:val="24"/>
          <w:szCs w:val="24"/>
        </w:rPr>
        <w:t xml:space="preserve"> ü</w:t>
      </w:r>
      <w:r w:rsidR="001B4A9E" w:rsidRPr="002C5DBE">
        <w:rPr>
          <w:rFonts w:ascii="Times New Roman" w:hAnsi="Times New Roman" w:cs="Times New Roman"/>
          <w:color w:val="000000" w:themeColor="text1"/>
          <w:sz w:val="24"/>
          <w:szCs w:val="24"/>
        </w:rPr>
        <w:t>lkesinin işgal altından kurtulması için önemli bir desteği, Ahıska halkından görmüştür.</w:t>
      </w:r>
      <w:r w:rsidR="00DD16C5" w:rsidRPr="002C5DBE">
        <w:rPr>
          <w:rStyle w:val="DipnotBavurusu"/>
          <w:rFonts w:cs="Times New Roman"/>
          <w:color w:val="000000" w:themeColor="text1"/>
          <w:sz w:val="24"/>
          <w:szCs w:val="24"/>
        </w:rPr>
        <w:footnoteReference w:id="192"/>
      </w:r>
    </w:p>
    <w:p w14:paraId="6C715E3E" w14:textId="71060790" w:rsidR="002F0881" w:rsidRPr="002C5DBE" w:rsidRDefault="002F0881" w:rsidP="002C5DBE">
      <w:pPr>
        <w:pStyle w:val="Balk3"/>
        <w:spacing w:line="360" w:lineRule="auto"/>
        <w:rPr>
          <w:rFonts w:cs="Times New Roman"/>
          <w:color w:val="000000" w:themeColor="text1"/>
          <w:szCs w:val="24"/>
        </w:rPr>
      </w:pPr>
      <w:bookmarkStart w:id="54" w:name="_Toc43894270"/>
      <w:r w:rsidRPr="002C5DBE">
        <w:rPr>
          <w:rFonts w:cs="Times New Roman"/>
          <w:color w:val="000000" w:themeColor="text1"/>
          <w:szCs w:val="24"/>
        </w:rPr>
        <w:lastRenderedPageBreak/>
        <w:t>4.1.2. Kral Solomon’un İmereti Seferi</w:t>
      </w:r>
      <w:bookmarkEnd w:id="54"/>
      <w:r w:rsidRPr="002C5DBE">
        <w:rPr>
          <w:rFonts w:cs="Times New Roman"/>
          <w:color w:val="000000" w:themeColor="text1"/>
          <w:szCs w:val="24"/>
        </w:rPr>
        <w:t xml:space="preserve"> </w:t>
      </w:r>
    </w:p>
    <w:p w14:paraId="5E8ED879" w14:textId="281DC9F0" w:rsidR="00CB488C" w:rsidRPr="002C5DBE" w:rsidRDefault="00CB488C"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Devrik Kral Solomon’un Ahıska’daki en önemli faaliyeti krallığını geri kazanmak için İmereti üzerine yaptığı harekâttır. Kral Solomon Haziran 1810'un sonunda yanındaki Türk-Lezgi kuvvetleriyle beraber İmereti’ye tekrar hâkim olmak için İmereti’de Ruslara karşı başlayan isyanın liderleri olan Prens Kaikhorso Abashidze ve onun oğulları ve Prens David Gabaoshvili-Abashidze ile bağlantı kurmuştur. Ancak bu planlardan haberdar olan </w:t>
      </w:r>
      <w:r w:rsidR="004873D5" w:rsidRPr="002C5DBE">
        <w:rPr>
          <w:rFonts w:ascii="Times New Roman" w:hAnsi="Times New Roman" w:cs="Times New Roman"/>
          <w:color w:val="000000" w:themeColor="text1"/>
          <w:sz w:val="24"/>
          <w:szCs w:val="24"/>
        </w:rPr>
        <w:t>Ruslar</w:t>
      </w:r>
      <w:r w:rsidRPr="002C5DBE">
        <w:rPr>
          <w:rFonts w:ascii="Times New Roman" w:hAnsi="Times New Roman" w:cs="Times New Roman"/>
          <w:color w:val="000000" w:themeColor="text1"/>
          <w:sz w:val="24"/>
          <w:szCs w:val="24"/>
        </w:rPr>
        <w:t xml:space="preserve"> Sakaro Köyü’nde isyancıları dağıtmayı başardı. Ancak Rusların karşılaştığı en büyük sorun, Solomon ya da Prens Tsereteli'nin ülkeye girebileceği </w:t>
      </w:r>
      <w:r w:rsidR="00F022BF" w:rsidRPr="002C5DBE">
        <w:rPr>
          <w:rFonts w:ascii="Times New Roman" w:hAnsi="Times New Roman" w:cs="Times New Roman"/>
          <w:color w:val="000000" w:themeColor="text1"/>
          <w:sz w:val="24"/>
          <w:szCs w:val="24"/>
        </w:rPr>
        <w:t>vadi yollarındaki kontrolü sağlayabilmekti. B</w:t>
      </w:r>
      <w:r w:rsidRPr="002C5DBE">
        <w:rPr>
          <w:rFonts w:ascii="Times New Roman" w:hAnsi="Times New Roman" w:cs="Times New Roman"/>
          <w:color w:val="000000" w:themeColor="text1"/>
          <w:sz w:val="24"/>
          <w:szCs w:val="24"/>
        </w:rPr>
        <w:t xml:space="preserve">una ek olarak, Tormasov hem </w:t>
      </w:r>
      <w:r w:rsidR="00F022BF" w:rsidRPr="002C5DBE">
        <w:rPr>
          <w:rFonts w:ascii="Times New Roman" w:hAnsi="Times New Roman" w:cs="Times New Roman"/>
          <w:color w:val="000000" w:themeColor="text1"/>
          <w:sz w:val="24"/>
          <w:szCs w:val="24"/>
        </w:rPr>
        <w:t>İranlıların</w:t>
      </w:r>
      <w:r w:rsidRPr="002C5DBE">
        <w:rPr>
          <w:rFonts w:ascii="Times New Roman" w:hAnsi="Times New Roman" w:cs="Times New Roman"/>
          <w:color w:val="000000" w:themeColor="text1"/>
          <w:sz w:val="24"/>
          <w:szCs w:val="24"/>
        </w:rPr>
        <w:t xml:space="preserve"> hem de Osmanlıların İmeret</w:t>
      </w:r>
      <w:r w:rsidR="009C3990" w:rsidRPr="002C5DBE">
        <w:rPr>
          <w:rFonts w:ascii="Times New Roman" w:hAnsi="Times New Roman" w:cs="Times New Roman"/>
          <w:color w:val="000000" w:themeColor="text1"/>
          <w:sz w:val="24"/>
          <w:szCs w:val="24"/>
        </w:rPr>
        <w:t>i</w:t>
      </w:r>
      <w:r w:rsidRPr="002C5DBE">
        <w:rPr>
          <w:rFonts w:ascii="Times New Roman" w:hAnsi="Times New Roman" w:cs="Times New Roman"/>
          <w:color w:val="000000" w:themeColor="text1"/>
          <w:sz w:val="24"/>
          <w:szCs w:val="24"/>
        </w:rPr>
        <w:t xml:space="preserve"> isyanıyla çakış</w:t>
      </w:r>
      <w:r w:rsidR="00F022BF" w:rsidRPr="002C5DBE">
        <w:rPr>
          <w:rFonts w:ascii="Times New Roman" w:hAnsi="Times New Roman" w:cs="Times New Roman"/>
          <w:color w:val="000000" w:themeColor="text1"/>
          <w:sz w:val="24"/>
          <w:szCs w:val="24"/>
        </w:rPr>
        <w:t xml:space="preserve">acak </w:t>
      </w:r>
      <w:r w:rsidRPr="002C5DBE">
        <w:rPr>
          <w:rFonts w:ascii="Times New Roman" w:hAnsi="Times New Roman" w:cs="Times New Roman"/>
          <w:color w:val="000000" w:themeColor="text1"/>
          <w:sz w:val="24"/>
          <w:szCs w:val="24"/>
        </w:rPr>
        <w:t>yeni saldırılar başlatmaya hazır oldukları konusunda istihbarat aldı.</w:t>
      </w:r>
      <w:r w:rsidR="00F022BF" w:rsidRPr="002C5DBE">
        <w:rPr>
          <w:rFonts w:ascii="Times New Roman" w:hAnsi="Times New Roman" w:cs="Times New Roman"/>
          <w:color w:val="000000" w:themeColor="text1"/>
          <w:sz w:val="24"/>
          <w:szCs w:val="24"/>
        </w:rPr>
        <w:t xml:space="preserve"> Tam bu sırada </w:t>
      </w:r>
      <w:r w:rsidRPr="002C5DBE">
        <w:rPr>
          <w:rFonts w:ascii="Times New Roman" w:hAnsi="Times New Roman" w:cs="Times New Roman"/>
          <w:color w:val="000000" w:themeColor="text1"/>
          <w:sz w:val="24"/>
          <w:szCs w:val="24"/>
        </w:rPr>
        <w:t xml:space="preserve">Imeretia'daki kralın ortaya çıkması, halk arasında gizli desteğin yeniden canlandırılmasına yardımcı oldu. </w:t>
      </w:r>
      <w:r w:rsidR="00F022BF" w:rsidRPr="002C5DBE">
        <w:rPr>
          <w:rFonts w:ascii="Times New Roman" w:hAnsi="Times New Roman" w:cs="Times New Roman"/>
          <w:color w:val="000000" w:themeColor="text1"/>
          <w:sz w:val="24"/>
          <w:szCs w:val="24"/>
        </w:rPr>
        <w:t>İmereti’deki isyanı takiben Ossetya’da Prens Levani liderliğindeki bir başka isyan patlak verdi. Levani, Doğu Gürcistan'ın prenslerine ve soylularına (Kartli-Kakhetia) mektuplar gönderdi ve Rusları kovmak için destek istedi. Levani, amcası Prens Aleksander ve İran şahının isyan çıktıktan sonra yardım göndereceğine söz verdi. Levani ayrıca Osetyalı isyancıların 1804'te</w:t>
      </w:r>
      <w:r w:rsidR="00D304F3" w:rsidRPr="002C5DBE">
        <w:rPr>
          <w:rFonts w:ascii="Times New Roman" w:hAnsi="Times New Roman" w:cs="Times New Roman"/>
          <w:color w:val="000000" w:themeColor="text1"/>
          <w:sz w:val="24"/>
          <w:szCs w:val="24"/>
        </w:rPr>
        <w:t xml:space="preserve"> yaptığı gibi</w:t>
      </w:r>
      <w:r w:rsidR="00F022BF" w:rsidRPr="002C5DBE">
        <w:rPr>
          <w:rFonts w:ascii="Times New Roman" w:hAnsi="Times New Roman" w:cs="Times New Roman"/>
          <w:color w:val="000000" w:themeColor="text1"/>
          <w:sz w:val="24"/>
          <w:szCs w:val="24"/>
        </w:rPr>
        <w:t xml:space="preserve"> </w:t>
      </w:r>
      <w:r w:rsidR="00D304F3" w:rsidRPr="002C5DBE">
        <w:rPr>
          <w:rFonts w:ascii="Times New Roman" w:hAnsi="Times New Roman" w:cs="Times New Roman"/>
          <w:color w:val="000000" w:themeColor="text1"/>
          <w:sz w:val="24"/>
          <w:szCs w:val="24"/>
        </w:rPr>
        <w:t>dağlardan R</w:t>
      </w:r>
      <w:r w:rsidR="009245A6" w:rsidRPr="002C5DBE">
        <w:rPr>
          <w:rFonts w:ascii="Times New Roman" w:hAnsi="Times New Roman" w:cs="Times New Roman"/>
          <w:color w:val="000000" w:themeColor="text1"/>
          <w:sz w:val="24"/>
          <w:szCs w:val="24"/>
        </w:rPr>
        <w:t>us ordularının tedarik yolların</w:t>
      </w:r>
      <w:r w:rsidR="00D304F3" w:rsidRPr="002C5DBE">
        <w:rPr>
          <w:rFonts w:ascii="Times New Roman" w:hAnsi="Times New Roman" w:cs="Times New Roman"/>
          <w:color w:val="000000" w:themeColor="text1"/>
          <w:sz w:val="24"/>
          <w:szCs w:val="24"/>
        </w:rPr>
        <w:t>ı kapatabileceklerini ve ileri Rus kuvvetlerinin Osmanlı ve İran birlikleri karşısında zayıflayacağını iddia ediyordu.</w:t>
      </w:r>
      <w:r w:rsidR="00D304F3" w:rsidRPr="002C5DBE">
        <w:rPr>
          <w:rStyle w:val="DipnotBavurusu"/>
          <w:rFonts w:cs="Times New Roman"/>
          <w:color w:val="000000" w:themeColor="text1"/>
          <w:sz w:val="24"/>
          <w:szCs w:val="24"/>
        </w:rPr>
        <w:footnoteReference w:id="193"/>
      </w:r>
      <w:r w:rsidR="00D304F3" w:rsidRPr="002C5DBE">
        <w:rPr>
          <w:rFonts w:ascii="Times New Roman" w:hAnsi="Times New Roman" w:cs="Times New Roman"/>
          <w:color w:val="000000" w:themeColor="text1"/>
          <w:sz w:val="24"/>
          <w:szCs w:val="24"/>
        </w:rPr>
        <w:t xml:space="preserve"> </w:t>
      </w:r>
    </w:p>
    <w:p w14:paraId="6A2FB1B4" w14:textId="4350C256" w:rsidR="00291CBF" w:rsidRPr="002C5DBE" w:rsidRDefault="00D304F3"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Ne var ki bu isyanları desteklemek için ne Türklerden ne de İran tarafından beklenen yardım gelmedi. Bazı Kafkasyalı dağlılar ve Osmanlı birlikleri isyancı müfrezelere katılmış olsalar da, Rus karşıtı Gürcüler önemli bir dış destek olmadan savaştılar. Ayrıca İran ve Osmanlı Devleti, Rus ordularını dağıtmak için geniş ölçekli bir saldırı da başlatamadılar. Tüm bunlar Tormasov’a Rus ordularının önemli bir kısmını İmereti’ye gönderme ve isyanı bastırma fırsatı verdi. </w:t>
      </w:r>
      <w:r w:rsidR="002F0881" w:rsidRPr="002C5DBE">
        <w:rPr>
          <w:rFonts w:ascii="Times New Roman" w:hAnsi="Times New Roman" w:cs="Times New Roman"/>
          <w:color w:val="000000" w:themeColor="text1"/>
          <w:sz w:val="24"/>
          <w:szCs w:val="24"/>
        </w:rPr>
        <w:t xml:space="preserve">Ancak bu süreçte Ruslar öncelikle İmereti’deki birliği parçalayacak adımlar attılar. Bunların arasında Metropolitan David Tsereteli de yer almaktaydı. Metropolit, Kral Solomon’un eski düşmanları olan Ortodoks Gürcüler, Lezgiler ve Osmanlılar ile işbirliği yaptığını görünce Tormasov’a “Hıristiyanlığı korumak adına İmereti’ye daha fazla Rus askeri göndermesi” yolunda ricada bulundu. Bu süreçte isyancılara karşı bazı Mingrelya ve </w:t>
      </w:r>
      <w:r w:rsidR="002F0881" w:rsidRPr="002C5DBE">
        <w:rPr>
          <w:rFonts w:ascii="Times New Roman" w:hAnsi="Times New Roman" w:cs="Times New Roman"/>
          <w:color w:val="000000" w:themeColor="text1"/>
          <w:sz w:val="24"/>
          <w:szCs w:val="24"/>
        </w:rPr>
        <w:lastRenderedPageBreak/>
        <w:t xml:space="preserve">Güriel beyleri de destek verdi. </w:t>
      </w:r>
      <w:r w:rsidR="00291CBF" w:rsidRPr="002C5DBE">
        <w:rPr>
          <w:rFonts w:ascii="Times New Roman" w:hAnsi="Times New Roman" w:cs="Times New Roman"/>
          <w:color w:val="000000" w:themeColor="text1"/>
          <w:sz w:val="24"/>
          <w:szCs w:val="24"/>
        </w:rPr>
        <w:t>Kral Solomon’un başında olduğu isyancılar bazı yerlerde Rus birliklerini sıkıştırdı.</w:t>
      </w:r>
      <w:r w:rsidR="00070FC2" w:rsidRPr="002C5DBE">
        <w:rPr>
          <w:rStyle w:val="DipnotBavurusu"/>
          <w:rFonts w:cs="Times New Roman"/>
          <w:color w:val="000000" w:themeColor="text1"/>
          <w:sz w:val="24"/>
          <w:szCs w:val="24"/>
        </w:rPr>
        <w:footnoteReference w:id="194"/>
      </w:r>
    </w:p>
    <w:p w14:paraId="47354180" w14:textId="6C77C6A7" w:rsidR="00D304F3" w:rsidRPr="002C5DBE" w:rsidRDefault="002F0881"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Baron Rozen, İmeretya'daki tüm Rus güçlerinin komutasını üstlendi ve ertesi gün isyancı güçlerin kuşatması altındaki Chkheri Kalesi’ni geri aldı. General Orbeliani'nin önderli</w:t>
      </w:r>
      <w:r w:rsidR="006C4DF7" w:rsidRPr="002C5DBE">
        <w:rPr>
          <w:rFonts w:ascii="Times New Roman" w:hAnsi="Times New Roman" w:cs="Times New Roman"/>
          <w:color w:val="000000" w:themeColor="text1"/>
          <w:sz w:val="24"/>
          <w:szCs w:val="24"/>
        </w:rPr>
        <w:t xml:space="preserve">ğindeki orduya katıldı. Chkheri önlerindeki savaşta </w:t>
      </w:r>
      <w:r w:rsidRPr="002C5DBE">
        <w:rPr>
          <w:rFonts w:ascii="Times New Roman" w:hAnsi="Times New Roman" w:cs="Times New Roman"/>
          <w:color w:val="000000" w:themeColor="text1"/>
          <w:sz w:val="24"/>
          <w:szCs w:val="24"/>
        </w:rPr>
        <w:t>5.000</w:t>
      </w:r>
      <w:r w:rsidR="006C4DF7" w:rsidRPr="002C5DBE">
        <w:rPr>
          <w:rFonts w:ascii="Times New Roman" w:hAnsi="Times New Roman" w:cs="Times New Roman"/>
          <w:color w:val="000000" w:themeColor="text1"/>
          <w:sz w:val="24"/>
          <w:szCs w:val="24"/>
        </w:rPr>
        <w:t xml:space="preserve">’den </w:t>
      </w:r>
      <w:r w:rsidRPr="002C5DBE">
        <w:rPr>
          <w:rFonts w:ascii="Times New Roman" w:hAnsi="Times New Roman" w:cs="Times New Roman"/>
          <w:color w:val="000000" w:themeColor="text1"/>
          <w:sz w:val="24"/>
          <w:szCs w:val="24"/>
        </w:rPr>
        <w:t>fazla İmeret</w:t>
      </w:r>
      <w:r w:rsidR="006C4DF7" w:rsidRPr="002C5DBE">
        <w:rPr>
          <w:rFonts w:ascii="Times New Roman" w:hAnsi="Times New Roman" w:cs="Times New Roman"/>
          <w:color w:val="000000" w:themeColor="text1"/>
          <w:sz w:val="24"/>
          <w:szCs w:val="24"/>
        </w:rPr>
        <w:t>yalı isyancı öldürüldü.</w:t>
      </w:r>
      <w:r w:rsidRPr="002C5DBE">
        <w:rPr>
          <w:rFonts w:ascii="Times New Roman" w:hAnsi="Times New Roman" w:cs="Times New Roman"/>
          <w:color w:val="000000" w:themeColor="text1"/>
          <w:sz w:val="24"/>
          <w:szCs w:val="24"/>
        </w:rPr>
        <w:t xml:space="preserve"> 28 Temmuz'da Rozen, İmeretliler, Le</w:t>
      </w:r>
      <w:r w:rsidR="006C4DF7" w:rsidRPr="002C5DBE">
        <w:rPr>
          <w:rFonts w:ascii="Times New Roman" w:hAnsi="Times New Roman" w:cs="Times New Roman"/>
          <w:color w:val="000000" w:themeColor="text1"/>
          <w:sz w:val="24"/>
          <w:szCs w:val="24"/>
        </w:rPr>
        <w:t>zgi ve Osmanlılardan oluşan isyancıları</w:t>
      </w:r>
      <w:r w:rsidR="009245A6" w:rsidRPr="002C5DBE">
        <w:rPr>
          <w:rFonts w:ascii="Times New Roman" w:hAnsi="Times New Roman" w:cs="Times New Roman"/>
          <w:color w:val="000000" w:themeColor="text1"/>
          <w:sz w:val="24"/>
          <w:szCs w:val="24"/>
        </w:rPr>
        <w:t>n</w:t>
      </w:r>
      <w:r w:rsidR="006C4DF7" w:rsidRPr="002C5DBE">
        <w:rPr>
          <w:rFonts w:ascii="Times New Roman" w:hAnsi="Times New Roman" w:cs="Times New Roman"/>
          <w:color w:val="000000" w:themeColor="text1"/>
          <w:sz w:val="24"/>
          <w:szCs w:val="24"/>
        </w:rPr>
        <w:t xml:space="preserve"> </w:t>
      </w:r>
      <w:r w:rsidR="009245A6" w:rsidRPr="002C5DBE">
        <w:rPr>
          <w:rFonts w:ascii="Times New Roman" w:hAnsi="Times New Roman" w:cs="Times New Roman"/>
          <w:color w:val="000000" w:themeColor="text1"/>
          <w:sz w:val="24"/>
          <w:szCs w:val="24"/>
        </w:rPr>
        <w:t>yaptığı</w:t>
      </w:r>
      <w:r w:rsidR="006C4DF7" w:rsidRPr="002C5DBE">
        <w:rPr>
          <w:rFonts w:ascii="Times New Roman" w:hAnsi="Times New Roman" w:cs="Times New Roman"/>
          <w:color w:val="000000" w:themeColor="text1"/>
          <w:sz w:val="24"/>
          <w:szCs w:val="24"/>
        </w:rPr>
        <w:t xml:space="preserve"> çatışmada Osmanlı komutanı Süleyman Bey de öldürüldü. </w:t>
      </w:r>
      <w:r w:rsidRPr="002C5DBE">
        <w:rPr>
          <w:rFonts w:ascii="Times New Roman" w:hAnsi="Times New Roman" w:cs="Times New Roman"/>
          <w:color w:val="000000" w:themeColor="text1"/>
          <w:sz w:val="24"/>
          <w:szCs w:val="24"/>
        </w:rPr>
        <w:t xml:space="preserve"> 10 Ağustos'ta </w:t>
      </w:r>
      <w:r w:rsidR="006C4DF7" w:rsidRPr="002C5DBE">
        <w:rPr>
          <w:rFonts w:ascii="Times New Roman" w:hAnsi="Times New Roman" w:cs="Times New Roman"/>
          <w:color w:val="000000" w:themeColor="text1"/>
          <w:sz w:val="24"/>
          <w:szCs w:val="24"/>
        </w:rPr>
        <w:t xml:space="preserve">ise Kral </w:t>
      </w:r>
      <w:r w:rsidRPr="002C5DBE">
        <w:rPr>
          <w:rFonts w:ascii="Times New Roman" w:hAnsi="Times New Roman" w:cs="Times New Roman"/>
          <w:color w:val="000000" w:themeColor="text1"/>
          <w:sz w:val="24"/>
          <w:szCs w:val="24"/>
        </w:rPr>
        <w:t xml:space="preserve">Solomon'un Gelati </w:t>
      </w:r>
      <w:r w:rsidR="006C4DF7" w:rsidRPr="002C5DBE">
        <w:rPr>
          <w:rFonts w:ascii="Times New Roman" w:hAnsi="Times New Roman" w:cs="Times New Roman"/>
          <w:color w:val="000000" w:themeColor="text1"/>
          <w:sz w:val="24"/>
          <w:szCs w:val="24"/>
        </w:rPr>
        <w:t xml:space="preserve">Manastırı’nın </w:t>
      </w:r>
      <w:r w:rsidRPr="002C5DBE">
        <w:rPr>
          <w:rFonts w:ascii="Times New Roman" w:hAnsi="Times New Roman" w:cs="Times New Roman"/>
          <w:color w:val="000000" w:themeColor="text1"/>
          <w:sz w:val="24"/>
          <w:szCs w:val="24"/>
        </w:rPr>
        <w:t xml:space="preserve">yakınında yenildi. </w:t>
      </w:r>
      <w:r w:rsidR="003C1871" w:rsidRPr="002C5DBE">
        <w:rPr>
          <w:rFonts w:ascii="Times New Roman" w:hAnsi="Times New Roman" w:cs="Times New Roman"/>
          <w:color w:val="000000" w:themeColor="text1"/>
          <w:sz w:val="24"/>
          <w:szCs w:val="24"/>
        </w:rPr>
        <w:t xml:space="preserve">Bu </w:t>
      </w:r>
      <w:r w:rsidR="00AA64D0" w:rsidRPr="002C5DBE">
        <w:rPr>
          <w:rFonts w:ascii="Times New Roman" w:hAnsi="Times New Roman" w:cs="Times New Roman"/>
          <w:color w:val="000000" w:themeColor="text1"/>
          <w:sz w:val="24"/>
          <w:szCs w:val="24"/>
        </w:rPr>
        <w:t>yenilgide</w:t>
      </w:r>
      <w:r w:rsidR="003C1871" w:rsidRPr="002C5DBE">
        <w:rPr>
          <w:rFonts w:ascii="Times New Roman" w:hAnsi="Times New Roman" w:cs="Times New Roman"/>
          <w:color w:val="000000" w:themeColor="text1"/>
          <w:sz w:val="24"/>
          <w:szCs w:val="24"/>
        </w:rPr>
        <w:t xml:space="preserve"> Osmanlı Devleti’nin yönlendirmesi ile Kral Solomon’un yardımına giden 3.000 Kafkasyalı dağlının geç kalması da etkiliydi. </w:t>
      </w:r>
      <w:r w:rsidRPr="002C5DBE">
        <w:rPr>
          <w:rFonts w:ascii="Times New Roman" w:hAnsi="Times New Roman" w:cs="Times New Roman"/>
          <w:color w:val="000000" w:themeColor="text1"/>
          <w:sz w:val="24"/>
          <w:szCs w:val="24"/>
        </w:rPr>
        <w:t xml:space="preserve">Solomon, Gelati </w:t>
      </w:r>
      <w:r w:rsidR="006C4DF7" w:rsidRPr="002C5DBE">
        <w:rPr>
          <w:rFonts w:ascii="Times New Roman" w:hAnsi="Times New Roman" w:cs="Times New Roman"/>
          <w:color w:val="000000" w:themeColor="text1"/>
          <w:sz w:val="24"/>
          <w:szCs w:val="24"/>
        </w:rPr>
        <w:t>metropoliti vasıtasıyla affedilmeleri ve İmereti’deki kendi topraklarına çekilmeleri için izin istedi. Ancak bu talep Tormasov tarafından kabul edilmedi.</w:t>
      </w:r>
      <w:r w:rsidR="006C4DF7" w:rsidRPr="002C5DBE">
        <w:rPr>
          <w:rStyle w:val="DipnotBavurusu"/>
          <w:rFonts w:cs="Times New Roman"/>
          <w:color w:val="000000" w:themeColor="text1"/>
          <w:sz w:val="24"/>
          <w:szCs w:val="24"/>
        </w:rPr>
        <w:footnoteReference w:id="195"/>
      </w:r>
      <w:r w:rsidR="006C4DF7" w:rsidRPr="002C5DBE">
        <w:rPr>
          <w:rFonts w:ascii="Times New Roman" w:hAnsi="Times New Roman" w:cs="Times New Roman"/>
          <w:color w:val="000000" w:themeColor="text1"/>
          <w:sz w:val="24"/>
          <w:szCs w:val="24"/>
        </w:rPr>
        <w:t xml:space="preserve"> </w:t>
      </w:r>
    </w:p>
    <w:p w14:paraId="752B574E" w14:textId="539F639E" w:rsidR="00E20FEB" w:rsidRPr="002C5DBE" w:rsidRDefault="006C4DF7"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İsyancılar ile Rus kuvvetleri arasındaki son savaş 26 Ağustos'ta yaşandı. Bu savaşta da İmereti’nin soylularından Abashidze prensi ve Prens Gregory Tsulukidze öldürüldü. </w:t>
      </w:r>
      <w:r w:rsidR="00291CBF" w:rsidRPr="002C5DBE">
        <w:rPr>
          <w:rFonts w:ascii="Times New Roman" w:hAnsi="Times New Roman" w:cs="Times New Roman"/>
          <w:color w:val="000000" w:themeColor="text1"/>
          <w:sz w:val="24"/>
          <w:szCs w:val="24"/>
        </w:rPr>
        <w:t>Rus karşıtı soyluların çoğu savaş meydanında öldürüldü. H</w:t>
      </w:r>
      <w:r w:rsidRPr="002C5DBE">
        <w:rPr>
          <w:rFonts w:ascii="Times New Roman" w:hAnsi="Times New Roman" w:cs="Times New Roman"/>
          <w:color w:val="000000" w:themeColor="text1"/>
          <w:sz w:val="24"/>
          <w:szCs w:val="24"/>
        </w:rPr>
        <w:t xml:space="preserve">ayatta kalan </w:t>
      </w:r>
      <w:r w:rsidR="00291CBF" w:rsidRPr="002C5DBE">
        <w:rPr>
          <w:rFonts w:ascii="Times New Roman" w:hAnsi="Times New Roman" w:cs="Times New Roman"/>
          <w:color w:val="000000" w:themeColor="text1"/>
          <w:sz w:val="24"/>
          <w:szCs w:val="24"/>
        </w:rPr>
        <w:t>mahkûmlar</w:t>
      </w:r>
      <w:r w:rsidRPr="002C5DBE">
        <w:rPr>
          <w:rFonts w:ascii="Times New Roman" w:hAnsi="Times New Roman" w:cs="Times New Roman"/>
          <w:color w:val="000000" w:themeColor="text1"/>
          <w:sz w:val="24"/>
          <w:szCs w:val="24"/>
        </w:rPr>
        <w:t xml:space="preserve"> </w:t>
      </w:r>
      <w:r w:rsidR="00291CBF" w:rsidRPr="002C5DBE">
        <w:rPr>
          <w:rFonts w:ascii="Times New Roman" w:hAnsi="Times New Roman" w:cs="Times New Roman"/>
          <w:color w:val="000000" w:themeColor="text1"/>
          <w:sz w:val="24"/>
          <w:szCs w:val="24"/>
        </w:rPr>
        <w:t xml:space="preserve">ise </w:t>
      </w:r>
      <w:r w:rsidRPr="002C5DBE">
        <w:rPr>
          <w:rFonts w:ascii="Times New Roman" w:hAnsi="Times New Roman" w:cs="Times New Roman"/>
          <w:color w:val="000000" w:themeColor="text1"/>
          <w:sz w:val="24"/>
          <w:szCs w:val="24"/>
        </w:rPr>
        <w:t>Sibirya'ya gönderilmişti. İmeretya'dan kaçmaya çalışanlar Mingrel</w:t>
      </w:r>
      <w:r w:rsidR="00291CBF" w:rsidRPr="002C5DBE">
        <w:rPr>
          <w:rFonts w:ascii="Times New Roman" w:hAnsi="Times New Roman" w:cs="Times New Roman"/>
          <w:color w:val="000000" w:themeColor="text1"/>
          <w:sz w:val="24"/>
          <w:szCs w:val="24"/>
        </w:rPr>
        <w:t xml:space="preserve"> güçleri tarafından yakalandı. </w:t>
      </w:r>
      <w:r w:rsidR="00E20FEB" w:rsidRPr="002C5DBE">
        <w:rPr>
          <w:rFonts w:ascii="Times New Roman" w:hAnsi="Times New Roman" w:cs="Times New Roman"/>
          <w:color w:val="000000" w:themeColor="text1"/>
          <w:sz w:val="24"/>
          <w:szCs w:val="24"/>
        </w:rPr>
        <w:t>İmereti’de ortaya çıkan bu isyan süreci ülke için tam bir felaket olmuştu. Veba ve kıtlığın eşlik ettiği bu isyan sürecinde 40.000’e yakın öldüğü tahmin edilmekteydi.</w:t>
      </w:r>
      <w:r w:rsidR="00E20FEB" w:rsidRPr="002C5DBE">
        <w:rPr>
          <w:rStyle w:val="DipnotBavurusu"/>
          <w:rFonts w:cs="Times New Roman"/>
          <w:color w:val="000000" w:themeColor="text1"/>
          <w:sz w:val="24"/>
          <w:szCs w:val="24"/>
        </w:rPr>
        <w:footnoteReference w:id="196"/>
      </w:r>
    </w:p>
    <w:p w14:paraId="578B3CBC" w14:textId="6AE77B6F" w:rsidR="00291CBF" w:rsidRPr="002C5DBE" w:rsidRDefault="00291CBF"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Bu şekilde Ekim ayına kadar Tormasov tüm İmereti’yi tam olarak Rus kontrolüne almış oldu. Son hamlesini yapan ve büyük bir mağlubiyet alan Kral Solomon ise bir kez daha İmeritya’dan kaçarak </w:t>
      </w:r>
      <w:r w:rsidR="006C4DF7" w:rsidRPr="002C5DBE">
        <w:rPr>
          <w:rFonts w:ascii="Times New Roman" w:hAnsi="Times New Roman" w:cs="Times New Roman"/>
          <w:color w:val="000000" w:themeColor="text1"/>
          <w:sz w:val="24"/>
          <w:szCs w:val="24"/>
        </w:rPr>
        <w:t xml:space="preserve">1810'un sonunda </w:t>
      </w:r>
      <w:r w:rsidRPr="002C5DBE">
        <w:rPr>
          <w:rFonts w:ascii="Times New Roman" w:hAnsi="Times New Roman" w:cs="Times New Roman"/>
          <w:color w:val="000000" w:themeColor="text1"/>
          <w:sz w:val="24"/>
          <w:szCs w:val="24"/>
        </w:rPr>
        <w:t>İran kontrolünde olan Erivan’</w:t>
      </w:r>
      <w:r w:rsidR="00933CA5" w:rsidRPr="002C5DBE">
        <w:rPr>
          <w:rFonts w:ascii="Times New Roman" w:hAnsi="Times New Roman" w:cs="Times New Roman"/>
          <w:color w:val="000000" w:themeColor="text1"/>
          <w:sz w:val="24"/>
          <w:szCs w:val="24"/>
        </w:rPr>
        <w:t>a çekildi</w:t>
      </w:r>
      <w:r w:rsidRPr="002C5DBE">
        <w:rPr>
          <w:rFonts w:ascii="Times New Roman" w:hAnsi="Times New Roman" w:cs="Times New Roman"/>
          <w:color w:val="000000" w:themeColor="text1"/>
          <w:sz w:val="24"/>
          <w:szCs w:val="24"/>
        </w:rPr>
        <w:t xml:space="preserve"> ve burada </w:t>
      </w:r>
      <w:r w:rsidR="006C4DF7" w:rsidRPr="002C5DBE">
        <w:rPr>
          <w:rFonts w:ascii="Times New Roman" w:hAnsi="Times New Roman" w:cs="Times New Roman"/>
          <w:color w:val="000000" w:themeColor="text1"/>
          <w:sz w:val="24"/>
          <w:szCs w:val="24"/>
        </w:rPr>
        <w:t xml:space="preserve">yeni bir ordu kurmaya çalıştı, ancak </w:t>
      </w:r>
      <w:r w:rsidRPr="002C5DBE">
        <w:rPr>
          <w:rFonts w:ascii="Times New Roman" w:hAnsi="Times New Roman" w:cs="Times New Roman"/>
          <w:color w:val="000000" w:themeColor="text1"/>
          <w:sz w:val="24"/>
          <w:szCs w:val="24"/>
        </w:rPr>
        <w:t xml:space="preserve">başarılı olamadı. </w:t>
      </w:r>
      <w:r w:rsidR="00933CA5" w:rsidRPr="002C5DBE">
        <w:rPr>
          <w:rFonts w:ascii="Times New Roman" w:hAnsi="Times New Roman" w:cs="Times New Roman"/>
          <w:color w:val="000000" w:themeColor="text1"/>
          <w:sz w:val="24"/>
          <w:szCs w:val="24"/>
        </w:rPr>
        <w:t>Kralın buradaki amacı Ruslara karşı olan mücadelesinde İran’ın desteğini yanına almaktı. Ancak kendisine verilen küçük bir iane ve doğrudan Sultan Mahmud’a başvurması tavsiyesinden başka İran’ tarafından başka bir destek ortaya çıkmadı.</w:t>
      </w:r>
      <w:r w:rsidR="00933CA5" w:rsidRPr="002C5DBE">
        <w:rPr>
          <w:rStyle w:val="DipnotBavurusu"/>
          <w:rFonts w:cs="Times New Roman"/>
          <w:color w:val="000000" w:themeColor="text1"/>
          <w:sz w:val="24"/>
          <w:szCs w:val="24"/>
        </w:rPr>
        <w:footnoteReference w:id="197"/>
      </w:r>
      <w:r w:rsidR="00933CA5" w:rsidRPr="002C5DBE">
        <w:rPr>
          <w:rFonts w:ascii="Times New Roman" w:hAnsi="Times New Roman" w:cs="Times New Roman"/>
          <w:color w:val="000000" w:themeColor="text1"/>
          <w:sz w:val="24"/>
          <w:szCs w:val="24"/>
        </w:rPr>
        <w:t xml:space="preserve"> Bu durumda </w:t>
      </w:r>
      <w:r w:rsidRPr="002C5DBE">
        <w:rPr>
          <w:rFonts w:ascii="Times New Roman" w:hAnsi="Times New Roman" w:cs="Times New Roman"/>
          <w:color w:val="000000" w:themeColor="text1"/>
          <w:sz w:val="24"/>
          <w:szCs w:val="24"/>
        </w:rPr>
        <w:lastRenderedPageBreak/>
        <w:t xml:space="preserve">Kral </w:t>
      </w:r>
      <w:r w:rsidR="00E20FEB" w:rsidRPr="002C5DBE">
        <w:rPr>
          <w:rFonts w:ascii="Times New Roman" w:hAnsi="Times New Roman" w:cs="Times New Roman"/>
          <w:color w:val="000000" w:themeColor="text1"/>
          <w:sz w:val="24"/>
          <w:szCs w:val="24"/>
        </w:rPr>
        <w:t xml:space="preserve">Solomon’un </w:t>
      </w:r>
      <w:r w:rsidRPr="002C5DBE">
        <w:rPr>
          <w:rFonts w:ascii="Times New Roman" w:hAnsi="Times New Roman" w:cs="Times New Roman"/>
          <w:color w:val="000000" w:themeColor="text1"/>
          <w:sz w:val="24"/>
          <w:szCs w:val="24"/>
        </w:rPr>
        <w:t>önünde tekrar Osmanlı Devleti’ne sığınmak ve yine uluslararası destek almaktan başka seçenek kalmamıştı.</w:t>
      </w:r>
      <w:r w:rsidR="00070FC2" w:rsidRPr="002C5DBE">
        <w:rPr>
          <w:rFonts w:ascii="Times New Roman" w:hAnsi="Times New Roman" w:cs="Times New Roman"/>
          <w:color w:val="000000" w:themeColor="text1"/>
          <w:sz w:val="24"/>
          <w:szCs w:val="24"/>
        </w:rPr>
        <w:t xml:space="preserve"> Kral Solomon’un bir kez daha Ruslar karşısında yenildiğini belirten Konsolos Dupré, devrik kralın Ahıska’ya, buradan da Trabzon’a sığınacağını; bu gelişmeden sonra Rusların “Gürcistan’ın gerçek hâkimi” haline geldiklerini üzülerek Fransız makamlarına bildiriyordu.</w:t>
      </w:r>
      <w:r w:rsidR="00070FC2" w:rsidRPr="002C5DBE">
        <w:rPr>
          <w:rStyle w:val="DipnotBavurusu"/>
          <w:rFonts w:cs="Times New Roman"/>
          <w:color w:val="000000" w:themeColor="text1"/>
          <w:sz w:val="24"/>
          <w:szCs w:val="24"/>
        </w:rPr>
        <w:footnoteReference w:id="198"/>
      </w:r>
      <w:r w:rsidR="00070FC2" w:rsidRPr="002C5DBE">
        <w:rPr>
          <w:rFonts w:ascii="Times New Roman" w:hAnsi="Times New Roman" w:cs="Times New Roman"/>
          <w:color w:val="000000" w:themeColor="text1"/>
          <w:sz w:val="24"/>
          <w:szCs w:val="24"/>
        </w:rPr>
        <w:t xml:space="preserve"> </w:t>
      </w:r>
      <w:r w:rsidR="00DA5E66" w:rsidRPr="002C5DBE">
        <w:rPr>
          <w:rFonts w:ascii="Times New Roman" w:hAnsi="Times New Roman" w:cs="Times New Roman"/>
          <w:color w:val="000000" w:themeColor="text1"/>
          <w:sz w:val="24"/>
          <w:szCs w:val="24"/>
        </w:rPr>
        <w:t xml:space="preserve">Erivan’da istediğini bulamayan Kral Solomon, Dupré’nin de belirttiği gibi tekrar Ahıska’ya, Şerif Paşa’nın yanına geldi. </w:t>
      </w:r>
    </w:p>
    <w:p w14:paraId="0FF1825D" w14:textId="5115259E" w:rsidR="002059EE" w:rsidRPr="002C5DBE" w:rsidRDefault="00FE01B2"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Tekrar Ahıska’ya gelen Kral Solomon yine uluslararası destek arayışına başladı. </w:t>
      </w:r>
      <w:r w:rsidR="00DD50F8" w:rsidRPr="002C5DBE">
        <w:rPr>
          <w:rFonts w:ascii="Times New Roman" w:hAnsi="Times New Roman" w:cs="Times New Roman"/>
          <w:color w:val="000000" w:themeColor="text1"/>
          <w:sz w:val="24"/>
          <w:szCs w:val="24"/>
        </w:rPr>
        <w:t xml:space="preserve">Kral Solomon burada Şerif Paşa’dan İstanbul’a gidip bizzat yardım talep etmek için izin istedi. Bu talebi kabul edilmeyince </w:t>
      </w:r>
      <w:r w:rsidRPr="002C5DBE">
        <w:rPr>
          <w:rFonts w:ascii="Times New Roman" w:hAnsi="Times New Roman" w:cs="Times New Roman"/>
          <w:color w:val="000000" w:themeColor="text1"/>
          <w:sz w:val="24"/>
          <w:szCs w:val="24"/>
        </w:rPr>
        <w:t>Kaikhosro Tsereteli başkanlığındaki bir heyeti İstanbul'a gönderdi.</w:t>
      </w:r>
      <w:r w:rsidR="00DD50F8" w:rsidRPr="002C5DBE">
        <w:rPr>
          <w:rStyle w:val="DipnotBavurusu"/>
          <w:rFonts w:cs="Times New Roman"/>
          <w:color w:val="000000" w:themeColor="text1"/>
          <w:sz w:val="24"/>
          <w:szCs w:val="24"/>
        </w:rPr>
        <w:footnoteReference w:id="199"/>
      </w:r>
      <w:r w:rsidRPr="002C5DBE">
        <w:rPr>
          <w:rFonts w:ascii="Times New Roman" w:hAnsi="Times New Roman" w:cs="Times New Roman"/>
          <w:color w:val="000000" w:themeColor="text1"/>
          <w:sz w:val="24"/>
          <w:szCs w:val="24"/>
        </w:rPr>
        <w:t xml:space="preserve"> Heyetin görevi hem Osmanlı hükümetine hem de Fransız elçiliğine Kral Solomon’un Ruslar karşısındaki yardım taleplerini iletmekti. Kral, 20 Ekim 1810'da Napolyon'a gönderdiği ilk mektubunda Gürcistan'ın himayesine almasını ve ülkesini Rusya'dan kurtarmasını istiyordu. Bu mektubunda Kral Solomon, ülkesinin ve tahtının durumuna dair Napolyon’a birkaç kez haber gönderdiğini; ancak bunlara bir cevap alamadığını belirtiyordu. B</w:t>
      </w:r>
      <w:r w:rsidR="00AF6A0F" w:rsidRPr="002C5DBE">
        <w:rPr>
          <w:rFonts w:ascii="Times New Roman" w:hAnsi="Times New Roman" w:cs="Times New Roman"/>
          <w:color w:val="000000" w:themeColor="text1"/>
          <w:sz w:val="24"/>
          <w:szCs w:val="24"/>
        </w:rPr>
        <w:t>ir kez daha, yüzlerce yıldır ailesinin yönettiği ülkesinin Ruslar tarafından ele geçirildiğini ve içine düştükleri bu durumda kendilerini “sadece Napolyon’un kurtarabileceğini” vurguluyordu.</w:t>
      </w:r>
      <w:r w:rsidR="0027541D" w:rsidRPr="002C5DBE">
        <w:rPr>
          <w:rStyle w:val="DipnotBavurusu"/>
          <w:rFonts w:cs="Times New Roman"/>
          <w:color w:val="000000" w:themeColor="text1"/>
          <w:sz w:val="24"/>
          <w:szCs w:val="24"/>
        </w:rPr>
        <w:footnoteReference w:id="200"/>
      </w:r>
      <w:r w:rsidR="00AF6A0F" w:rsidRPr="002C5DBE">
        <w:rPr>
          <w:rFonts w:ascii="Times New Roman" w:hAnsi="Times New Roman" w:cs="Times New Roman"/>
          <w:color w:val="000000" w:themeColor="text1"/>
          <w:sz w:val="24"/>
          <w:szCs w:val="24"/>
        </w:rPr>
        <w:t xml:space="preserve"> Kralın bu taleplerini içeren mektubu İstanbul’daki Fransız Maslahatgüzarı </w:t>
      </w:r>
      <w:r w:rsidR="002059EE" w:rsidRPr="002C5DBE">
        <w:rPr>
          <w:rFonts w:ascii="Times New Roman" w:hAnsi="Times New Roman" w:cs="Times New Roman"/>
          <w:color w:val="000000" w:themeColor="text1"/>
          <w:sz w:val="24"/>
          <w:szCs w:val="24"/>
        </w:rPr>
        <w:t>Latour-Maubourg’</w:t>
      </w:r>
      <w:r w:rsidR="00AF6A0F" w:rsidRPr="002C5DBE">
        <w:rPr>
          <w:rFonts w:ascii="Times New Roman" w:hAnsi="Times New Roman" w:cs="Times New Roman"/>
          <w:color w:val="000000" w:themeColor="text1"/>
          <w:sz w:val="24"/>
          <w:szCs w:val="24"/>
        </w:rPr>
        <w:t>a teslim edildi.</w:t>
      </w:r>
      <w:r w:rsidRPr="002C5DBE">
        <w:rPr>
          <w:rFonts w:ascii="Times New Roman" w:hAnsi="Times New Roman" w:cs="Times New Roman"/>
          <w:color w:val="000000" w:themeColor="text1"/>
          <w:sz w:val="24"/>
          <w:szCs w:val="24"/>
        </w:rPr>
        <w:t xml:space="preserve"> Latour-Maubourg mektubu</w:t>
      </w:r>
      <w:r w:rsidR="00AF6A0F" w:rsidRPr="002C5DBE">
        <w:rPr>
          <w:rFonts w:ascii="Times New Roman" w:hAnsi="Times New Roman" w:cs="Times New Roman"/>
          <w:color w:val="000000" w:themeColor="text1"/>
          <w:sz w:val="24"/>
          <w:szCs w:val="24"/>
        </w:rPr>
        <w:t>n</w:t>
      </w:r>
      <w:r w:rsidRPr="002C5DBE">
        <w:rPr>
          <w:rFonts w:ascii="Times New Roman" w:hAnsi="Times New Roman" w:cs="Times New Roman"/>
          <w:color w:val="000000" w:themeColor="text1"/>
          <w:sz w:val="24"/>
          <w:szCs w:val="24"/>
        </w:rPr>
        <w:t xml:space="preserve"> Fransızca çevirisiyle birlikte </w:t>
      </w:r>
      <w:r w:rsidR="00AF6A0F" w:rsidRPr="002C5DBE">
        <w:rPr>
          <w:rFonts w:ascii="Times New Roman" w:hAnsi="Times New Roman" w:cs="Times New Roman"/>
          <w:color w:val="000000" w:themeColor="text1"/>
          <w:sz w:val="24"/>
          <w:szCs w:val="24"/>
        </w:rPr>
        <w:t>dışişleri bakanlığına gönderildiğini ve gerekli talimatları beklediğini bildirdi.</w:t>
      </w:r>
      <w:r w:rsidR="00AF6A0F" w:rsidRPr="002C5DBE">
        <w:rPr>
          <w:rStyle w:val="DipnotBavurusu"/>
          <w:rFonts w:cs="Times New Roman"/>
          <w:color w:val="000000" w:themeColor="text1"/>
          <w:sz w:val="24"/>
          <w:szCs w:val="24"/>
        </w:rPr>
        <w:footnoteReference w:id="201"/>
      </w:r>
      <w:r w:rsidR="00B24FF0" w:rsidRPr="002C5DBE">
        <w:rPr>
          <w:rFonts w:ascii="Times New Roman" w:hAnsi="Times New Roman" w:cs="Times New Roman"/>
          <w:color w:val="000000" w:themeColor="text1"/>
          <w:sz w:val="24"/>
          <w:szCs w:val="24"/>
        </w:rPr>
        <w:t xml:space="preserve"> </w:t>
      </w:r>
      <w:r w:rsidR="002059EE" w:rsidRPr="002C5DBE">
        <w:rPr>
          <w:rFonts w:ascii="Times New Roman" w:hAnsi="Times New Roman" w:cs="Times New Roman"/>
          <w:color w:val="000000" w:themeColor="text1"/>
          <w:sz w:val="24"/>
          <w:szCs w:val="24"/>
        </w:rPr>
        <w:t>Ayrıca Latour-Maubourg, Osmanlı hükümeti ile görüşen heyetin 25.000 kişilik bir askeri güç alma sözü aldıklarını belirtmekteydi.</w:t>
      </w:r>
      <w:r w:rsidR="002059EE" w:rsidRPr="002C5DBE">
        <w:rPr>
          <w:rStyle w:val="DipnotBavurusu"/>
          <w:rFonts w:cs="Times New Roman"/>
          <w:color w:val="000000" w:themeColor="text1"/>
          <w:sz w:val="24"/>
          <w:szCs w:val="24"/>
        </w:rPr>
        <w:footnoteReference w:id="202"/>
      </w:r>
      <w:r w:rsidR="002059EE" w:rsidRPr="002C5DBE">
        <w:rPr>
          <w:rFonts w:ascii="Times New Roman" w:hAnsi="Times New Roman" w:cs="Times New Roman"/>
          <w:color w:val="000000" w:themeColor="text1"/>
          <w:sz w:val="24"/>
          <w:szCs w:val="24"/>
        </w:rPr>
        <w:t xml:space="preserve"> </w:t>
      </w:r>
    </w:p>
    <w:p w14:paraId="0ACA4BB0" w14:textId="072864FE" w:rsidR="00B24FF0" w:rsidRPr="002C5DBE" w:rsidRDefault="00B24FF0"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Ancak bu konuda kral beklediği cevabı alamadığı için Ocak 1811’de bu kez Rostom Nizheradze vasıtasıyla bir girişim daha yaptı. Rostom Nizheradze bu sefer Trabzon ve İstanbul’daki Fransız temsilcileriyle görüştü. Trabzon’da Süleyman </w:t>
      </w:r>
      <w:r w:rsidR="002059EE" w:rsidRPr="002C5DBE">
        <w:rPr>
          <w:rFonts w:ascii="Times New Roman" w:hAnsi="Times New Roman" w:cs="Times New Roman"/>
          <w:color w:val="000000" w:themeColor="text1"/>
          <w:sz w:val="24"/>
          <w:szCs w:val="24"/>
        </w:rPr>
        <w:t xml:space="preserve">Ağa’dan </w:t>
      </w:r>
      <w:r w:rsidRPr="002C5DBE">
        <w:rPr>
          <w:rFonts w:ascii="Times New Roman" w:hAnsi="Times New Roman" w:cs="Times New Roman"/>
          <w:color w:val="000000" w:themeColor="text1"/>
          <w:sz w:val="24"/>
          <w:szCs w:val="24"/>
        </w:rPr>
        <w:t xml:space="preserve">yardım isteyerek toplayacağı askerler ile Batum’a gelmesini ve buradan </w:t>
      </w:r>
      <w:r w:rsidRPr="002C5DBE">
        <w:rPr>
          <w:rFonts w:ascii="Times New Roman" w:hAnsi="Times New Roman" w:cs="Times New Roman"/>
          <w:color w:val="000000" w:themeColor="text1"/>
          <w:sz w:val="24"/>
          <w:szCs w:val="24"/>
        </w:rPr>
        <w:lastRenderedPageBreak/>
        <w:t>Ruslara karşı bir harekâta girişilebileceğini belirtmişti. Aynı şekilde Rostom Nizheradze, şehirdeki Fransız konsolosu Dupré ve bu dönemde onun misafiri olarak Trabzon’da bulunan ve İran’daki Fransız elçilik heyetinde görevli olan Outrey ile de görüştü ve Napolyon’un himayesi için daha önce ifade edilenleri tekrarladı.</w:t>
      </w:r>
      <w:r w:rsidRPr="002C5DBE">
        <w:rPr>
          <w:rStyle w:val="DipnotBavurusu"/>
          <w:rFonts w:cs="Times New Roman"/>
          <w:color w:val="000000" w:themeColor="text1"/>
          <w:sz w:val="24"/>
          <w:szCs w:val="24"/>
        </w:rPr>
        <w:footnoteReference w:id="203"/>
      </w:r>
    </w:p>
    <w:p w14:paraId="683C8646" w14:textId="269D11D6" w:rsidR="002059EE" w:rsidRPr="002C5DBE" w:rsidRDefault="00B24FF0"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5 M</w:t>
      </w:r>
      <w:r w:rsidR="009174B1" w:rsidRPr="002C5DBE">
        <w:rPr>
          <w:rFonts w:ascii="Times New Roman" w:hAnsi="Times New Roman" w:cs="Times New Roman"/>
          <w:color w:val="000000" w:themeColor="text1"/>
          <w:sz w:val="24"/>
          <w:szCs w:val="24"/>
        </w:rPr>
        <w:t xml:space="preserve">art 1811 tarihli raporunda </w:t>
      </w:r>
      <w:r w:rsidRPr="002C5DBE">
        <w:rPr>
          <w:rFonts w:ascii="Times New Roman" w:hAnsi="Times New Roman" w:cs="Times New Roman"/>
          <w:color w:val="000000" w:themeColor="text1"/>
          <w:sz w:val="24"/>
          <w:szCs w:val="24"/>
        </w:rPr>
        <w:t xml:space="preserve">Latour-Maubourg, </w:t>
      </w:r>
      <w:r w:rsidR="009174B1" w:rsidRPr="002C5DBE">
        <w:rPr>
          <w:rFonts w:ascii="Times New Roman" w:hAnsi="Times New Roman" w:cs="Times New Roman"/>
          <w:color w:val="000000" w:themeColor="text1"/>
          <w:sz w:val="24"/>
          <w:szCs w:val="24"/>
        </w:rPr>
        <w:t>Rostom Nizheradze’nin başkanlık ettiği Gürcü heyetinin İstanbul’da s</w:t>
      </w:r>
      <w:r w:rsidRPr="002C5DBE">
        <w:rPr>
          <w:rFonts w:ascii="Times New Roman" w:hAnsi="Times New Roman" w:cs="Times New Roman"/>
          <w:color w:val="000000" w:themeColor="text1"/>
          <w:sz w:val="24"/>
          <w:szCs w:val="24"/>
        </w:rPr>
        <w:t xml:space="preserve">ultan tarafından iyi karşılandığını ve Batı Gürcistan'ı özgürleştirmesi için </w:t>
      </w:r>
      <w:r w:rsidR="009174B1" w:rsidRPr="002C5DBE">
        <w:rPr>
          <w:rFonts w:ascii="Times New Roman" w:hAnsi="Times New Roman" w:cs="Times New Roman"/>
          <w:color w:val="000000" w:themeColor="text1"/>
          <w:sz w:val="24"/>
          <w:szCs w:val="24"/>
        </w:rPr>
        <w:t xml:space="preserve">Osmanlıların </w:t>
      </w:r>
      <w:r w:rsidRPr="002C5DBE">
        <w:rPr>
          <w:rFonts w:ascii="Times New Roman" w:hAnsi="Times New Roman" w:cs="Times New Roman"/>
          <w:color w:val="000000" w:themeColor="text1"/>
          <w:sz w:val="24"/>
          <w:szCs w:val="24"/>
        </w:rPr>
        <w:t>20</w:t>
      </w:r>
      <w:r w:rsidR="009174B1" w:rsidRPr="002C5DBE">
        <w:rPr>
          <w:rFonts w:ascii="Times New Roman" w:hAnsi="Times New Roman" w:cs="Times New Roman"/>
          <w:color w:val="000000" w:themeColor="text1"/>
          <w:sz w:val="24"/>
          <w:szCs w:val="24"/>
        </w:rPr>
        <w:t>.000</w:t>
      </w:r>
      <w:r w:rsidRPr="002C5DBE">
        <w:rPr>
          <w:rFonts w:ascii="Times New Roman" w:hAnsi="Times New Roman" w:cs="Times New Roman"/>
          <w:color w:val="000000" w:themeColor="text1"/>
          <w:sz w:val="24"/>
          <w:szCs w:val="24"/>
        </w:rPr>
        <w:t xml:space="preserve">-25.000 </w:t>
      </w:r>
      <w:r w:rsidR="009174B1" w:rsidRPr="002C5DBE">
        <w:rPr>
          <w:rFonts w:ascii="Times New Roman" w:hAnsi="Times New Roman" w:cs="Times New Roman"/>
          <w:color w:val="000000" w:themeColor="text1"/>
          <w:sz w:val="24"/>
          <w:szCs w:val="24"/>
        </w:rPr>
        <w:t xml:space="preserve">asker gönderme sözü verdiklerini belirtiyordu. </w:t>
      </w:r>
      <w:r w:rsidRPr="002C5DBE">
        <w:rPr>
          <w:rFonts w:ascii="Times New Roman" w:hAnsi="Times New Roman" w:cs="Times New Roman"/>
          <w:color w:val="000000" w:themeColor="text1"/>
          <w:sz w:val="24"/>
          <w:szCs w:val="24"/>
        </w:rPr>
        <w:t>Birkaç hafta sonra Latour-Maubourg, Napolyon</w:t>
      </w:r>
      <w:r w:rsidR="002059EE" w:rsidRPr="002C5DBE">
        <w:rPr>
          <w:rFonts w:ascii="Times New Roman" w:hAnsi="Times New Roman" w:cs="Times New Roman"/>
          <w:color w:val="000000" w:themeColor="text1"/>
          <w:sz w:val="24"/>
          <w:szCs w:val="24"/>
        </w:rPr>
        <w:t xml:space="preserve"> Dışişleri Bakanı Duc de Cadore’</w:t>
      </w:r>
      <w:r w:rsidRPr="002C5DBE">
        <w:rPr>
          <w:rFonts w:ascii="Times New Roman" w:hAnsi="Times New Roman" w:cs="Times New Roman"/>
          <w:color w:val="000000" w:themeColor="text1"/>
          <w:sz w:val="24"/>
          <w:szCs w:val="24"/>
        </w:rPr>
        <w:t>a Kral S</w:t>
      </w:r>
      <w:r w:rsidR="009174B1" w:rsidRPr="002C5DBE">
        <w:rPr>
          <w:rFonts w:ascii="Times New Roman" w:hAnsi="Times New Roman" w:cs="Times New Roman"/>
          <w:color w:val="000000" w:themeColor="text1"/>
          <w:sz w:val="24"/>
          <w:szCs w:val="24"/>
        </w:rPr>
        <w:t xml:space="preserve">olomon’un söz konusu </w:t>
      </w:r>
      <w:r w:rsidRPr="002C5DBE">
        <w:rPr>
          <w:rFonts w:ascii="Times New Roman" w:hAnsi="Times New Roman" w:cs="Times New Roman"/>
          <w:color w:val="000000" w:themeColor="text1"/>
          <w:sz w:val="24"/>
          <w:szCs w:val="24"/>
        </w:rPr>
        <w:t>mektu</w:t>
      </w:r>
      <w:r w:rsidR="009174B1" w:rsidRPr="002C5DBE">
        <w:rPr>
          <w:rFonts w:ascii="Times New Roman" w:hAnsi="Times New Roman" w:cs="Times New Roman"/>
          <w:color w:val="000000" w:themeColor="text1"/>
          <w:sz w:val="24"/>
          <w:szCs w:val="24"/>
        </w:rPr>
        <w:t xml:space="preserve">bunu </w:t>
      </w:r>
      <w:r w:rsidRPr="002C5DBE">
        <w:rPr>
          <w:rFonts w:ascii="Times New Roman" w:hAnsi="Times New Roman" w:cs="Times New Roman"/>
          <w:color w:val="000000" w:themeColor="text1"/>
          <w:sz w:val="24"/>
          <w:szCs w:val="24"/>
        </w:rPr>
        <w:t xml:space="preserve">gönderdi. </w:t>
      </w:r>
      <w:r w:rsidR="009174B1" w:rsidRPr="002C5DBE">
        <w:rPr>
          <w:rFonts w:ascii="Times New Roman" w:hAnsi="Times New Roman" w:cs="Times New Roman"/>
          <w:color w:val="000000" w:themeColor="text1"/>
          <w:sz w:val="24"/>
          <w:szCs w:val="24"/>
        </w:rPr>
        <w:t xml:space="preserve">Bu mektupta Kral Solomon, Rus imparatorunun kendisini haksız yere kraliyet mülkünden çıkardığını; bu imparatorun hiçbir yasal unvanı olmadığı; </w:t>
      </w:r>
      <w:r w:rsidR="003B39CD" w:rsidRPr="002C5DBE">
        <w:rPr>
          <w:rFonts w:ascii="Times New Roman" w:hAnsi="Times New Roman" w:cs="Times New Roman"/>
          <w:color w:val="000000" w:themeColor="text1"/>
          <w:sz w:val="24"/>
          <w:szCs w:val="24"/>
        </w:rPr>
        <w:t>ancak Ruslara karşı</w:t>
      </w:r>
      <w:r w:rsidR="009174B1" w:rsidRPr="002C5DBE">
        <w:rPr>
          <w:rFonts w:ascii="Times New Roman" w:hAnsi="Times New Roman" w:cs="Times New Roman"/>
          <w:color w:val="000000" w:themeColor="text1"/>
          <w:sz w:val="24"/>
          <w:szCs w:val="24"/>
        </w:rPr>
        <w:t xml:space="preserve"> silahlı direniş </w:t>
      </w:r>
      <w:r w:rsidR="003B39CD" w:rsidRPr="002C5DBE">
        <w:rPr>
          <w:rFonts w:ascii="Times New Roman" w:hAnsi="Times New Roman" w:cs="Times New Roman"/>
          <w:color w:val="000000" w:themeColor="text1"/>
          <w:sz w:val="24"/>
          <w:szCs w:val="24"/>
        </w:rPr>
        <w:t>gösterme</w:t>
      </w:r>
      <w:r w:rsidR="009174B1" w:rsidRPr="002C5DBE">
        <w:rPr>
          <w:rFonts w:ascii="Times New Roman" w:hAnsi="Times New Roman" w:cs="Times New Roman"/>
          <w:color w:val="000000" w:themeColor="text1"/>
          <w:sz w:val="24"/>
          <w:szCs w:val="24"/>
        </w:rPr>
        <w:t xml:space="preserve"> </w:t>
      </w:r>
      <w:r w:rsidR="003B39CD" w:rsidRPr="002C5DBE">
        <w:rPr>
          <w:rFonts w:ascii="Times New Roman" w:hAnsi="Times New Roman" w:cs="Times New Roman"/>
          <w:color w:val="000000" w:themeColor="text1"/>
          <w:sz w:val="24"/>
          <w:szCs w:val="24"/>
        </w:rPr>
        <w:t xml:space="preserve">imkânına </w:t>
      </w:r>
      <w:r w:rsidR="009174B1" w:rsidRPr="002C5DBE">
        <w:rPr>
          <w:rFonts w:ascii="Times New Roman" w:hAnsi="Times New Roman" w:cs="Times New Roman"/>
          <w:color w:val="000000" w:themeColor="text1"/>
          <w:sz w:val="24"/>
          <w:szCs w:val="24"/>
        </w:rPr>
        <w:t>sahip olmadı</w:t>
      </w:r>
      <w:r w:rsidR="003B39CD" w:rsidRPr="002C5DBE">
        <w:rPr>
          <w:rFonts w:ascii="Times New Roman" w:hAnsi="Times New Roman" w:cs="Times New Roman"/>
          <w:color w:val="000000" w:themeColor="text1"/>
          <w:sz w:val="24"/>
          <w:szCs w:val="24"/>
        </w:rPr>
        <w:t>ğını belirterek Napolyon’un himayesini bir kez daha dile getiriyordu.</w:t>
      </w:r>
      <w:r w:rsidR="003B39CD" w:rsidRPr="002C5DBE">
        <w:rPr>
          <w:rStyle w:val="DipnotBavurusu"/>
          <w:rFonts w:cs="Times New Roman"/>
          <w:color w:val="000000" w:themeColor="text1"/>
          <w:sz w:val="24"/>
          <w:szCs w:val="24"/>
        </w:rPr>
        <w:footnoteReference w:id="204"/>
      </w:r>
      <w:r w:rsidR="003B39CD" w:rsidRPr="002C5DBE">
        <w:rPr>
          <w:rFonts w:ascii="Times New Roman" w:hAnsi="Times New Roman" w:cs="Times New Roman"/>
          <w:color w:val="000000" w:themeColor="text1"/>
          <w:sz w:val="24"/>
          <w:szCs w:val="24"/>
        </w:rPr>
        <w:t xml:space="preserve"> </w:t>
      </w:r>
      <w:r w:rsidR="002059EE" w:rsidRPr="002C5DBE">
        <w:rPr>
          <w:rFonts w:ascii="Times New Roman" w:hAnsi="Times New Roman" w:cs="Times New Roman"/>
          <w:color w:val="000000" w:themeColor="text1"/>
          <w:sz w:val="24"/>
          <w:szCs w:val="24"/>
        </w:rPr>
        <w:t>Kralın bu mektubunun yanında Trabzon’da görüşmüş olduğu Fransız Konsolos Outr</w:t>
      </w:r>
      <w:r w:rsidR="00AC1662" w:rsidRPr="002C5DBE">
        <w:rPr>
          <w:rFonts w:ascii="Times New Roman" w:hAnsi="Times New Roman" w:cs="Times New Roman"/>
          <w:color w:val="000000" w:themeColor="text1"/>
          <w:sz w:val="24"/>
          <w:szCs w:val="24"/>
        </w:rPr>
        <w:t>ey’nin Gürcistan ve Kral S</w:t>
      </w:r>
      <w:r w:rsidR="002059EE" w:rsidRPr="002C5DBE">
        <w:rPr>
          <w:rFonts w:ascii="Times New Roman" w:hAnsi="Times New Roman" w:cs="Times New Roman"/>
          <w:color w:val="000000" w:themeColor="text1"/>
          <w:sz w:val="24"/>
          <w:szCs w:val="24"/>
        </w:rPr>
        <w:t xml:space="preserve">olomon hakkında yazmış olduğu bir mektup da Fransız Dışişleri Bakanlığı’na gönderilmişti. Outrey’nin bu mektubu Kral Solomon’un </w:t>
      </w:r>
      <w:r w:rsidR="00D259B6" w:rsidRPr="002C5DBE">
        <w:rPr>
          <w:rFonts w:ascii="Times New Roman" w:hAnsi="Times New Roman" w:cs="Times New Roman"/>
          <w:color w:val="000000" w:themeColor="text1"/>
          <w:sz w:val="24"/>
          <w:szCs w:val="24"/>
        </w:rPr>
        <w:t>ülkesinin Ruslar tarafından nasıl işgal edildiğine dair kısaca bilgi verdikten sonra Rostom Nizheradze ile Trabzon’da olan karşılaşmalarına ve kendisi ile yaptığı görüşmeler hakkında bilgi vermektedir. Burada Rostom Nizheradze’nin en çok merak ettiği Fransa’nın Rusya’ya karşı savaş açtığı söylentilerinin gerçek olup olmadığıydı. Bunların İngilizler tarafından yayılmış söylentiler olduğunu ifade eden Outrey, Rostom Bey’in ülkesinin istikbali konusunda</w:t>
      </w:r>
      <w:r w:rsidR="003E78D8" w:rsidRPr="002C5DBE">
        <w:rPr>
          <w:rFonts w:ascii="Times New Roman" w:hAnsi="Times New Roman" w:cs="Times New Roman"/>
          <w:color w:val="000000" w:themeColor="text1"/>
          <w:sz w:val="24"/>
          <w:szCs w:val="24"/>
        </w:rPr>
        <w:t xml:space="preserve">, şartların elvermemesi halinde Napolyon’un güç kullanarak kralın ülkesine dönmesini sağlayacaksa en azından Rus imparatoru nezdinde gerekli adımları atarak kralın tahtına oturmasını sağlamasını talep etmekteydi. Rostom Nizheradze, koşulsuz bir şekilde Kral Solomon’un Fransa’nın himayesine girme niyetinde olduğunu belirtirken, Türkler tarafından engellenmesi ve ülkesine dönme şansını kaybetmesi durumunda </w:t>
      </w:r>
      <w:r w:rsidR="00680E64" w:rsidRPr="002C5DBE">
        <w:rPr>
          <w:rFonts w:ascii="Times New Roman" w:hAnsi="Times New Roman" w:cs="Times New Roman"/>
          <w:color w:val="000000" w:themeColor="text1"/>
          <w:sz w:val="24"/>
          <w:szCs w:val="24"/>
        </w:rPr>
        <w:t>“Napolyon’un bir tebaası olmak için” tüm engelleri aşmaya çalışacağını da belirtmiştir.</w:t>
      </w:r>
      <w:r w:rsidR="00680E64" w:rsidRPr="002C5DBE">
        <w:rPr>
          <w:rStyle w:val="DipnotBavurusu"/>
          <w:rFonts w:cs="Times New Roman"/>
          <w:color w:val="000000" w:themeColor="text1"/>
          <w:sz w:val="24"/>
          <w:szCs w:val="24"/>
        </w:rPr>
        <w:footnoteReference w:id="205"/>
      </w:r>
    </w:p>
    <w:p w14:paraId="6A55DD48" w14:textId="74F810E1" w:rsidR="003B39CD" w:rsidRPr="002C5DBE" w:rsidRDefault="003B39CD"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Aslında Kral Solomon Napolyon’a yazmış olduğu mektuplardan ve yardım taleplerinden hiçbir olumlu cevap alamadı. Bundan dolayı elinin gittikçe zayıfladığını </w:t>
      </w:r>
      <w:r w:rsidRPr="002C5DBE">
        <w:rPr>
          <w:rFonts w:ascii="Times New Roman" w:hAnsi="Times New Roman" w:cs="Times New Roman"/>
          <w:color w:val="000000" w:themeColor="text1"/>
          <w:sz w:val="24"/>
          <w:szCs w:val="24"/>
        </w:rPr>
        <w:lastRenderedPageBreak/>
        <w:t>biliyordu. Dahası daha önce planlandığı gibi Ruslar, kralın eşini 60 kişilik maiyeti ile ülkeden çıkarmış ve bir Rus gemisi ile Kefe’ye göndermişti. Buradan da St. Petersburg’a gönderileceklerdi. Bu haberleri Trabzon’daki Fransız konsolosu Dupré ile paylaşan Kral Solomon</w:t>
      </w:r>
      <w:r w:rsidR="00FF3BE6"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w:t>
      </w:r>
      <w:r w:rsidR="00FF3BE6" w:rsidRPr="002C5DBE">
        <w:rPr>
          <w:rFonts w:ascii="Times New Roman" w:hAnsi="Times New Roman" w:cs="Times New Roman"/>
          <w:color w:val="000000" w:themeColor="text1"/>
          <w:sz w:val="24"/>
          <w:szCs w:val="24"/>
        </w:rPr>
        <w:t xml:space="preserve">ailesinin </w:t>
      </w:r>
      <w:r w:rsidRPr="002C5DBE">
        <w:rPr>
          <w:rFonts w:ascii="Times New Roman" w:hAnsi="Times New Roman" w:cs="Times New Roman"/>
          <w:color w:val="000000" w:themeColor="text1"/>
          <w:sz w:val="24"/>
          <w:szCs w:val="24"/>
        </w:rPr>
        <w:t xml:space="preserve">en azından </w:t>
      </w:r>
      <w:r w:rsidR="00FF3BE6" w:rsidRPr="002C5DBE">
        <w:rPr>
          <w:rFonts w:ascii="Times New Roman" w:hAnsi="Times New Roman" w:cs="Times New Roman"/>
          <w:color w:val="000000" w:themeColor="text1"/>
          <w:sz w:val="24"/>
          <w:szCs w:val="24"/>
        </w:rPr>
        <w:t>Fransızların tavassutu ile Fransa’ya gitmesi konusunda yardım talep etmişti.</w:t>
      </w:r>
      <w:r w:rsidR="00FF3BE6" w:rsidRPr="002C5DBE">
        <w:rPr>
          <w:rStyle w:val="DipnotBavurusu"/>
          <w:rFonts w:cs="Times New Roman"/>
          <w:color w:val="000000" w:themeColor="text1"/>
          <w:sz w:val="24"/>
          <w:szCs w:val="24"/>
        </w:rPr>
        <w:footnoteReference w:id="206"/>
      </w:r>
      <w:r w:rsidR="00FF3BE6" w:rsidRPr="002C5DBE">
        <w:rPr>
          <w:rFonts w:ascii="Times New Roman" w:hAnsi="Times New Roman" w:cs="Times New Roman"/>
          <w:color w:val="000000" w:themeColor="text1"/>
          <w:sz w:val="24"/>
          <w:szCs w:val="24"/>
        </w:rPr>
        <w:t xml:space="preserve"> </w:t>
      </w:r>
    </w:p>
    <w:p w14:paraId="27D18769" w14:textId="55C41E2C" w:rsidR="003C1871" w:rsidRPr="002C5DBE" w:rsidRDefault="009C23BA" w:rsidP="002C5DBE">
      <w:pPr>
        <w:pStyle w:val="Balk3"/>
        <w:spacing w:line="360" w:lineRule="auto"/>
        <w:rPr>
          <w:rFonts w:cs="Times New Roman"/>
          <w:color w:val="000000" w:themeColor="text1"/>
          <w:szCs w:val="24"/>
        </w:rPr>
      </w:pPr>
      <w:bookmarkStart w:id="55" w:name="_Toc43894271"/>
      <w:r w:rsidRPr="002C5DBE">
        <w:rPr>
          <w:rFonts w:cs="Times New Roman"/>
          <w:color w:val="000000" w:themeColor="text1"/>
          <w:szCs w:val="24"/>
        </w:rPr>
        <w:t xml:space="preserve">4.1.3. </w:t>
      </w:r>
      <w:r w:rsidR="003C1871" w:rsidRPr="002C5DBE">
        <w:rPr>
          <w:rFonts w:cs="Times New Roman"/>
          <w:color w:val="000000" w:themeColor="text1"/>
          <w:szCs w:val="24"/>
        </w:rPr>
        <w:t>Gürcistan İçin Osmanlı-İran İttifakı</w:t>
      </w:r>
      <w:bookmarkEnd w:id="55"/>
    </w:p>
    <w:p w14:paraId="0B4820E4" w14:textId="00D99541" w:rsidR="00222DBB" w:rsidRPr="002C5DBE" w:rsidRDefault="003C1871"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Bu süreçte Kral Solomon’un ülkesini geri kazanması yolunda, daha önce ortaya çıkması için mücadele ettiği bir gelişme oldukça önemlidir. </w:t>
      </w:r>
      <w:r w:rsidR="009C23BA" w:rsidRPr="002C5DBE">
        <w:rPr>
          <w:rFonts w:ascii="Times New Roman" w:hAnsi="Times New Roman" w:cs="Times New Roman"/>
          <w:color w:val="000000" w:themeColor="text1"/>
          <w:sz w:val="24"/>
          <w:szCs w:val="24"/>
        </w:rPr>
        <w:t>Zira yukarıda da belirtildiği gibi Kral Solomon, Erivan’dan, yani İran tarafından da yardım talep etmişti. Bu süreçte Rus yayılması karşısında zor durumda kalan Revan Hanı, Hüseyin Han Rusların saldırılarından oldukça zarar görmüştü. Bu nedenle Hüseyin Han İran ve Osmanlı Devleti’nin Ruslara karşı işbirliği yapması gerektiğini dile getirmişti.</w:t>
      </w:r>
      <w:r w:rsidR="00222DBB" w:rsidRPr="002C5DBE">
        <w:rPr>
          <w:rFonts w:ascii="Times New Roman" w:hAnsi="Times New Roman" w:cs="Times New Roman"/>
          <w:color w:val="000000" w:themeColor="text1"/>
          <w:sz w:val="24"/>
          <w:szCs w:val="24"/>
        </w:rPr>
        <w:t xml:space="preserve"> Kaçar ordularının başkomutanı Abbas Mirza da Osmanlı-İran işbirliğini talep etmekteydi. Bu ihtimali gören Rus tarafı ise, Osmanlı-İran ittifakının bölgedeki durumlarını zorlaştıracağını biliyordu. Bundan dolayı Tormasov, İran ile müzakere görüşmeleri yapmak üzere Tebriz’e Abbas Mirzanın yanına Baron Vredei başkanlığında bir elçilik heyeti bile gönderdi.</w:t>
      </w:r>
      <w:r w:rsidR="00222DBB" w:rsidRPr="002C5DBE">
        <w:rPr>
          <w:rStyle w:val="DipnotBavurusu"/>
          <w:rFonts w:cs="Times New Roman"/>
          <w:color w:val="000000" w:themeColor="text1"/>
          <w:sz w:val="24"/>
          <w:szCs w:val="24"/>
        </w:rPr>
        <w:t xml:space="preserve"> </w:t>
      </w:r>
      <w:r w:rsidR="00222DBB" w:rsidRPr="002C5DBE">
        <w:rPr>
          <w:rStyle w:val="DipnotBavurusu"/>
          <w:rFonts w:cs="Times New Roman"/>
          <w:color w:val="000000" w:themeColor="text1"/>
          <w:sz w:val="24"/>
          <w:szCs w:val="24"/>
        </w:rPr>
        <w:footnoteReference w:id="207"/>
      </w:r>
      <w:r w:rsidR="00222DBB" w:rsidRPr="002C5DBE">
        <w:rPr>
          <w:rFonts w:ascii="Times New Roman" w:hAnsi="Times New Roman" w:cs="Times New Roman"/>
          <w:color w:val="000000" w:themeColor="text1"/>
          <w:sz w:val="24"/>
          <w:szCs w:val="24"/>
        </w:rPr>
        <w:t xml:space="preserve"> Bu sırada İngiliz diplomasisi de Rusya’ya karşı Osmanlı-İran ittifakını sağlamak üzere her iki devlet temsilcileriyle </w:t>
      </w:r>
      <w:r w:rsidR="00CD7C68" w:rsidRPr="002C5DBE">
        <w:rPr>
          <w:rFonts w:ascii="Times New Roman" w:hAnsi="Times New Roman" w:cs="Times New Roman"/>
          <w:color w:val="000000" w:themeColor="text1"/>
          <w:sz w:val="24"/>
          <w:szCs w:val="24"/>
        </w:rPr>
        <w:t>ayrı ayr</w:t>
      </w:r>
      <w:r w:rsidR="00222DBB" w:rsidRPr="002C5DBE">
        <w:rPr>
          <w:rFonts w:ascii="Times New Roman" w:hAnsi="Times New Roman" w:cs="Times New Roman"/>
          <w:color w:val="000000" w:themeColor="text1"/>
          <w:sz w:val="24"/>
          <w:szCs w:val="24"/>
        </w:rPr>
        <w:t xml:space="preserve">ı görüşmeler yapmıştı. </w:t>
      </w:r>
      <w:r w:rsidR="00CD7C68" w:rsidRPr="002C5DBE">
        <w:rPr>
          <w:rFonts w:ascii="Times New Roman" w:hAnsi="Times New Roman" w:cs="Times New Roman"/>
          <w:color w:val="000000" w:themeColor="text1"/>
          <w:sz w:val="24"/>
          <w:szCs w:val="24"/>
        </w:rPr>
        <w:t>Bu görüşmeler neticesinde Ağustos 1810’da Osmanlı-İran ittifakı kuruldu. Bu ittifaka Çıldır Valisi Selim Paşa ile Revan Hanı Hüseyin Kuli Han, Kars’ta buluşacak güçlerini birleştirecek ve Gürcistan üzerine saldıracaklardı. Hatta bu ittifak için Kars, Van ve Bayezit taraflarına da emirler gönderilerek Abbas Mirza ile ortak hareket etmeleri istendi.</w:t>
      </w:r>
      <w:r w:rsidR="00E07D99" w:rsidRPr="002C5DBE">
        <w:rPr>
          <w:rStyle w:val="DipnotBavurusu"/>
          <w:rFonts w:cs="Times New Roman"/>
          <w:color w:val="000000" w:themeColor="text1"/>
          <w:sz w:val="24"/>
          <w:szCs w:val="24"/>
        </w:rPr>
        <w:footnoteReference w:id="208"/>
      </w:r>
    </w:p>
    <w:p w14:paraId="417DE0E1" w14:textId="51697E71" w:rsidR="00EB6B6A" w:rsidRPr="002C5DBE" w:rsidRDefault="00E07D99"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Bu doğrultuda, Hüseyin Kuli Han yedi altı-yedi bin kişilik ordusuyla Erivan’dan Ahıska’ya, Ahıska Paşası Şerif Paşa’nın yardımına koştu. </w:t>
      </w:r>
      <w:r w:rsidR="00BD3AF1" w:rsidRPr="002C5DBE">
        <w:rPr>
          <w:rFonts w:ascii="Times New Roman" w:hAnsi="Times New Roman" w:cs="Times New Roman"/>
          <w:color w:val="000000" w:themeColor="text1"/>
          <w:sz w:val="24"/>
          <w:szCs w:val="24"/>
        </w:rPr>
        <w:t xml:space="preserve">Aynı şekilde Şerif Paşa da 17.000 kişilik ordusuyla Ahıska’ya gelecekti. Ancak Rus orduları komutanı General Tormosov bu ittifak görüşmelerinden casusları vasıtasıyla haber alınca </w:t>
      </w:r>
      <w:r w:rsidR="00426D39" w:rsidRPr="002C5DBE">
        <w:rPr>
          <w:rFonts w:ascii="Times New Roman" w:hAnsi="Times New Roman" w:cs="Times New Roman"/>
          <w:color w:val="000000" w:themeColor="text1"/>
          <w:sz w:val="24"/>
          <w:szCs w:val="24"/>
        </w:rPr>
        <w:t xml:space="preserve">Rusya’nın </w:t>
      </w:r>
      <w:r w:rsidR="00426D39" w:rsidRPr="002C5DBE">
        <w:rPr>
          <w:rFonts w:ascii="Times New Roman" w:hAnsi="Times New Roman" w:cs="Times New Roman"/>
          <w:color w:val="000000" w:themeColor="text1"/>
          <w:sz w:val="24"/>
          <w:szCs w:val="24"/>
        </w:rPr>
        <w:lastRenderedPageBreak/>
        <w:t xml:space="preserve">hizmetinde çalışan İtalyan </w:t>
      </w:r>
      <w:r w:rsidR="00BD3AF1" w:rsidRPr="002C5DBE">
        <w:rPr>
          <w:rFonts w:ascii="Times New Roman" w:hAnsi="Times New Roman" w:cs="Times New Roman"/>
          <w:color w:val="000000" w:themeColor="text1"/>
          <w:sz w:val="24"/>
          <w:szCs w:val="24"/>
        </w:rPr>
        <w:t xml:space="preserve">General Pauollotch'i ittifakın etkisini azaltabilmek için görevlendirdi. Yapılan hazırlıklardan sonra General Paullotch ve Albay Lisaneviç’i iki koldan Ahılkelek’e girme planı yaptı. Bu ani baskında </w:t>
      </w:r>
      <w:r w:rsidR="00EB6B6A" w:rsidRPr="002C5DBE">
        <w:rPr>
          <w:rFonts w:ascii="Times New Roman" w:hAnsi="Times New Roman" w:cs="Times New Roman"/>
          <w:color w:val="000000" w:themeColor="text1"/>
          <w:sz w:val="24"/>
          <w:szCs w:val="24"/>
        </w:rPr>
        <w:t xml:space="preserve">Rus kuvvetleri, </w:t>
      </w:r>
      <w:r w:rsidR="00426D39" w:rsidRPr="002C5DBE">
        <w:rPr>
          <w:rFonts w:ascii="Times New Roman" w:hAnsi="Times New Roman" w:cs="Times New Roman"/>
          <w:color w:val="000000" w:themeColor="text1"/>
          <w:sz w:val="24"/>
          <w:szCs w:val="24"/>
        </w:rPr>
        <w:t xml:space="preserve">takviye </w:t>
      </w:r>
      <w:r w:rsidR="00BD3AF1" w:rsidRPr="002C5DBE">
        <w:rPr>
          <w:rFonts w:ascii="Times New Roman" w:hAnsi="Times New Roman" w:cs="Times New Roman"/>
          <w:color w:val="000000" w:themeColor="text1"/>
          <w:sz w:val="24"/>
          <w:szCs w:val="24"/>
        </w:rPr>
        <w:t xml:space="preserve">Osmanlı birliklerinin gelmesini bekleyen İran </w:t>
      </w:r>
      <w:r w:rsidR="00426D39" w:rsidRPr="002C5DBE">
        <w:rPr>
          <w:rFonts w:ascii="Times New Roman" w:hAnsi="Times New Roman" w:cs="Times New Roman"/>
          <w:color w:val="000000" w:themeColor="text1"/>
          <w:sz w:val="24"/>
          <w:szCs w:val="24"/>
        </w:rPr>
        <w:t xml:space="preserve">ve Osmanlı </w:t>
      </w:r>
      <w:r w:rsidR="00BD3AF1" w:rsidRPr="002C5DBE">
        <w:rPr>
          <w:rFonts w:ascii="Times New Roman" w:hAnsi="Times New Roman" w:cs="Times New Roman"/>
          <w:color w:val="000000" w:themeColor="text1"/>
          <w:sz w:val="24"/>
          <w:szCs w:val="24"/>
        </w:rPr>
        <w:t>kuvvetleri</w:t>
      </w:r>
      <w:r w:rsidR="00EB6B6A" w:rsidRPr="002C5DBE">
        <w:rPr>
          <w:rFonts w:ascii="Times New Roman" w:hAnsi="Times New Roman" w:cs="Times New Roman"/>
          <w:color w:val="000000" w:themeColor="text1"/>
          <w:sz w:val="24"/>
          <w:szCs w:val="24"/>
        </w:rPr>
        <w:t>ni 5 Eylül 1810’da</w:t>
      </w:r>
      <w:r w:rsidR="009245A6" w:rsidRPr="002C5DBE">
        <w:rPr>
          <w:rFonts w:ascii="Times New Roman" w:hAnsi="Times New Roman" w:cs="Times New Roman"/>
          <w:color w:val="000000" w:themeColor="text1"/>
          <w:sz w:val="24"/>
          <w:szCs w:val="24"/>
        </w:rPr>
        <w:t xml:space="preserve"> bozguna uğratt</w:t>
      </w:r>
      <w:r w:rsidR="00BD3AF1" w:rsidRPr="002C5DBE">
        <w:rPr>
          <w:rFonts w:ascii="Times New Roman" w:hAnsi="Times New Roman" w:cs="Times New Roman"/>
          <w:color w:val="000000" w:themeColor="text1"/>
          <w:sz w:val="24"/>
          <w:szCs w:val="24"/>
        </w:rPr>
        <w:t xml:space="preserve">ı ve </w:t>
      </w:r>
      <w:r w:rsidR="00426D39" w:rsidRPr="002C5DBE">
        <w:rPr>
          <w:rFonts w:ascii="Times New Roman" w:hAnsi="Times New Roman" w:cs="Times New Roman"/>
          <w:color w:val="000000" w:themeColor="text1"/>
          <w:sz w:val="24"/>
          <w:szCs w:val="24"/>
        </w:rPr>
        <w:t>pek çok asker ve mühimmat kaybedildi.</w:t>
      </w:r>
      <w:r w:rsidR="00A11E5D" w:rsidRPr="002C5DBE">
        <w:rPr>
          <w:rStyle w:val="DipnotBavurusu"/>
          <w:rFonts w:cs="Times New Roman"/>
          <w:color w:val="000000" w:themeColor="text1"/>
          <w:sz w:val="24"/>
          <w:szCs w:val="24"/>
        </w:rPr>
        <w:footnoteReference w:id="209"/>
      </w:r>
      <w:r w:rsidR="00BD3AF1" w:rsidRPr="002C5DBE">
        <w:rPr>
          <w:rFonts w:ascii="Times New Roman" w:hAnsi="Times New Roman" w:cs="Times New Roman"/>
          <w:color w:val="000000" w:themeColor="text1"/>
          <w:sz w:val="24"/>
          <w:szCs w:val="24"/>
        </w:rPr>
        <w:t xml:space="preserve"> </w:t>
      </w:r>
      <w:r w:rsidR="00FE30D9" w:rsidRPr="002C5DBE">
        <w:rPr>
          <w:rFonts w:ascii="Times New Roman" w:hAnsi="Times New Roman" w:cs="Times New Roman"/>
          <w:color w:val="000000" w:themeColor="text1"/>
          <w:sz w:val="24"/>
          <w:szCs w:val="24"/>
        </w:rPr>
        <w:t xml:space="preserve">Osmanlı-İran kuvvetlerinin bu </w:t>
      </w:r>
      <w:r w:rsidR="00EB6B6A" w:rsidRPr="002C5DBE">
        <w:rPr>
          <w:rFonts w:ascii="Times New Roman" w:hAnsi="Times New Roman" w:cs="Times New Roman"/>
          <w:color w:val="000000" w:themeColor="text1"/>
          <w:sz w:val="24"/>
          <w:szCs w:val="24"/>
        </w:rPr>
        <w:t>mağlubiyet</w:t>
      </w:r>
      <w:r w:rsidR="00FE30D9" w:rsidRPr="002C5DBE">
        <w:rPr>
          <w:rFonts w:ascii="Times New Roman" w:hAnsi="Times New Roman" w:cs="Times New Roman"/>
          <w:color w:val="000000" w:themeColor="text1"/>
          <w:sz w:val="24"/>
          <w:szCs w:val="24"/>
        </w:rPr>
        <w:t>i</w:t>
      </w:r>
      <w:r w:rsidR="00EB6B6A" w:rsidRPr="002C5DBE">
        <w:rPr>
          <w:rFonts w:ascii="Times New Roman" w:hAnsi="Times New Roman" w:cs="Times New Roman"/>
          <w:color w:val="000000" w:themeColor="text1"/>
          <w:sz w:val="24"/>
          <w:szCs w:val="24"/>
        </w:rPr>
        <w:t xml:space="preserve"> Osmanlı-İran tarafları arasında tartışmalara neden olmuş ve İran tarafı Şerif Paşa’nın ihmalleri nedeniyle bu neticenin ortaya çıktığını iddia etmiştir.</w:t>
      </w:r>
      <w:r w:rsidR="00EB6B6A" w:rsidRPr="002C5DBE">
        <w:rPr>
          <w:rStyle w:val="DipnotBavurusu"/>
          <w:rFonts w:cs="Times New Roman"/>
          <w:color w:val="000000" w:themeColor="text1"/>
          <w:sz w:val="24"/>
          <w:szCs w:val="24"/>
        </w:rPr>
        <w:footnoteReference w:id="210"/>
      </w:r>
      <w:r w:rsidR="00EB6B6A" w:rsidRPr="002C5DBE">
        <w:rPr>
          <w:rFonts w:ascii="Times New Roman" w:hAnsi="Times New Roman" w:cs="Times New Roman"/>
          <w:color w:val="000000" w:themeColor="text1"/>
          <w:sz w:val="24"/>
          <w:szCs w:val="24"/>
        </w:rPr>
        <w:t xml:space="preserve"> Bozguna uğrayan Hüseyin Kuli Han Revan’a çekilmek zorunda kaldı. Daha sonra Rus birlikleri, Osmanlı-İran müttefik ordusunu da yenerek kendileri açısından çok büyük bir tehlike doğurabilecek bu ittifakı önlemiş oldular. Her ne kadar bu başarısız girişimden sonra Osmanlı-İran ittifak görüşmeleri devam etmiş olsa da bu görüşmelere Rusya’ya karşı ortak bir askeri harekâta dönüşmemiş, dahası Bükreş Antlaşması ile </w:t>
      </w:r>
      <w:r w:rsidR="00426D39" w:rsidRPr="002C5DBE">
        <w:rPr>
          <w:rFonts w:ascii="Times New Roman" w:hAnsi="Times New Roman" w:cs="Times New Roman"/>
          <w:color w:val="000000" w:themeColor="text1"/>
          <w:sz w:val="24"/>
          <w:szCs w:val="24"/>
        </w:rPr>
        <w:t>Rusya</w:t>
      </w:r>
      <w:r w:rsidR="00EB6B6A" w:rsidRPr="002C5DBE">
        <w:rPr>
          <w:rFonts w:ascii="Times New Roman" w:hAnsi="Times New Roman" w:cs="Times New Roman"/>
          <w:color w:val="000000" w:themeColor="text1"/>
          <w:sz w:val="24"/>
          <w:szCs w:val="24"/>
        </w:rPr>
        <w:t xml:space="preserve"> ile barış yapan Osmanlı Devleti, İran</w:t>
      </w:r>
      <w:r w:rsidR="00A11E5D" w:rsidRPr="002C5DBE">
        <w:rPr>
          <w:rFonts w:ascii="Times New Roman" w:hAnsi="Times New Roman" w:cs="Times New Roman"/>
          <w:color w:val="000000" w:themeColor="text1"/>
          <w:sz w:val="24"/>
          <w:szCs w:val="24"/>
        </w:rPr>
        <w:t xml:space="preserve">’ı bu noktada hayal kırıklığına uğratmıştı. </w:t>
      </w:r>
      <w:r w:rsidR="00FE30D9" w:rsidRPr="002C5DBE">
        <w:rPr>
          <w:rFonts w:ascii="Times New Roman" w:hAnsi="Times New Roman" w:cs="Times New Roman"/>
          <w:color w:val="000000" w:themeColor="text1"/>
          <w:sz w:val="24"/>
          <w:szCs w:val="24"/>
        </w:rPr>
        <w:t>Bu başarıdan cesaret alan Rus orduları komutanı Tormasov, Kasım 1810’da Ahıska üzerine bir harekâta girişti. Ahıska Kalesi’ni kuşatan Tormasov, surların önünde başarı kazanmış olsa da Rus birlikleri içinde veba vakalarının ortaya çıkması ve Osmanlı kuvvetlerinin şiddetli mukavemeti nedeniyle birliklerini geri çekmek zorunda kaldı.</w:t>
      </w:r>
      <w:r w:rsidR="00FE30D9" w:rsidRPr="002C5DBE">
        <w:rPr>
          <w:rStyle w:val="DipnotBavurusu"/>
          <w:rFonts w:cs="Times New Roman"/>
          <w:color w:val="000000" w:themeColor="text1"/>
          <w:sz w:val="24"/>
          <w:szCs w:val="24"/>
        </w:rPr>
        <w:footnoteReference w:id="211"/>
      </w:r>
    </w:p>
    <w:p w14:paraId="08BD9563" w14:textId="343B7D2E" w:rsidR="003C1871" w:rsidRPr="002C5DBE" w:rsidRDefault="00A11E5D"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Bu ittifak ve harekât teşebbüsünde de görüldüğü gibi Kral Solomon’un tahtını ve ülkesini Rus idaresinden geri alacak bir Osmanlı-İran ittifakı kurmak mümkün değildi. Bu ittifakın önünde, İranlılara göre Şerif Paşa gibi “Rus tarafında olduğu” valilerin varlığının ve bölgede ortak harekât edememenin etkili olduğu görülmektedir. Ancak burada asıl önemli etkenin Osmanlı ve İran tarafı arasındaki çatışmaları bilen ve bölgede etkili bir idare kurmaya çalışan Rus siyaseti olduğu anlaşılmaktadır. Bu haliyle Gürcistan’daki Rus askeri Kral Solomon’u ülkesinden çıkardığı, ülkedeki isyanları bastırdığı gibi dışardan gelecek müdahalelere karşı da sağlam bir strateji belirlemişti. B</w:t>
      </w:r>
      <w:r w:rsidR="003C1871" w:rsidRPr="002C5DBE">
        <w:rPr>
          <w:rFonts w:ascii="Times New Roman" w:hAnsi="Times New Roman" w:cs="Times New Roman"/>
          <w:color w:val="000000" w:themeColor="text1"/>
          <w:sz w:val="24"/>
          <w:szCs w:val="24"/>
        </w:rPr>
        <w:t>u başarısız girişim Gürcistan’daki Rus tahakkümünü</w:t>
      </w:r>
      <w:r w:rsidRPr="002C5DBE">
        <w:rPr>
          <w:rFonts w:ascii="Times New Roman" w:hAnsi="Times New Roman" w:cs="Times New Roman"/>
          <w:color w:val="000000" w:themeColor="text1"/>
          <w:sz w:val="24"/>
          <w:szCs w:val="24"/>
        </w:rPr>
        <w:t xml:space="preserve"> daha da perçinlemiş, İmereti Kralı Solomon’un da umutlarını kırmıştır.</w:t>
      </w:r>
    </w:p>
    <w:p w14:paraId="6672035C" w14:textId="0D0505FD" w:rsidR="001B4A9E" w:rsidRPr="002C5DBE" w:rsidRDefault="00A11E5D" w:rsidP="002C5DBE">
      <w:pPr>
        <w:pStyle w:val="Balk3"/>
        <w:spacing w:after="200" w:line="360" w:lineRule="auto"/>
        <w:rPr>
          <w:rFonts w:cs="Times New Roman"/>
          <w:color w:val="000000" w:themeColor="text1"/>
          <w:szCs w:val="24"/>
        </w:rPr>
      </w:pPr>
      <w:bookmarkStart w:id="56" w:name="_Toc21960289"/>
      <w:bookmarkStart w:id="57" w:name="_Toc43894272"/>
      <w:r w:rsidRPr="002C5DBE">
        <w:rPr>
          <w:rFonts w:cs="Times New Roman"/>
          <w:color w:val="000000" w:themeColor="text1"/>
          <w:szCs w:val="24"/>
        </w:rPr>
        <w:lastRenderedPageBreak/>
        <w:t>4.1.4</w:t>
      </w:r>
      <w:r w:rsidR="001B4A9E" w:rsidRPr="002C5DBE">
        <w:rPr>
          <w:rFonts w:cs="Times New Roman"/>
          <w:color w:val="000000" w:themeColor="text1"/>
          <w:szCs w:val="24"/>
        </w:rPr>
        <w:t>. Çıldır</w:t>
      </w:r>
      <w:bookmarkEnd w:id="56"/>
      <w:bookmarkEnd w:id="57"/>
    </w:p>
    <w:p w14:paraId="3EF7D9E2" w14:textId="7B530C4A"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Kral II. Solomon bir yolunu bularak tekrar kaçak olarak Açıkbaş </w:t>
      </w:r>
      <w:r w:rsidR="00F04D00" w:rsidRPr="002C5DBE">
        <w:rPr>
          <w:rFonts w:ascii="Times New Roman" w:hAnsi="Times New Roman" w:cs="Times New Roman"/>
          <w:color w:val="000000" w:themeColor="text1"/>
          <w:sz w:val="24"/>
          <w:szCs w:val="24"/>
        </w:rPr>
        <w:t>Ülkesine gelmiş</w:t>
      </w:r>
      <w:r w:rsidRPr="002C5DBE">
        <w:rPr>
          <w:rFonts w:ascii="Times New Roman" w:hAnsi="Times New Roman" w:cs="Times New Roman"/>
          <w:color w:val="000000" w:themeColor="text1"/>
          <w:sz w:val="24"/>
          <w:szCs w:val="24"/>
        </w:rPr>
        <w:t xml:space="preserve"> ve burada kendi daha önce tabi olan insanları ayaklanmaya davet etmiştir. Ancak Ruslara karşı ayaklanan insanların ellerinde Ruslara karşı koya bilecek ne silahları nede güçleri vardı</w:t>
      </w:r>
      <w:r w:rsidR="009245A6" w:rsidRPr="002C5DBE">
        <w:rPr>
          <w:rFonts w:ascii="Times New Roman" w:hAnsi="Times New Roman" w:cs="Times New Roman"/>
          <w:color w:val="000000" w:themeColor="text1"/>
          <w:sz w:val="24"/>
          <w:szCs w:val="24"/>
        </w:rPr>
        <w:t>. B</w:t>
      </w:r>
      <w:r w:rsidRPr="002C5DBE">
        <w:rPr>
          <w:rFonts w:ascii="Times New Roman" w:hAnsi="Times New Roman" w:cs="Times New Roman"/>
          <w:color w:val="000000" w:themeColor="text1"/>
          <w:sz w:val="24"/>
          <w:szCs w:val="24"/>
        </w:rPr>
        <w:t xml:space="preserve">u yüzden fazla dayanamadan ayaklanma son bulmuştur. Rus komutan tekrardan Kutais’i alması üzerine burada bulunan ayaklanmacılar, buradan ayaklanmak zorunda kaldılar, Hani mağarasında(Zekar mıntıkasında), </w:t>
      </w:r>
      <w:r w:rsidR="00110B11" w:rsidRPr="002C5DBE">
        <w:rPr>
          <w:rFonts w:ascii="Times New Roman" w:hAnsi="Times New Roman" w:cs="Times New Roman"/>
          <w:color w:val="000000" w:themeColor="text1"/>
          <w:sz w:val="24"/>
          <w:szCs w:val="24"/>
        </w:rPr>
        <w:t>İmereti Kralı</w:t>
      </w:r>
      <w:r w:rsidRPr="002C5DBE">
        <w:rPr>
          <w:rFonts w:ascii="Times New Roman" w:hAnsi="Times New Roman" w:cs="Times New Roman"/>
          <w:color w:val="000000" w:themeColor="text1"/>
          <w:sz w:val="24"/>
          <w:szCs w:val="24"/>
        </w:rPr>
        <w:t xml:space="preserve"> II. Solomon’un komuta ettiği bir gerilla savaşı başlatmıştır. Bu durum üzerine To</w:t>
      </w:r>
      <w:r w:rsidR="0069263F" w:rsidRPr="002C5DBE">
        <w:rPr>
          <w:rFonts w:ascii="Times New Roman" w:hAnsi="Times New Roman" w:cs="Times New Roman"/>
          <w:color w:val="000000" w:themeColor="text1"/>
          <w:sz w:val="24"/>
          <w:szCs w:val="24"/>
        </w:rPr>
        <w:t>r</w:t>
      </w:r>
      <w:r w:rsidRPr="002C5DBE">
        <w:rPr>
          <w:rFonts w:ascii="Times New Roman" w:hAnsi="Times New Roman" w:cs="Times New Roman"/>
          <w:color w:val="000000" w:themeColor="text1"/>
          <w:sz w:val="24"/>
          <w:szCs w:val="24"/>
        </w:rPr>
        <w:t xml:space="preserve">masov, bu olayı batırması için Albay Simonoviç komutanlığına bir ordu vererek ayaklanmayı bastırması için görevlendirildi. Kral II. Solomon verilen mücadeleye rağmen burada yenildi. Kral II. </w:t>
      </w:r>
      <w:r w:rsidR="00DE0276" w:rsidRPr="002C5DBE">
        <w:rPr>
          <w:rFonts w:ascii="Times New Roman" w:hAnsi="Times New Roman" w:cs="Times New Roman"/>
          <w:color w:val="000000" w:themeColor="text1"/>
          <w:sz w:val="24"/>
          <w:szCs w:val="24"/>
        </w:rPr>
        <w:t>Solomon böylelikle</w:t>
      </w:r>
      <w:r w:rsidR="006B1FD7" w:rsidRPr="002C5DBE">
        <w:rPr>
          <w:rFonts w:ascii="Times New Roman" w:hAnsi="Times New Roman" w:cs="Times New Roman"/>
          <w:color w:val="000000" w:themeColor="text1"/>
          <w:sz w:val="24"/>
          <w:szCs w:val="24"/>
        </w:rPr>
        <w:t xml:space="preserve"> Açıkbaş Ülkesi</w:t>
      </w:r>
      <w:r w:rsidRPr="002C5DBE">
        <w:rPr>
          <w:rFonts w:ascii="Times New Roman" w:hAnsi="Times New Roman" w:cs="Times New Roman"/>
          <w:color w:val="000000" w:themeColor="text1"/>
          <w:sz w:val="24"/>
          <w:szCs w:val="24"/>
        </w:rPr>
        <w:t xml:space="preserve"> bir daha dönemeyecek olmas</w:t>
      </w:r>
      <w:r w:rsidR="009245A6" w:rsidRPr="002C5DBE">
        <w:rPr>
          <w:rFonts w:ascii="Times New Roman" w:hAnsi="Times New Roman" w:cs="Times New Roman"/>
          <w:color w:val="000000" w:themeColor="text1"/>
          <w:sz w:val="24"/>
          <w:szCs w:val="24"/>
        </w:rPr>
        <w:t xml:space="preserve">ından habersiz buradan ayrıldı ve </w:t>
      </w:r>
      <w:r w:rsidRPr="002C5DBE">
        <w:rPr>
          <w:rFonts w:ascii="Times New Roman" w:hAnsi="Times New Roman" w:cs="Times New Roman"/>
          <w:color w:val="000000" w:themeColor="text1"/>
          <w:sz w:val="24"/>
          <w:szCs w:val="24"/>
        </w:rPr>
        <w:t>Osmanlı topraklarına geçerek, Trabzon’da yaşamaya başlayacaktır.</w:t>
      </w:r>
      <w:r w:rsidRPr="002C5DBE">
        <w:rPr>
          <w:rStyle w:val="DipnotBavurusu"/>
          <w:rFonts w:cs="Times New Roman"/>
          <w:color w:val="000000" w:themeColor="text1"/>
          <w:sz w:val="24"/>
          <w:szCs w:val="24"/>
        </w:rPr>
        <w:footnoteReference w:id="212"/>
      </w:r>
      <w:r w:rsidR="006B1FD7" w:rsidRPr="002C5DBE">
        <w:rPr>
          <w:rFonts w:ascii="Times New Roman" w:hAnsi="Times New Roman" w:cs="Times New Roman"/>
          <w:color w:val="000000" w:themeColor="text1"/>
          <w:sz w:val="24"/>
          <w:szCs w:val="24"/>
        </w:rPr>
        <w:t xml:space="preserve"> </w:t>
      </w:r>
      <w:r w:rsidR="00B21683" w:rsidRPr="002C5DBE">
        <w:rPr>
          <w:rFonts w:ascii="Times New Roman" w:hAnsi="Times New Roman" w:cs="Times New Roman"/>
          <w:color w:val="000000" w:themeColor="text1"/>
          <w:sz w:val="24"/>
          <w:szCs w:val="24"/>
        </w:rPr>
        <w:t xml:space="preserve">II. Solomon </w:t>
      </w:r>
      <w:r w:rsidR="0076010C" w:rsidRPr="002C5DBE">
        <w:rPr>
          <w:rFonts w:ascii="Times New Roman" w:hAnsi="Times New Roman" w:cs="Times New Roman"/>
          <w:color w:val="000000" w:themeColor="text1"/>
          <w:sz w:val="24"/>
          <w:szCs w:val="24"/>
        </w:rPr>
        <w:t>Çıldır’da</w:t>
      </w:r>
      <w:r w:rsidR="00B21683" w:rsidRPr="002C5DBE">
        <w:rPr>
          <w:rFonts w:ascii="Times New Roman" w:hAnsi="Times New Roman" w:cs="Times New Roman"/>
          <w:color w:val="000000" w:themeColor="text1"/>
          <w:sz w:val="24"/>
          <w:szCs w:val="24"/>
        </w:rPr>
        <w:t xml:space="preserve"> </w:t>
      </w:r>
      <w:r w:rsidR="0076010C" w:rsidRPr="002C5DBE">
        <w:rPr>
          <w:rFonts w:ascii="Times New Roman" w:hAnsi="Times New Roman" w:cs="Times New Roman"/>
          <w:color w:val="000000" w:themeColor="text1"/>
          <w:sz w:val="24"/>
          <w:szCs w:val="24"/>
        </w:rPr>
        <w:t>bulunduğu</w:t>
      </w:r>
      <w:r w:rsidR="00B21683" w:rsidRPr="002C5DBE">
        <w:rPr>
          <w:rFonts w:ascii="Times New Roman" w:hAnsi="Times New Roman" w:cs="Times New Roman"/>
          <w:color w:val="000000" w:themeColor="text1"/>
          <w:sz w:val="24"/>
          <w:szCs w:val="24"/>
        </w:rPr>
        <w:t xml:space="preserve"> sırada </w:t>
      </w:r>
      <w:r w:rsidR="0076010C" w:rsidRPr="002C5DBE">
        <w:rPr>
          <w:rFonts w:ascii="Times New Roman" w:hAnsi="Times New Roman" w:cs="Times New Roman"/>
          <w:color w:val="000000" w:themeColor="text1"/>
          <w:sz w:val="24"/>
          <w:szCs w:val="24"/>
        </w:rPr>
        <w:t>İstanbul’a</w:t>
      </w:r>
      <w:r w:rsidR="00B21683" w:rsidRPr="002C5DBE">
        <w:rPr>
          <w:rFonts w:ascii="Times New Roman" w:hAnsi="Times New Roman" w:cs="Times New Roman"/>
          <w:color w:val="000000" w:themeColor="text1"/>
          <w:sz w:val="24"/>
          <w:szCs w:val="24"/>
        </w:rPr>
        <w:t xml:space="preserve"> sürekli yazışma halinde olduğunu görmekteyiz bu yazışmaların içeriğine baktığımız zaman bunla</w:t>
      </w:r>
      <w:r w:rsidR="0076010C" w:rsidRPr="002C5DBE">
        <w:rPr>
          <w:rFonts w:ascii="Times New Roman" w:hAnsi="Times New Roman" w:cs="Times New Roman"/>
          <w:color w:val="000000" w:themeColor="text1"/>
          <w:sz w:val="24"/>
          <w:szCs w:val="24"/>
        </w:rPr>
        <w:t>r</w:t>
      </w:r>
      <w:r w:rsidR="00B21683" w:rsidRPr="002C5DBE">
        <w:rPr>
          <w:rFonts w:ascii="Times New Roman" w:hAnsi="Times New Roman" w:cs="Times New Roman"/>
          <w:color w:val="000000" w:themeColor="text1"/>
          <w:sz w:val="24"/>
          <w:szCs w:val="24"/>
        </w:rPr>
        <w:t>ı iki şekilde sıralıya biliriz. Biri</w:t>
      </w:r>
      <w:r w:rsidR="0076010C" w:rsidRPr="002C5DBE">
        <w:rPr>
          <w:rFonts w:ascii="Times New Roman" w:hAnsi="Times New Roman" w:cs="Times New Roman"/>
          <w:color w:val="000000" w:themeColor="text1"/>
          <w:sz w:val="24"/>
          <w:szCs w:val="24"/>
        </w:rPr>
        <w:t>n</w:t>
      </w:r>
      <w:r w:rsidR="00B21683" w:rsidRPr="002C5DBE">
        <w:rPr>
          <w:rFonts w:ascii="Times New Roman" w:hAnsi="Times New Roman" w:cs="Times New Roman"/>
          <w:color w:val="000000" w:themeColor="text1"/>
          <w:sz w:val="24"/>
          <w:szCs w:val="24"/>
        </w:rPr>
        <w:t>ci olarak Çıldıra geldikten sonra kendisinin Açıkbaş Hanı</w:t>
      </w:r>
      <w:r w:rsidR="0076010C" w:rsidRPr="002C5DBE">
        <w:rPr>
          <w:rFonts w:ascii="Times New Roman" w:hAnsi="Times New Roman" w:cs="Times New Roman"/>
          <w:color w:val="000000" w:themeColor="text1"/>
          <w:sz w:val="24"/>
          <w:szCs w:val="24"/>
        </w:rPr>
        <w:t xml:space="preserve"> olarak tanınmasını ve ona göre</w:t>
      </w:r>
      <w:r w:rsidR="00C52BDE" w:rsidRPr="002C5DBE">
        <w:rPr>
          <w:rFonts w:ascii="Times New Roman" w:hAnsi="Times New Roman" w:cs="Times New Roman"/>
          <w:color w:val="000000" w:themeColor="text1"/>
          <w:sz w:val="24"/>
          <w:szCs w:val="24"/>
        </w:rPr>
        <w:t xml:space="preserve"> davranılmasını </w:t>
      </w:r>
      <w:r w:rsidR="0076010C" w:rsidRPr="002C5DBE">
        <w:rPr>
          <w:rFonts w:ascii="Times New Roman" w:hAnsi="Times New Roman" w:cs="Times New Roman"/>
          <w:color w:val="000000" w:themeColor="text1"/>
          <w:sz w:val="24"/>
          <w:szCs w:val="24"/>
        </w:rPr>
        <w:t>istenmiştir</w:t>
      </w:r>
      <w:r w:rsidR="00C52BDE" w:rsidRPr="002C5DBE">
        <w:rPr>
          <w:rFonts w:ascii="Times New Roman" w:hAnsi="Times New Roman" w:cs="Times New Roman"/>
          <w:color w:val="000000" w:themeColor="text1"/>
          <w:sz w:val="24"/>
          <w:szCs w:val="24"/>
        </w:rPr>
        <w:t xml:space="preserve">. Keyhüsrev ve David adlı serdarlarını </w:t>
      </w:r>
      <w:r w:rsidR="0076010C" w:rsidRPr="002C5DBE">
        <w:rPr>
          <w:rFonts w:ascii="Times New Roman" w:hAnsi="Times New Roman" w:cs="Times New Roman"/>
          <w:color w:val="000000" w:themeColor="text1"/>
          <w:sz w:val="24"/>
          <w:szCs w:val="24"/>
        </w:rPr>
        <w:t>İstanbul’a</w:t>
      </w:r>
      <w:r w:rsidR="00C52BDE" w:rsidRPr="002C5DBE">
        <w:rPr>
          <w:rFonts w:ascii="Times New Roman" w:hAnsi="Times New Roman" w:cs="Times New Roman"/>
          <w:color w:val="000000" w:themeColor="text1"/>
          <w:sz w:val="24"/>
          <w:szCs w:val="24"/>
        </w:rPr>
        <w:t xml:space="preserve"> </w:t>
      </w:r>
      <w:r w:rsidR="0076010C" w:rsidRPr="002C5DBE">
        <w:rPr>
          <w:rFonts w:ascii="Times New Roman" w:hAnsi="Times New Roman" w:cs="Times New Roman"/>
          <w:color w:val="000000" w:themeColor="text1"/>
          <w:sz w:val="24"/>
          <w:szCs w:val="24"/>
        </w:rPr>
        <w:t>gönderilerek</w:t>
      </w:r>
      <w:r w:rsidR="00C52BDE" w:rsidRPr="002C5DBE">
        <w:rPr>
          <w:rFonts w:ascii="Times New Roman" w:hAnsi="Times New Roman" w:cs="Times New Roman"/>
          <w:color w:val="000000" w:themeColor="text1"/>
          <w:sz w:val="24"/>
          <w:szCs w:val="24"/>
        </w:rPr>
        <w:t xml:space="preserve"> verdiği mühürlü </w:t>
      </w:r>
      <w:r w:rsidR="0076010C" w:rsidRPr="002C5DBE">
        <w:rPr>
          <w:rFonts w:ascii="Times New Roman" w:hAnsi="Times New Roman" w:cs="Times New Roman"/>
          <w:color w:val="000000" w:themeColor="text1"/>
          <w:sz w:val="24"/>
          <w:szCs w:val="24"/>
        </w:rPr>
        <w:t>ve imzalı senet ile onaylayarak</w:t>
      </w:r>
      <w:r w:rsidR="00C52BDE" w:rsidRPr="002C5DBE">
        <w:rPr>
          <w:rFonts w:ascii="Times New Roman" w:hAnsi="Times New Roman" w:cs="Times New Roman"/>
          <w:color w:val="000000" w:themeColor="text1"/>
          <w:sz w:val="24"/>
          <w:szCs w:val="24"/>
        </w:rPr>
        <w:t xml:space="preserve"> ve bu senedi Rum Patriği imzalayıp mühürlemesiyle birlikte Açıkbaş Hanı O</w:t>
      </w:r>
      <w:r w:rsidR="0076010C" w:rsidRPr="002C5DBE">
        <w:rPr>
          <w:rFonts w:ascii="Times New Roman" w:hAnsi="Times New Roman" w:cs="Times New Roman"/>
          <w:color w:val="000000" w:themeColor="text1"/>
          <w:sz w:val="24"/>
          <w:szCs w:val="24"/>
        </w:rPr>
        <w:t>smanlı devleti halkından olduğu</w:t>
      </w:r>
      <w:r w:rsidR="00C52BDE" w:rsidRPr="002C5DBE">
        <w:rPr>
          <w:rFonts w:ascii="Times New Roman" w:hAnsi="Times New Roman" w:cs="Times New Roman"/>
          <w:color w:val="000000" w:themeColor="text1"/>
          <w:sz w:val="24"/>
          <w:szCs w:val="24"/>
        </w:rPr>
        <w:t xml:space="preserve"> ve Açıkbaş Hanı olduğu tas</w:t>
      </w:r>
      <w:r w:rsidR="0076010C" w:rsidRPr="002C5DBE">
        <w:rPr>
          <w:rFonts w:ascii="Times New Roman" w:hAnsi="Times New Roman" w:cs="Times New Roman"/>
          <w:color w:val="000000" w:themeColor="text1"/>
          <w:sz w:val="24"/>
          <w:szCs w:val="24"/>
        </w:rPr>
        <w:t>d</w:t>
      </w:r>
      <w:r w:rsidR="00C52BDE" w:rsidRPr="002C5DBE">
        <w:rPr>
          <w:rFonts w:ascii="Times New Roman" w:hAnsi="Times New Roman" w:cs="Times New Roman"/>
          <w:color w:val="000000" w:themeColor="text1"/>
          <w:sz w:val="24"/>
          <w:szCs w:val="24"/>
        </w:rPr>
        <w:t>ik edilmiştir.</w:t>
      </w:r>
      <w:r w:rsidR="00C52BDE" w:rsidRPr="002C5DBE">
        <w:rPr>
          <w:rStyle w:val="DipnotBavurusu"/>
          <w:rFonts w:cs="Times New Roman"/>
          <w:color w:val="000000" w:themeColor="text1"/>
          <w:sz w:val="24"/>
          <w:szCs w:val="24"/>
        </w:rPr>
        <w:footnoteReference w:id="213"/>
      </w:r>
      <w:r w:rsidR="00051A63" w:rsidRPr="002C5DBE">
        <w:rPr>
          <w:rFonts w:ascii="Times New Roman" w:hAnsi="Times New Roman" w:cs="Times New Roman"/>
          <w:color w:val="000000" w:themeColor="text1"/>
          <w:sz w:val="24"/>
          <w:szCs w:val="24"/>
        </w:rPr>
        <w:t xml:space="preserve"> Diğer husus olarak daha çok askeri </w:t>
      </w:r>
      <w:r w:rsidR="0076010C" w:rsidRPr="002C5DBE">
        <w:rPr>
          <w:rFonts w:ascii="Times New Roman" w:hAnsi="Times New Roman" w:cs="Times New Roman"/>
          <w:color w:val="000000" w:themeColor="text1"/>
          <w:sz w:val="24"/>
          <w:szCs w:val="24"/>
        </w:rPr>
        <w:t>meselelere</w:t>
      </w:r>
      <w:r w:rsidR="00051A63" w:rsidRPr="002C5DBE">
        <w:rPr>
          <w:rFonts w:ascii="Times New Roman" w:hAnsi="Times New Roman" w:cs="Times New Roman"/>
          <w:color w:val="000000" w:themeColor="text1"/>
          <w:sz w:val="24"/>
          <w:szCs w:val="24"/>
        </w:rPr>
        <w:t xml:space="preserve"> olarak göze çarpmaktadır. Rusların </w:t>
      </w:r>
      <w:r w:rsidR="006D14D7" w:rsidRPr="002C5DBE">
        <w:rPr>
          <w:rFonts w:ascii="Times New Roman" w:hAnsi="Times New Roman" w:cs="Times New Roman"/>
          <w:color w:val="000000" w:themeColor="text1"/>
          <w:sz w:val="24"/>
          <w:szCs w:val="24"/>
        </w:rPr>
        <w:t xml:space="preserve">hem </w:t>
      </w:r>
      <w:r w:rsidR="0076010C" w:rsidRPr="002C5DBE">
        <w:rPr>
          <w:rFonts w:ascii="Times New Roman" w:hAnsi="Times New Roman" w:cs="Times New Roman"/>
          <w:color w:val="000000" w:themeColor="text1"/>
          <w:sz w:val="24"/>
          <w:szCs w:val="24"/>
        </w:rPr>
        <w:t>Gürcistan’dan</w:t>
      </w:r>
      <w:r w:rsidR="006D14D7" w:rsidRPr="002C5DBE">
        <w:rPr>
          <w:rFonts w:ascii="Times New Roman" w:hAnsi="Times New Roman" w:cs="Times New Roman"/>
          <w:color w:val="000000" w:themeColor="text1"/>
          <w:sz w:val="24"/>
          <w:szCs w:val="24"/>
        </w:rPr>
        <w:t xml:space="preserve"> hem de İmeretiden çıkarılıp </w:t>
      </w:r>
      <w:r w:rsidR="00051A63" w:rsidRPr="002C5DBE">
        <w:rPr>
          <w:rFonts w:ascii="Times New Roman" w:hAnsi="Times New Roman" w:cs="Times New Roman"/>
          <w:color w:val="000000" w:themeColor="text1"/>
          <w:sz w:val="24"/>
          <w:szCs w:val="24"/>
        </w:rPr>
        <w:t xml:space="preserve">buradan atılması için ve tahtını ele geçirmek için </w:t>
      </w:r>
      <w:r w:rsidR="006D14D7" w:rsidRPr="002C5DBE">
        <w:rPr>
          <w:rFonts w:ascii="Times New Roman" w:hAnsi="Times New Roman" w:cs="Times New Roman"/>
          <w:color w:val="000000" w:themeColor="text1"/>
          <w:sz w:val="24"/>
          <w:szCs w:val="24"/>
        </w:rPr>
        <w:t xml:space="preserve">Osmanlı devletinden </w:t>
      </w:r>
      <w:r w:rsidR="00051A63" w:rsidRPr="002C5DBE">
        <w:rPr>
          <w:rFonts w:ascii="Times New Roman" w:hAnsi="Times New Roman" w:cs="Times New Roman"/>
          <w:color w:val="000000" w:themeColor="text1"/>
          <w:sz w:val="24"/>
          <w:szCs w:val="24"/>
        </w:rPr>
        <w:t>20.000 asker istemiş ancak kendisine bu</w:t>
      </w:r>
      <w:r w:rsidR="006D14D7" w:rsidRPr="002C5DBE">
        <w:rPr>
          <w:rFonts w:ascii="Times New Roman" w:hAnsi="Times New Roman" w:cs="Times New Roman"/>
          <w:color w:val="000000" w:themeColor="text1"/>
          <w:sz w:val="24"/>
          <w:szCs w:val="24"/>
        </w:rPr>
        <w:t xml:space="preserve"> büyüklükte bir askeri gücün </w:t>
      </w:r>
      <w:r w:rsidR="00051A63" w:rsidRPr="002C5DBE">
        <w:rPr>
          <w:rFonts w:ascii="Times New Roman" w:hAnsi="Times New Roman" w:cs="Times New Roman"/>
          <w:color w:val="000000" w:themeColor="text1"/>
          <w:sz w:val="24"/>
          <w:szCs w:val="24"/>
        </w:rPr>
        <w:t>gönder</w:t>
      </w:r>
      <w:r w:rsidR="006D14D7" w:rsidRPr="002C5DBE">
        <w:rPr>
          <w:rFonts w:ascii="Times New Roman" w:hAnsi="Times New Roman" w:cs="Times New Roman"/>
          <w:color w:val="000000" w:themeColor="text1"/>
          <w:sz w:val="24"/>
          <w:szCs w:val="24"/>
        </w:rPr>
        <w:t>ip gönderilmed</w:t>
      </w:r>
      <w:r w:rsidR="009245A6" w:rsidRPr="002C5DBE">
        <w:rPr>
          <w:rFonts w:ascii="Times New Roman" w:hAnsi="Times New Roman" w:cs="Times New Roman"/>
          <w:color w:val="000000" w:themeColor="text1"/>
          <w:sz w:val="24"/>
          <w:szCs w:val="24"/>
        </w:rPr>
        <w:t>iği konusunda net bir bilgi söz</w:t>
      </w:r>
      <w:r w:rsidR="00DE0276" w:rsidRPr="002C5DBE">
        <w:rPr>
          <w:rFonts w:ascii="Times New Roman" w:hAnsi="Times New Roman" w:cs="Times New Roman"/>
          <w:color w:val="000000" w:themeColor="text1"/>
          <w:sz w:val="24"/>
          <w:szCs w:val="24"/>
        </w:rPr>
        <w:t xml:space="preserve"> </w:t>
      </w:r>
      <w:r w:rsidR="006D14D7" w:rsidRPr="002C5DBE">
        <w:rPr>
          <w:rFonts w:ascii="Times New Roman" w:hAnsi="Times New Roman" w:cs="Times New Roman"/>
          <w:color w:val="000000" w:themeColor="text1"/>
          <w:sz w:val="24"/>
          <w:szCs w:val="24"/>
        </w:rPr>
        <w:t>konu</w:t>
      </w:r>
      <w:r w:rsidR="009245A6" w:rsidRPr="002C5DBE">
        <w:rPr>
          <w:rFonts w:ascii="Times New Roman" w:hAnsi="Times New Roman" w:cs="Times New Roman"/>
          <w:color w:val="000000" w:themeColor="text1"/>
          <w:sz w:val="24"/>
          <w:szCs w:val="24"/>
        </w:rPr>
        <w:t>su</w:t>
      </w:r>
      <w:r w:rsidR="006D14D7" w:rsidRPr="002C5DBE">
        <w:rPr>
          <w:rFonts w:ascii="Times New Roman" w:hAnsi="Times New Roman" w:cs="Times New Roman"/>
          <w:color w:val="000000" w:themeColor="text1"/>
          <w:sz w:val="24"/>
          <w:szCs w:val="24"/>
        </w:rPr>
        <w:t xml:space="preserve"> </w:t>
      </w:r>
      <w:r w:rsidR="0076010C" w:rsidRPr="002C5DBE">
        <w:rPr>
          <w:rFonts w:ascii="Times New Roman" w:hAnsi="Times New Roman" w:cs="Times New Roman"/>
          <w:color w:val="000000" w:themeColor="text1"/>
          <w:sz w:val="24"/>
          <w:szCs w:val="24"/>
        </w:rPr>
        <w:t>değildir</w:t>
      </w:r>
      <w:r w:rsidR="00051A63" w:rsidRPr="002C5DBE">
        <w:rPr>
          <w:rFonts w:ascii="Times New Roman" w:hAnsi="Times New Roman" w:cs="Times New Roman"/>
          <w:color w:val="000000" w:themeColor="text1"/>
          <w:sz w:val="24"/>
          <w:szCs w:val="24"/>
        </w:rPr>
        <w:t>. A</w:t>
      </w:r>
      <w:r w:rsidR="006D14D7" w:rsidRPr="002C5DBE">
        <w:rPr>
          <w:rFonts w:ascii="Times New Roman" w:hAnsi="Times New Roman" w:cs="Times New Roman"/>
          <w:color w:val="000000" w:themeColor="text1"/>
          <w:sz w:val="24"/>
          <w:szCs w:val="24"/>
        </w:rPr>
        <w:t>n</w:t>
      </w:r>
      <w:r w:rsidR="00051A63" w:rsidRPr="002C5DBE">
        <w:rPr>
          <w:rFonts w:ascii="Times New Roman" w:hAnsi="Times New Roman" w:cs="Times New Roman"/>
          <w:color w:val="000000" w:themeColor="text1"/>
          <w:sz w:val="24"/>
          <w:szCs w:val="24"/>
        </w:rPr>
        <w:t xml:space="preserve">cak kendisine </w:t>
      </w:r>
      <w:r w:rsidR="0076010C" w:rsidRPr="002C5DBE">
        <w:rPr>
          <w:rFonts w:ascii="Times New Roman" w:hAnsi="Times New Roman" w:cs="Times New Roman"/>
          <w:color w:val="000000" w:themeColor="text1"/>
          <w:sz w:val="24"/>
          <w:szCs w:val="24"/>
        </w:rPr>
        <w:t>hilat ve 5.000 kuruş atiye</w:t>
      </w:r>
      <w:r w:rsidR="00051A63" w:rsidRPr="002C5DBE">
        <w:rPr>
          <w:rFonts w:ascii="Times New Roman" w:hAnsi="Times New Roman" w:cs="Times New Roman"/>
          <w:color w:val="000000" w:themeColor="text1"/>
          <w:sz w:val="24"/>
          <w:szCs w:val="24"/>
        </w:rPr>
        <w:t xml:space="preserve"> gönderilmiş ve </w:t>
      </w:r>
      <w:r w:rsidR="0076010C" w:rsidRPr="002C5DBE">
        <w:rPr>
          <w:rFonts w:ascii="Times New Roman" w:hAnsi="Times New Roman" w:cs="Times New Roman"/>
          <w:color w:val="000000" w:themeColor="text1"/>
          <w:sz w:val="24"/>
          <w:szCs w:val="24"/>
        </w:rPr>
        <w:t>İstanbul’a</w:t>
      </w:r>
      <w:r w:rsidR="00051A63" w:rsidRPr="002C5DBE">
        <w:rPr>
          <w:rFonts w:ascii="Times New Roman" w:hAnsi="Times New Roman" w:cs="Times New Roman"/>
          <w:color w:val="000000" w:themeColor="text1"/>
          <w:sz w:val="24"/>
          <w:szCs w:val="24"/>
        </w:rPr>
        <w:t xml:space="preserve"> gönderilen iki </w:t>
      </w:r>
      <w:r w:rsidR="0076010C" w:rsidRPr="002C5DBE">
        <w:rPr>
          <w:rFonts w:ascii="Times New Roman" w:hAnsi="Times New Roman" w:cs="Times New Roman"/>
          <w:color w:val="000000" w:themeColor="text1"/>
          <w:sz w:val="24"/>
          <w:szCs w:val="24"/>
        </w:rPr>
        <w:t>adamın</w:t>
      </w:r>
      <w:r w:rsidR="00345E9F" w:rsidRPr="002C5DBE">
        <w:rPr>
          <w:rFonts w:ascii="Times New Roman" w:hAnsi="Times New Roman" w:cs="Times New Roman"/>
          <w:color w:val="000000" w:themeColor="text1"/>
          <w:sz w:val="24"/>
          <w:szCs w:val="24"/>
        </w:rPr>
        <w:t xml:space="preserve">a </w:t>
      </w:r>
      <w:r w:rsidR="0076010C" w:rsidRPr="002C5DBE">
        <w:rPr>
          <w:rFonts w:ascii="Times New Roman" w:hAnsi="Times New Roman" w:cs="Times New Roman"/>
          <w:color w:val="000000" w:themeColor="text1"/>
          <w:sz w:val="24"/>
          <w:szCs w:val="24"/>
        </w:rPr>
        <w:t>da</w:t>
      </w:r>
      <w:r w:rsidR="00051A63" w:rsidRPr="002C5DBE">
        <w:rPr>
          <w:rFonts w:ascii="Times New Roman" w:hAnsi="Times New Roman" w:cs="Times New Roman"/>
          <w:color w:val="000000" w:themeColor="text1"/>
          <w:sz w:val="24"/>
          <w:szCs w:val="24"/>
        </w:rPr>
        <w:t xml:space="preserve"> 1.000’er kuruş verilmiş ve bunlarla birlikte bir top samur gönderilmiştir. Bunlarla birlikte </w:t>
      </w:r>
      <w:r w:rsidR="006D14D7" w:rsidRPr="002C5DBE">
        <w:rPr>
          <w:rFonts w:ascii="Times New Roman" w:hAnsi="Times New Roman" w:cs="Times New Roman"/>
          <w:color w:val="000000" w:themeColor="text1"/>
          <w:sz w:val="24"/>
          <w:szCs w:val="24"/>
        </w:rPr>
        <w:t xml:space="preserve">II. Solomon’un </w:t>
      </w:r>
      <w:r w:rsidR="0076010C" w:rsidRPr="002C5DBE">
        <w:rPr>
          <w:rFonts w:ascii="Times New Roman" w:hAnsi="Times New Roman" w:cs="Times New Roman"/>
          <w:color w:val="000000" w:themeColor="text1"/>
          <w:sz w:val="24"/>
          <w:szCs w:val="24"/>
        </w:rPr>
        <w:t>Çıldır’da</w:t>
      </w:r>
      <w:r w:rsidR="006D14D7" w:rsidRPr="002C5DBE">
        <w:rPr>
          <w:rFonts w:ascii="Times New Roman" w:hAnsi="Times New Roman" w:cs="Times New Roman"/>
          <w:color w:val="000000" w:themeColor="text1"/>
          <w:sz w:val="24"/>
          <w:szCs w:val="24"/>
        </w:rPr>
        <w:t xml:space="preserve"> bulunan Çıldır Valisi Ş</w:t>
      </w:r>
      <w:r w:rsidR="0076010C" w:rsidRPr="002C5DBE">
        <w:rPr>
          <w:rFonts w:ascii="Times New Roman" w:hAnsi="Times New Roman" w:cs="Times New Roman"/>
          <w:color w:val="000000" w:themeColor="text1"/>
          <w:sz w:val="24"/>
          <w:szCs w:val="24"/>
        </w:rPr>
        <w:t>erif Paşa</w:t>
      </w:r>
      <w:r w:rsidR="00051A63" w:rsidRPr="002C5DBE">
        <w:rPr>
          <w:rFonts w:ascii="Times New Roman" w:hAnsi="Times New Roman" w:cs="Times New Roman"/>
          <w:color w:val="000000" w:themeColor="text1"/>
          <w:sz w:val="24"/>
          <w:szCs w:val="24"/>
        </w:rPr>
        <w:t xml:space="preserve"> ile birlikte hareket etmesi istenmiştir.</w:t>
      </w:r>
      <w:r w:rsidR="006D14D7" w:rsidRPr="002C5DBE">
        <w:rPr>
          <w:rStyle w:val="DipnotBavurusu"/>
          <w:rFonts w:cs="Times New Roman"/>
          <w:color w:val="000000" w:themeColor="text1"/>
          <w:sz w:val="24"/>
          <w:szCs w:val="24"/>
        </w:rPr>
        <w:footnoteReference w:id="214"/>
      </w:r>
    </w:p>
    <w:p w14:paraId="456E7770" w14:textId="5D8B777C" w:rsidR="001B4A9E" w:rsidRPr="002C5DBE" w:rsidRDefault="00110B11"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İmereti Kralı</w:t>
      </w:r>
      <w:r w:rsidR="001B4A9E" w:rsidRPr="002C5DBE">
        <w:rPr>
          <w:rFonts w:ascii="Times New Roman" w:hAnsi="Times New Roman" w:cs="Times New Roman"/>
          <w:color w:val="000000" w:themeColor="text1"/>
          <w:sz w:val="24"/>
          <w:szCs w:val="24"/>
        </w:rPr>
        <w:t xml:space="preserve"> II. Solomon</w:t>
      </w:r>
      <w:r w:rsidR="009245A6" w:rsidRPr="002C5DBE">
        <w:rPr>
          <w:rFonts w:ascii="Times New Roman" w:hAnsi="Times New Roman" w:cs="Times New Roman"/>
          <w:color w:val="000000" w:themeColor="text1"/>
          <w:sz w:val="24"/>
          <w:szCs w:val="24"/>
        </w:rPr>
        <w:t>’un</w:t>
      </w:r>
      <w:r w:rsidR="001B4A9E" w:rsidRPr="002C5DBE">
        <w:rPr>
          <w:rFonts w:ascii="Times New Roman" w:hAnsi="Times New Roman" w:cs="Times New Roman"/>
          <w:color w:val="000000" w:themeColor="text1"/>
          <w:sz w:val="24"/>
          <w:szCs w:val="24"/>
        </w:rPr>
        <w:t>, Osmanlı Devleti ile olan yazışmalar</w:t>
      </w:r>
      <w:r w:rsidR="009245A6" w:rsidRPr="002C5DBE">
        <w:rPr>
          <w:rFonts w:ascii="Times New Roman" w:hAnsi="Times New Roman" w:cs="Times New Roman"/>
          <w:color w:val="000000" w:themeColor="text1"/>
          <w:sz w:val="24"/>
          <w:szCs w:val="24"/>
        </w:rPr>
        <w:t>ın</w:t>
      </w:r>
      <w:r w:rsidR="001B4A9E" w:rsidRPr="002C5DBE">
        <w:rPr>
          <w:rFonts w:ascii="Times New Roman" w:hAnsi="Times New Roman" w:cs="Times New Roman"/>
          <w:color w:val="000000" w:themeColor="text1"/>
          <w:sz w:val="24"/>
          <w:szCs w:val="24"/>
        </w:rPr>
        <w:t xml:space="preserve"> 1810’dan itibaren artığını görmekteyiz</w:t>
      </w:r>
      <w:r w:rsidR="009245A6" w:rsidRPr="002C5DBE">
        <w:rPr>
          <w:rFonts w:ascii="Times New Roman" w:hAnsi="Times New Roman" w:cs="Times New Roman"/>
          <w:color w:val="000000" w:themeColor="text1"/>
          <w:sz w:val="24"/>
          <w:szCs w:val="24"/>
        </w:rPr>
        <w:t>. B</w:t>
      </w:r>
      <w:r w:rsidR="001B4A9E" w:rsidRPr="002C5DBE">
        <w:rPr>
          <w:rFonts w:ascii="Times New Roman" w:hAnsi="Times New Roman" w:cs="Times New Roman"/>
          <w:color w:val="000000" w:themeColor="text1"/>
          <w:sz w:val="24"/>
          <w:szCs w:val="24"/>
        </w:rPr>
        <w:t>unun sebebi ol</w:t>
      </w:r>
      <w:r w:rsidR="009245A6" w:rsidRPr="002C5DBE">
        <w:rPr>
          <w:rFonts w:ascii="Times New Roman" w:hAnsi="Times New Roman" w:cs="Times New Roman"/>
          <w:color w:val="000000" w:themeColor="text1"/>
          <w:sz w:val="24"/>
          <w:szCs w:val="24"/>
        </w:rPr>
        <w:t>arak Kral II. Solomon bu tarihte Çıldır’</w:t>
      </w:r>
      <w:r w:rsidR="001B4A9E" w:rsidRPr="002C5DBE">
        <w:rPr>
          <w:rFonts w:ascii="Times New Roman" w:hAnsi="Times New Roman" w:cs="Times New Roman"/>
          <w:color w:val="000000" w:themeColor="text1"/>
          <w:sz w:val="24"/>
          <w:szCs w:val="24"/>
        </w:rPr>
        <w:t xml:space="preserve">a </w:t>
      </w:r>
      <w:r w:rsidR="001B4A9E" w:rsidRPr="002C5DBE">
        <w:rPr>
          <w:rFonts w:ascii="Times New Roman" w:hAnsi="Times New Roman" w:cs="Times New Roman"/>
          <w:color w:val="000000" w:themeColor="text1"/>
          <w:sz w:val="24"/>
          <w:szCs w:val="24"/>
        </w:rPr>
        <w:lastRenderedPageBreak/>
        <w:t>gelmesi</w:t>
      </w:r>
      <w:r w:rsidR="009245A6" w:rsidRPr="002C5DBE">
        <w:rPr>
          <w:rFonts w:ascii="Times New Roman" w:hAnsi="Times New Roman" w:cs="Times New Roman"/>
          <w:color w:val="000000" w:themeColor="text1"/>
          <w:sz w:val="24"/>
          <w:szCs w:val="24"/>
        </w:rPr>
        <w:t>dir</w:t>
      </w:r>
      <w:r w:rsidR="001B4A9E"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İmereti Kralı</w:t>
      </w:r>
      <w:r w:rsidR="001B4A9E" w:rsidRPr="002C5DBE">
        <w:rPr>
          <w:rFonts w:ascii="Times New Roman" w:hAnsi="Times New Roman" w:cs="Times New Roman"/>
          <w:color w:val="000000" w:themeColor="text1"/>
          <w:sz w:val="24"/>
          <w:szCs w:val="24"/>
        </w:rPr>
        <w:t xml:space="preserve"> II. Solomon Çıldıra geldiği bu dönemde, Osmanlı ile Rusy</w:t>
      </w:r>
      <w:r w:rsidR="009245A6" w:rsidRPr="002C5DBE">
        <w:rPr>
          <w:rFonts w:ascii="Times New Roman" w:hAnsi="Times New Roman" w:cs="Times New Roman"/>
          <w:color w:val="000000" w:themeColor="text1"/>
          <w:sz w:val="24"/>
          <w:szCs w:val="24"/>
        </w:rPr>
        <w:t>a arasında savaş devam</w:t>
      </w:r>
      <w:r w:rsidR="001B4A9E" w:rsidRPr="002C5DBE">
        <w:rPr>
          <w:rFonts w:ascii="Times New Roman" w:hAnsi="Times New Roman" w:cs="Times New Roman"/>
          <w:color w:val="000000" w:themeColor="text1"/>
          <w:sz w:val="24"/>
          <w:szCs w:val="24"/>
        </w:rPr>
        <w:t xml:space="preserve"> ediyordu. Çıldır Valisi Şerif Paşa 1811’de Rusya’ya karşı önlem alınması için Sadrazam’dan yardım isteğinde b</w:t>
      </w:r>
      <w:r w:rsidR="009245A6" w:rsidRPr="002C5DBE">
        <w:rPr>
          <w:rFonts w:ascii="Times New Roman" w:hAnsi="Times New Roman" w:cs="Times New Roman"/>
          <w:color w:val="000000" w:themeColor="text1"/>
          <w:sz w:val="24"/>
          <w:szCs w:val="24"/>
        </w:rPr>
        <w:t>iliniyordu</w:t>
      </w:r>
      <w:r w:rsidR="001B4A9E" w:rsidRPr="002C5DBE">
        <w:rPr>
          <w:rFonts w:ascii="Times New Roman" w:hAnsi="Times New Roman" w:cs="Times New Roman"/>
          <w:color w:val="000000" w:themeColor="text1"/>
          <w:sz w:val="24"/>
          <w:szCs w:val="24"/>
        </w:rPr>
        <w:t>. Bu sırada yanından bulanan Açıkbaş Kralı II. Solomon’dan des</w:t>
      </w:r>
      <w:r w:rsidR="009245A6" w:rsidRPr="002C5DBE">
        <w:rPr>
          <w:rFonts w:ascii="Times New Roman" w:hAnsi="Times New Roman" w:cs="Times New Roman"/>
          <w:color w:val="000000" w:themeColor="text1"/>
          <w:sz w:val="24"/>
          <w:szCs w:val="24"/>
        </w:rPr>
        <w:t>tek alarak Kars ve Faş arasında</w:t>
      </w:r>
      <w:r w:rsidR="001B4A9E" w:rsidRPr="002C5DBE">
        <w:rPr>
          <w:rFonts w:ascii="Times New Roman" w:hAnsi="Times New Roman" w:cs="Times New Roman"/>
          <w:color w:val="000000" w:themeColor="text1"/>
          <w:sz w:val="24"/>
          <w:szCs w:val="24"/>
        </w:rPr>
        <w:t>ki bölgeyi koruması istenmiştir.</w:t>
      </w:r>
      <w:r w:rsidR="001B4A9E" w:rsidRPr="002C5DBE">
        <w:rPr>
          <w:rStyle w:val="DipnotBavurusu"/>
          <w:rFonts w:cs="Times New Roman"/>
          <w:color w:val="000000" w:themeColor="text1"/>
          <w:sz w:val="24"/>
          <w:szCs w:val="24"/>
        </w:rPr>
        <w:footnoteReference w:id="215"/>
      </w:r>
      <w:r w:rsidR="001B4A9E" w:rsidRPr="002C5DBE">
        <w:rPr>
          <w:rFonts w:ascii="Times New Roman" w:hAnsi="Times New Roman" w:cs="Times New Roman"/>
          <w:color w:val="000000" w:themeColor="text1"/>
          <w:sz w:val="24"/>
          <w:szCs w:val="24"/>
        </w:rPr>
        <w:t xml:space="preserve"> Ancak </w:t>
      </w:r>
      <w:r w:rsidR="00DE0276" w:rsidRPr="002C5DBE">
        <w:rPr>
          <w:rFonts w:ascii="Times New Roman" w:hAnsi="Times New Roman" w:cs="Times New Roman"/>
          <w:color w:val="000000" w:themeColor="text1"/>
          <w:sz w:val="24"/>
          <w:szCs w:val="24"/>
        </w:rPr>
        <w:t xml:space="preserve">İmereti Kralı </w:t>
      </w:r>
      <w:r w:rsidR="001B4A9E" w:rsidRPr="002C5DBE">
        <w:rPr>
          <w:rFonts w:ascii="Times New Roman" w:hAnsi="Times New Roman" w:cs="Times New Roman"/>
          <w:color w:val="000000" w:themeColor="text1"/>
          <w:sz w:val="24"/>
          <w:szCs w:val="24"/>
        </w:rPr>
        <w:t xml:space="preserve">II. Solomon’un bu dönemde Osmanlı’ya sığınmış olduğunu düşünürsek bu dönemde, savaş yıllarında Osmanlı Devletine askeri olarak bir yardım etmesi söz konusu değildir. </w:t>
      </w:r>
      <w:r w:rsidR="00DE0276" w:rsidRPr="002C5DBE">
        <w:rPr>
          <w:rFonts w:ascii="Times New Roman" w:hAnsi="Times New Roman" w:cs="Times New Roman"/>
          <w:color w:val="000000" w:themeColor="text1"/>
          <w:sz w:val="24"/>
          <w:szCs w:val="24"/>
        </w:rPr>
        <w:t xml:space="preserve">İmereti Kralı </w:t>
      </w:r>
      <w:r w:rsidR="001B4A9E" w:rsidRPr="002C5DBE">
        <w:rPr>
          <w:rFonts w:ascii="Times New Roman" w:hAnsi="Times New Roman" w:cs="Times New Roman"/>
          <w:color w:val="000000" w:themeColor="text1"/>
          <w:sz w:val="24"/>
          <w:szCs w:val="24"/>
        </w:rPr>
        <w:t xml:space="preserve">II. Solomon Osmanlı’ya sığınmış olması Gürcistan üzerinde Osmanlın bu dönemde de haklarını korumak istemesine neden olmuştur. </w:t>
      </w:r>
    </w:p>
    <w:p w14:paraId="39E8D057" w14:textId="71CB7F02" w:rsidR="001B4A9E" w:rsidRPr="002C5DBE" w:rsidRDefault="00286B77"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İmereti </w:t>
      </w:r>
      <w:r w:rsidR="001B4A9E" w:rsidRPr="002C5DBE">
        <w:rPr>
          <w:rFonts w:ascii="Times New Roman" w:hAnsi="Times New Roman" w:cs="Times New Roman"/>
          <w:color w:val="000000" w:themeColor="text1"/>
          <w:sz w:val="24"/>
          <w:szCs w:val="24"/>
        </w:rPr>
        <w:t xml:space="preserve">Kralı II. Solomon’un Osmanlı Devleti’nin himayesi altında bulunan Ahıska’ya </w:t>
      </w:r>
      <w:r w:rsidRPr="002C5DBE">
        <w:rPr>
          <w:rFonts w:ascii="Times New Roman" w:hAnsi="Times New Roman" w:cs="Times New Roman"/>
          <w:color w:val="000000" w:themeColor="text1"/>
          <w:sz w:val="24"/>
          <w:szCs w:val="24"/>
        </w:rPr>
        <w:t>geçmesi buradan da</w:t>
      </w:r>
      <w:r w:rsidR="001B4A9E" w:rsidRPr="002C5DBE">
        <w:rPr>
          <w:rFonts w:ascii="Times New Roman" w:hAnsi="Times New Roman" w:cs="Times New Roman"/>
          <w:color w:val="000000" w:themeColor="text1"/>
          <w:sz w:val="24"/>
          <w:szCs w:val="24"/>
        </w:rPr>
        <w:t xml:space="preserve"> Çıldır</w:t>
      </w:r>
      <w:r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a gelmesiyle birlikte bu durumdan haberdar olan Rusya, Çıldır</w:t>
      </w:r>
      <w:r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a saldırı düzenlemeye başladı. Rusların Çıldıra saldırı düzenlemesinden ardından dönemin Çıldır Valisi Şerif Paşa, Karadeniz ve Şark Seraskerinden yardım talep e</w:t>
      </w:r>
      <w:r w:rsidRPr="002C5DBE">
        <w:rPr>
          <w:rFonts w:ascii="Times New Roman" w:hAnsi="Times New Roman" w:cs="Times New Roman"/>
          <w:color w:val="000000" w:themeColor="text1"/>
          <w:sz w:val="24"/>
          <w:szCs w:val="24"/>
        </w:rPr>
        <w:t>tti</w:t>
      </w:r>
      <w:r w:rsidR="001B4A9E" w:rsidRPr="002C5DBE">
        <w:rPr>
          <w:rFonts w:ascii="Times New Roman" w:hAnsi="Times New Roman" w:cs="Times New Roman"/>
          <w:color w:val="000000" w:themeColor="text1"/>
          <w:sz w:val="24"/>
          <w:szCs w:val="24"/>
        </w:rPr>
        <w:t xml:space="preserve"> ve yardım gelmesi için İstanbul’dan gerekli emrin gelmesini istemiştir. </w:t>
      </w:r>
    </w:p>
    <w:p w14:paraId="338D6C7A" w14:textId="3A7D8D63"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Daha önce </w:t>
      </w:r>
      <w:r w:rsidR="00286B77" w:rsidRPr="002C5DBE">
        <w:rPr>
          <w:rFonts w:ascii="Times New Roman" w:hAnsi="Times New Roman" w:cs="Times New Roman"/>
          <w:color w:val="000000" w:themeColor="text1"/>
          <w:sz w:val="24"/>
          <w:szCs w:val="24"/>
        </w:rPr>
        <w:t>İmereti</w:t>
      </w:r>
      <w:r w:rsidRPr="002C5DBE">
        <w:rPr>
          <w:rFonts w:ascii="Times New Roman" w:hAnsi="Times New Roman" w:cs="Times New Roman"/>
          <w:color w:val="000000" w:themeColor="text1"/>
          <w:sz w:val="24"/>
          <w:szCs w:val="24"/>
        </w:rPr>
        <w:t xml:space="preserve"> Kralı II. Solomon’un Ruslara karşı vermiş olduğu mücadele desteklenmişti. Bu dön</w:t>
      </w:r>
      <w:r w:rsidR="00286B77" w:rsidRPr="002C5DBE">
        <w:rPr>
          <w:rFonts w:ascii="Times New Roman" w:hAnsi="Times New Roman" w:cs="Times New Roman"/>
          <w:color w:val="000000" w:themeColor="text1"/>
          <w:sz w:val="24"/>
          <w:szCs w:val="24"/>
        </w:rPr>
        <w:t>em</w:t>
      </w:r>
      <w:r w:rsidRPr="002C5DBE">
        <w:rPr>
          <w:rFonts w:ascii="Times New Roman" w:hAnsi="Times New Roman" w:cs="Times New Roman"/>
          <w:color w:val="000000" w:themeColor="text1"/>
          <w:sz w:val="24"/>
          <w:szCs w:val="24"/>
        </w:rPr>
        <w:t>de Açıkbaş hanının korunması gerekli fikrinin hâkim olduğu için Osmanlı Devleti, bu amaçla Karadeniz ve Şark Seraskerine bölgeye gerekli desteğin verilmesi emrini vermiştir.</w:t>
      </w:r>
      <w:r w:rsidRPr="002C5DBE">
        <w:rPr>
          <w:rStyle w:val="DipnotBavurusu"/>
          <w:rFonts w:cs="Times New Roman"/>
          <w:color w:val="000000" w:themeColor="text1"/>
          <w:sz w:val="24"/>
          <w:szCs w:val="24"/>
        </w:rPr>
        <w:footnoteReference w:id="216"/>
      </w:r>
      <w:r w:rsidRPr="002C5DBE">
        <w:rPr>
          <w:rFonts w:ascii="Times New Roman" w:hAnsi="Times New Roman" w:cs="Times New Roman"/>
          <w:color w:val="000000" w:themeColor="text1"/>
          <w:sz w:val="24"/>
          <w:szCs w:val="24"/>
        </w:rPr>
        <w:t xml:space="preserve"> </w:t>
      </w:r>
      <w:r w:rsidR="00286B77" w:rsidRPr="002C5DBE">
        <w:rPr>
          <w:rFonts w:ascii="Times New Roman" w:hAnsi="Times New Roman" w:cs="Times New Roman"/>
          <w:color w:val="000000" w:themeColor="text1"/>
          <w:sz w:val="24"/>
          <w:szCs w:val="24"/>
        </w:rPr>
        <w:t xml:space="preserve">II. Solomon </w:t>
      </w:r>
      <w:r w:rsidRPr="002C5DBE">
        <w:rPr>
          <w:rFonts w:ascii="Times New Roman" w:hAnsi="Times New Roman" w:cs="Times New Roman"/>
          <w:color w:val="000000" w:themeColor="text1"/>
          <w:sz w:val="24"/>
          <w:szCs w:val="24"/>
        </w:rPr>
        <w:t>1811’de Çıldır’da bulunduğu sırada Çıldır Valisi Şerif Paşa ile birlikte ortak hareket etmesi fikri</w:t>
      </w:r>
      <w:r w:rsidR="00286B77" w:rsidRPr="002C5DBE">
        <w:rPr>
          <w:rFonts w:ascii="Times New Roman" w:hAnsi="Times New Roman" w:cs="Times New Roman"/>
          <w:color w:val="000000" w:themeColor="text1"/>
          <w:sz w:val="24"/>
          <w:szCs w:val="24"/>
        </w:rPr>
        <w:t>nin</w:t>
      </w:r>
      <w:r w:rsidRPr="002C5DBE">
        <w:rPr>
          <w:rFonts w:ascii="Times New Roman" w:hAnsi="Times New Roman" w:cs="Times New Roman"/>
          <w:color w:val="000000" w:themeColor="text1"/>
          <w:sz w:val="24"/>
          <w:szCs w:val="24"/>
        </w:rPr>
        <w:t xml:space="preserve"> hâkim olduğunu görmekteyiz. </w:t>
      </w:r>
      <w:r w:rsidR="00DE0276" w:rsidRPr="002C5DBE">
        <w:rPr>
          <w:rFonts w:ascii="Times New Roman" w:hAnsi="Times New Roman" w:cs="Times New Roman"/>
          <w:color w:val="000000" w:themeColor="text1"/>
          <w:sz w:val="24"/>
          <w:szCs w:val="24"/>
        </w:rPr>
        <w:t xml:space="preserve">İmereti Kralı </w:t>
      </w:r>
      <w:r w:rsidRPr="002C5DBE">
        <w:rPr>
          <w:rFonts w:ascii="Times New Roman" w:hAnsi="Times New Roman" w:cs="Times New Roman"/>
          <w:color w:val="000000" w:themeColor="text1"/>
          <w:sz w:val="24"/>
          <w:szCs w:val="24"/>
        </w:rPr>
        <w:t>II. Solomon burada kendi emri altına 4-5.000 bin asker verilirse eğer bütün Gürcistan</w:t>
      </w:r>
      <w:r w:rsidR="00286B77" w:rsidRPr="002C5DBE">
        <w:rPr>
          <w:rFonts w:ascii="Times New Roman" w:hAnsi="Times New Roman" w:cs="Times New Roman"/>
          <w:color w:val="000000" w:themeColor="text1"/>
          <w:sz w:val="24"/>
          <w:szCs w:val="24"/>
        </w:rPr>
        <w:t>’ı Rusya’nın işgalinden kurtara</w:t>
      </w:r>
      <w:r w:rsidRPr="002C5DBE">
        <w:rPr>
          <w:rFonts w:ascii="Times New Roman" w:hAnsi="Times New Roman" w:cs="Times New Roman"/>
          <w:color w:val="000000" w:themeColor="text1"/>
          <w:sz w:val="24"/>
          <w:szCs w:val="24"/>
        </w:rPr>
        <w:t>bileceğini ifade ediyordu.</w:t>
      </w:r>
      <w:r w:rsidRPr="002C5DBE">
        <w:rPr>
          <w:rStyle w:val="DipnotBavurusu"/>
          <w:rFonts w:cs="Times New Roman"/>
          <w:color w:val="000000" w:themeColor="text1"/>
          <w:sz w:val="24"/>
          <w:szCs w:val="24"/>
        </w:rPr>
        <w:footnoteReference w:id="217"/>
      </w:r>
      <w:r w:rsidR="00286B77" w:rsidRPr="002C5DBE">
        <w:rPr>
          <w:rFonts w:ascii="Times New Roman" w:hAnsi="Times New Roman" w:cs="Times New Roman"/>
          <w:color w:val="000000" w:themeColor="text1"/>
          <w:sz w:val="24"/>
          <w:szCs w:val="24"/>
        </w:rPr>
        <w:t xml:space="preserve"> Gürcistan’</w:t>
      </w:r>
      <w:r w:rsidRPr="002C5DBE">
        <w:rPr>
          <w:rFonts w:ascii="Times New Roman" w:hAnsi="Times New Roman" w:cs="Times New Roman"/>
          <w:color w:val="000000" w:themeColor="text1"/>
          <w:sz w:val="24"/>
          <w:szCs w:val="24"/>
        </w:rPr>
        <w:t>da bulunan askeri gücün toplamı 20.000 olduğunu</w:t>
      </w:r>
      <w:r w:rsidR="00286B77"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Faş ağzı nehri ağzında dahi 6-7.000 askeri dışında çok az Gürcü askeri bulunduğunun ifade ederek, Çıldır Valisi maiyetine Canik’ten 20.000 piyade asker ve Trabzon, Kars ve Erzurum </w:t>
      </w:r>
      <w:r w:rsidR="00F67801" w:rsidRPr="002C5DBE">
        <w:rPr>
          <w:rFonts w:ascii="Times New Roman" w:hAnsi="Times New Roman" w:cs="Times New Roman"/>
          <w:color w:val="000000" w:themeColor="text1"/>
          <w:sz w:val="24"/>
          <w:szCs w:val="24"/>
        </w:rPr>
        <w:t>dâhil</w:t>
      </w:r>
      <w:r w:rsidRPr="002C5DBE">
        <w:rPr>
          <w:rFonts w:ascii="Times New Roman" w:hAnsi="Times New Roman" w:cs="Times New Roman"/>
          <w:color w:val="000000" w:themeColor="text1"/>
          <w:sz w:val="24"/>
          <w:szCs w:val="24"/>
        </w:rPr>
        <w:t xml:space="preserve"> 10.000 asker ve mühimmat verilirse ve Dadyan ve Göril melikleri de </w:t>
      </w:r>
      <w:r w:rsidR="00DE0276" w:rsidRPr="002C5DBE">
        <w:rPr>
          <w:rFonts w:ascii="Times New Roman" w:hAnsi="Times New Roman" w:cs="Times New Roman"/>
          <w:color w:val="000000" w:themeColor="text1"/>
          <w:sz w:val="24"/>
          <w:szCs w:val="24"/>
        </w:rPr>
        <w:t xml:space="preserve">İmereti Kralı </w:t>
      </w:r>
      <w:r w:rsidRPr="002C5DBE">
        <w:rPr>
          <w:rFonts w:ascii="Times New Roman" w:hAnsi="Times New Roman" w:cs="Times New Roman"/>
          <w:color w:val="000000" w:themeColor="text1"/>
          <w:sz w:val="24"/>
          <w:szCs w:val="24"/>
        </w:rPr>
        <w:t xml:space="preserve">II. Solomon’la birlikte hareket ederler ise Gürcistan da bulunan Rusya </w:t>
      </w:r>
      <w:r w:rsidRPr="002C5DBE">
        <w:rPr>
          <w:rFonts w:ascii="Times New Roman" w:hAnsi="Times New Roman" w:cs="Times New Roman"/>
          <w:color w:val="000000" w:themeColor="text1"/>
          <w:sz w:val="24"/>
          <w:szCs w:val="24"/>
        </w:rPr>
        <w:lastRenderedPageBreak/>
        <w:t xml:space="preserve">askerinin çıkarılacağını ve bunu duyan diğer Gürcü kabilelerinde Osmanlı’ya döneceğini ifade etmektedir </w:t>
      </w:r>
      <w:r w:rsidRPr="002C5DBE">
        <w:rPr>
          <w:rStyle w:val="DipnotBavurusu"/>
          <w:rFonts w:cs="Times New Roman"/>
          <w:color w:val="000000" w:themeColor="text1"/>
          <w:sz w:val="24"/>
          <w:szCs w:val="24"/>
        </w:rPr>
        <w:footnoteReference w:id="218"/>
      </w:r>
    </w:p>
    <w:p w14:paraId="53875A1D" w14:textId="3CE3A7E7"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Çıldır</w:t>
      </w:r>
      <w:r w:rsidR="00286B77" w:rsidRPr="002C5DBE">
        <w:rPr>
          <w:rFonts w:ascii="Times New Roman" w:hAnsi="Times New Roman" w:cs="Times New Roman"/>
          <w:color w:val="000000" w:themeColor="text1"/>
          <w:sz w:val="24"/>
          <w:szCs w:val="24"/>
        </w:rPr>
        <w:t>’ın</w:t>
      </w:r>
      <w:r w:rsidRPr="002C5DBE">
        <w:rPr>
          <w:rFonts w:ascii="Times New Roman" w:hAnsi="Times New Roman" w:cs="Times New Roman"/>
          <w:color w:val="000000" w:themeColor="text1"/>
          <w:sz w:val="24"/>
          <w:szCs w:val="24"/>
        </w:rPr>
        <w:t xml:space="preserve"> stratejik olarak oldukça önemli bir</w:t>
      </w:r>
      <w:r w:rsidR="00286B77" w:rsidRPr="002C5DBE">
        <w:rPr>
          <w:rFonts w:ascii="Times New Roman" w:hAnsi="Times New Roman" w:cs="Times New Roman"/>
          <w:color w:val="000000" w:themeColor="text1"/>
          <w:sz w:val="24"/>
          <w:szCs w:val="24"/>
        </w:rPr>
        <w:t xml:space="preserve"> noktada yer alması sebebiyle, d</w:t>
      </w:r>
      <w:r w:rsidRPr="002C5DBE">
        <w:rPr>
          <w:rFonts w:ascii="Times New Roman" w:hAnsi="Times New Roman" w:cs="Times New Roman"/>
          <w:color w:val="000000" w:themeColor="text1"/>
          <w:sz w:val="24"/>
          <w:szCs w:val="24"/>
        </w:rPr>
        <w:t xml:space="preserve">oğudan gelen tüm bilgi ve elçiler dönemin Çıldır Valisi tarafından karşılanmakta ve ağırlanmaktaydı. Çıldır Valisi tarafından gelen kişinin yanına bir kişi vererek buradan Erzurum Valisine gönderilmekte buradan da İstanbul’la gönderilmekteydi. Çıldır bir süre ikamet eden Açıkbaş Kralı II. Solomon buradan ayrılarak Trabzon’a geçmek için </w:t>
      </w:r>
      <w:r w:rsidR="00286B77" w:rsidRPr="002C5DBE">
        <w:rPr>
          <w:rFonts w:ascii="Times New Roman" w:hAnsi="Times New Roman" w:cs="Times New Roman"/>
          <w:color w:val="000000" w:themeColor="text1"/>
          <w:sz w:val="24"/>
          <w:szCs w:val="24"/>
        </w:rPr>
        <w:t>yolla çıktı</w:t>
      </w:r>
      <w:r w:rsidRPr="002C5DBE">
        <w:rPr>
          <w:rFonts w:ascii="Times New Roman" w:hAnsi="Times New Roman" w:cs="Times New Roman"/>
          <w:color w:val="000000" w:themeColor="text1"/>
          <w:sz w:val="24"/>
          <w:szCs w:val="24"/>
        </w:rPr>
        <w:t>.</w:t>
      </w:r>
      <w:r w:rsidRPr="002C5DBE">
        <w:rPr>
          <w:rStyle w:val="DipnotBavurusu"/>
          <w:rFonts w:cs="Times New Roman"/>
          <w:color w:val="000000" w:themeColor="text1"/>
          <w:sz w:val="24"/>
          <w:szCs w:val="24"/>
        </w:rPr>
        <w:footnoteReference w:id="219"/>
      </w:r>
    </w:p>
    <w:p w14:paraId="0A98E38E" w14:textId="2A180A80" w:rsidR="001B4A9E" w:rsidRPr="002C5DBE" w:rsidRDefault="00A11E5D" w:rsidP="002C5DBE">
      <w:pPr>
        <w:pStyle w:val="Balk3"/>
        <w:spacing w:after="200" w:line="360" w:lineRule="auto"/>
        <w:ind w:left="0" w:firstLine="708"/>
        <w:rPr>
          <w:rFonts w:cs="Times New Roman"/>
          <w:color w:val="000000" w:themeColor="text1"/>
          <w:szCs w:val="24"/>
        </w:rPr>
      </w:pPr>
      <w:bookmarkStart w:id="58" w:name="_Toc21960290"/>
      <w:bookmarkStart w:id="59" w:name="_Toc43894273"/>
      <w:r w:rsidRPr="002C5DBE">
        <w:rPr>
          <w:rFonts w:cs="Times New Roman"/>
          <w:color w:val="000000" w:themeColor="text1"/>
          <w:szCs w:val="24"/>
        </w:rPr>
        <w:t>4.1.5</w:t>
      </w:r>
      <w:r w:rsidR="001B4A9E" w:rsidRPr="002C5DBE">
        <w:rPr>
          <w:rFonts w:cs="Times New Roman"/>
          <w:color w:val="000000" w:themeColor="text1"/>
          <w:szCs w:val="24"/>
        </w:rPr>
        <w:t>. Erzurum</w:t>
      </w:r>
      <w:bookmarkEnd w:id="58"/>
      <w:bookmarkEnd w:id="59"/>
      <w:r w:rsidR="001B4A9E" w:rsidRPr="002C5DBE">
        <w:rPr>
          <w:rFonts w:cs="Times New Roman"/>
          <w:color w:val="000000" w:themeColor="text1"/>
          <w:szCs w:val="24"/>
        </w:rPr>
        <w:t xml:space="preserve">  </w:t>
      </w:r>
    </w:p>
    <w:p w14:paraId="332A9E91" w14:textId="5DDB21E8" w:rsidR="00A615F1" w:rsidRPr="002C5DBE" w:rsidRDefault="00DE0276"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İmereti Kralı </w:t>
      </w:r>
      <w:r w:rsidR="001B4A9E" w:rsidRPr="002C5DBE">
        <w:rPr>
          <w:rFonts w:ascii="Times New Roman" w:hAnsi="Times New Roman" w:cs="Times New Roman"/>
          <w:color w:val="000000" w:themeColor="text1"/>
          <w:sz w:val="24"/>
          <w:szCs w:val="24"/>
        </w:rPr>
        <w:t xml:space="preserve">II. Solomon bu dönemde </w:t>
      </w:r>
      <w:r w:rsidR="001A3E9E" w:rsidRPr="002C5DBE">
        <w:rPr>
          <w:rFonts w:ascii="Times New Roman" w:hAnsi="Times New Roman" w:cs="Times New Roman"/>
          <w:color w:val="000000" w:themeColor="text1"/>
          <w:sz w:val="24"/>
          <w:szCs w:val="24"/>
        </w:rPr>
        <w:t xml:space="preserve">Mart 1812’de </w:t>
      </w:r>
      <w:r w:rsidR="001B4A9E" w:rsidRPr="002C5DBE">
        <w:rPr>
          <w:rFonts w:ascii="Times New Roman" w:hAnsi="Times New Roman" w:cs="Times New Roman"/>
          <w:color w:val="000000" w:themeColor="text1"/>
          <w:sz w:val="24"/>
          <w:szCs w:val="24"/>
        </w:rPr>
        <w:t>Erzurum’a gelmiş</w:t>
      </w:r>
      <w:r w:rsidR="001A3E9E" w:rsidRPr="002C5DBE">
        <w:rPr>
          <w:rFonts w:ascii="Times New Roman" w:hAnsi="Times New Roman" w:cs="Times New Roman"/>
          <w:color w:val="000000" w:themeColor="text1"/>
          <w:sz w:val="24"/>
          <w:szCs w:val="24"/>
        </w:rPr>
        <w:t>tir</w:t>
      </w:r>
      <w:r w:rsidR="001B4A9E" w:rsidRPr="002C5DBE">
        <w:rPr>
          <w:rFonts w:ascii="Times New Roman" w:hAnsi="Times New Roman" w:cs="Times New Roman"/>
          <w:color w:val="000000" w:themeColor="text1"/>
          <w:sz w:val="24"/>
          <w:szCs w:val="24"/>
        </w:rPr>
        <w:t>.</w:t>
      </w:r>
      <w:r w:rsidR="001B4A9E" w:rsidRPr="002C5DBE">
        <w:rPr>
          <w:rStyle w:val="DipnotBavurusu"/>
          <w:rFonts w:cs="Times New Roman"/>
          <w:color w:val="000000" w:themeColor="text1"/>
          <w:sz w:val="24"/>
          <w:szCs w:val="24"/>
        </w:rPr>
        <w:footnoteReference w:id="220"/>
      </w:r>
      <w:r w:rsidR="001B4A9E" w:rsidRPr="002C5DBE">
        <w:rPr>
          <w:rFonts w:ascii="Times New Roman" w:hAnsi="Times New Roman" w:cs="Times New Roman"/>
          <w:color w:val="000000" w:themeColor="text1"/>
          <w:sz w:val="24"/>
          <w:szCs w:val="24"/>
        </w:rPr>
        <w:t xml:space="preserve"> </w:t>
      </w:r>
      <w:r w:rsidR="00B30932" w:rsidRPr="002C5DBE">
        <w:rPr>
          <w:rFonts w:ascii="Times New Roman" w:hAnsi="Times New Roman" w:cs="Times New Roman"/>
          <w:color w:val="000000" w:themeColor="text1"/>
          <w:sz w:val="24"/>
          <w:szCs w:val="24"/>
        </w:rPr>
        <w:t>II. Solomon Erzurum’a gelmesi birlikte burada aktif bir şekilde faaliyetlerini yürüttüğünü ve burada sürekli temas halinde</w:t>
      </w:r>
      <w:r w:rsidR="00286B77" w:rsidRPr="002C5DBE">
        <w:rPr>
          <w:rFonts w:ascii="Times New Roman" w:hAnsi="Times New Roman" w:cs="Times New Roman"/>
          <w:color w:val="000000" w:themeColor="text1"/>
          <w:sz w:val="24"/>
          <w:szCs w:val="24"/>
        </w:rPr>
        <w:t xml:space="preserve"> olarak Erzurum V</w:t>
      </w:r>
      <w:r w:rsidR="00B30932" w:rsidRPr="002C5DBE">
        <w:rPr>
          <w:rFonts w:ascii="Times New Roman" w:hAnsi="Times New Roman" w:cs="Times New Roman"/>
          <w:color w:val="000000" w:themeColor="text1"/>
          <w:sz w:val="24"/>
          <w:szCs w:val="24"/>
        </w:rPr>
        <w:t xml:space="preserve">alisi ile fikir alışverişi yaptıklarını görmekteyiz. </w:t>
      </w:r>
      <w:r w:rsidR="001A3E9E" w:rsidRPr="002C5DBE">
        <w:rPr>
          <w:rFonts w:ascii="Times New Roman" w:hAnsi="Times New Roman" w:cs="Times New Roman"/>
          <w:color w:val="000000" w:themeColor="text1"/>
          <w:sz w:val="24"/>
          <w:szCs w:val="24"/>
        </w:rPr>
        <w:t>Kral Solomon, Erzurum’a vardığına dair Trabzon’daki Fransız konsolosu Dupré’ye bir tatar vasıtası ile haber göndermiştir. Solomon</w:t>
      </w:r>
      <w:r w:rsidR="00BA1946" w:rsidRPr="002C5DBE">
        <w:rPr>
          <w:rFonts w:ascii="Times New Roman" w:hAnsi="Times New Roman" w:cs="Times New Roman"/>
          <w:color w:val="000000" w:themeColor="text1"/>
          <w:sz w:val="24"/>
          <w:szCs w:val="24"/>
        </w:rPr>
        <w:t>,</w:t>
      </w:r>
      <w:r w:rsidR="001A3E9E" w:rsidRPr="002C5DBE">
        <w:rPr>
          <w:rFonts w:ascii="Times New Roman" w:hAnsi="Times New Roman" w:cs="Times New Roman"/>
          <w:color w:val="000000" w:themeColor="text1"/>
          <w:sz w:val="24"/>
          <w:szCs w:val="24"/>
        </w:rPr>
        <w:t xml:space="preserve"> Erzurum’da Vali Emin Paşa tarafından iyi bir şekilde karşılanmıştır. Solomon Erzurum’dan gelişmelere daha vakıf olacağını düşünmüştü; ayrıca Rusların sürekli olarak kendi taraflarına gelmesi için dile getirdikleri çağrılardan da endişe etmekteydi. Elbette bu süreçte Kral Solomon’un en büyük beklentisi daha önceki taleplerine gelecek cevaplar ve Avrupa’daki gelişmelerin kendi durumu için yaratacağı fırsatlardı. Kral Solomon, konsolos vasıtasıyla Avrupa’daki gelişmelerden haberdar olmak istediğini </w:t>
      </w:r>
      <w:r w:rsidR="00BA1946" w:rsidRPr="002C5DBE">
        <w:rPr>
          <w:rFonts w:ascii="Times New Roman" w:hAnsi="Times New Roman" w:cs="Times New Roman"/>
          <w:color w:val="000000" w:themeColor="text1"/>
          <w:sz w:val="24"/>
          <w:szCs w:val="24"/>
        </w:rPr>
        <w:t xml:space="preserve">de </w:t>
      </w:r>
      <w:r w:rsidR="001A3E9E" w:rsidRPr="002C5DBE">
        <w:rPr>
          <w:rFonts w:ascii="Times New Roman" w:hAnsi="Times New Roman" w:cs="Times New Roman"/>
          <w:color w:val="000000" w:themeColor="text1"/>
          <w:sz w:val="24"/>
          <w:szCs w:val="24"/>
        </w:rPr>
        <w:t>dile getirmişti.</w:t>
      </w:r>
      <w:r w:rsidR="001A3E9E" w:rsidRPr="002C5DBE">
        <w:rPr>
          <w:rStyle w:val="DipnotBavurusu"/>
          <w:rFonts w:cs="Times New Roman"/>
          <w:color w:val="000000" w:themeColor="text1"/>
          <w:sz w:val="24"/>
          <w:szCs w:val="24"/>
        </w:rPr>
        <w:footnoteReference w:id="221"/>
      </w:r>
      <w:r w:rsidR="001A3E9E" w:rsidRPr="002C5DBE">
        <w:rPr>
          <w:rFonts w:ascii="Times New Roman" w:hAnsi="Times New Roman" w:cs="Times New Roman"/>
          <w:color w:val="000000" w:themeColor="text1"/>
          <w:sz w:val="24"/>
          <w:szCs w:val="24"/>
        </w:rPr>
        <w:t xml:space="preserve"> Aslında Erzurum’daki ikameti sırasında Kral Solomon’un tüm beklentileri boşa çıkacaktı. Zira 16 Mayıs 1812 tarihli Bükreş Antlaşması ile Ruslar</w:t>
      </w:r>
      <w:r w:rsidR="00BA1946" w:rsidRPr="002C5DBE">
        <w:rPr>
          <w:rFonts w:ascii="Times New Roman" w:hAnsi="Times New Roman" w:cs="Times New Roman"/>
          <w:color w:val="000000" w:themeColor="text1"/>
          <w:sz w:val="24"/>
          <w:szCs w:val="24"/>
        </w:rPr>
        <w:t>,</w:t>
      </w:r>
      <w:r w:rsidR="001A3E9E" w:rsidRPr="002C5DBE">
        <w:rPr>
          <w:rFonts w:ascii="Times New Roman" w:hAnsi="Times New Roman" w:cs="Times New Roman"/>
          <w:color w:val="000000" w:themeColor="text1"/>
          <w:sz w:val="24"/>
          <w:szCs w:val="24"/>
        </w:rPr>
        <w:t xml:space="preserve"> İmereti üzerindeki hâkimiyetlerinden vaz geçmeyeceklerini bildirmişlerdi.</w:t>
      </w:r>
      <w:r w:rsidR="00B30932" w:rsidRPr="002C5DBE">
        <w:rPr>
          <w:rStyle w:val="DipnotBavurusu"/>
          <w:rFonts w:cs="Times New Roman"/>
          <w:color w:val="000000" w:themeColor="text1"/>
          <w:sz w:val="24"/>
          <w:szCs w:val="24"/>
        </w:rPr>
        <w:footnoteReference w:id="222"/>
      </w:r>
      <w:r w:rsidR="001A3E9E" w:rsidRPr="002C5DBE">
        <w:rPr>
          <w:rFonts w:ascii="Times New Roman" w:hAnsi="Times New Roman" w:cs="Times New Roman"/>
          <w:color w:val="000000" w:themeColor="text1"/>
          <w:sz w:val="24"/>
          <w:szCs w:val="24"/>
        </w:rPr>
        <w:t xml:space="preserve"> </w:t>
      </w:r>
      <w:r w:rsidR="00BF732E" w:rsidRPr="002C5DBE">
        <w:rPr>
          <w:rFonts w:ascii="Times New Roman" w:hAnsi="Times New Roman" w:cs="Times New Roman"/>
          <w:color w:val="000000" w:themeColor="text1"/>
          <w:sz w:val="24"/>
          <w:szCs w:val="24"/>
        </w:rPr>
        <w:t xml:space="preserve">Aslında Osmanlı-Rus heyetleri arasında barış müzakereleri doğrudan Kral Solomon’un durumunu belirleyecekti. Müzakereler sırasında Erzurum’da bulunan Kral Solomon için sadece belli bir tayinat verilmesiyle iktibas edilmişti. Ancak kralın bu durumu, aşağıda Dupré’nin raporlarında da görüldüğü gibi şikâyet konusu olmuştu. </w:t>
      </w:r>
      <w:r w:rsidR="00A615F1" w:rsidRPr="002C5DBE">
        <w:rPr>
          <w:rFonts w:ascii="Times New Roman" w:hAnsi="Times New Roman" w:cs="Times New Roman"/>
          <w:color w:val="000000" w:themeColor="text1"/>
          <w:sz w:val="24"/>
          <w:szCs w:val="24"/>
        </w:rPr>
        <w:t xml:space="preserve">Erzurum’da bu </w:t>
      </w:r>
      <w:r w:rsidR="00A615F1" w:rsidRPr="002C5DBE">
        <w:rPr>
          <w:rFonts w:ascii="Times New Roman" w:hAnsi="Times New Roman" w:cs="Times New Roman"/>
          <w:color w:val="000000" w:themeColor="text1"/>
          <w:sz w:val="24"/>
          <w:szCs w:val="24"/>
        </w:rPr>
        <w:lastRenderedPageBreak/>
        <w:t xml:space="preserve">koşulların devam etmesi durumunda Kral Solomon’un Ruslara </w:t>
      </w:r>
      <w:r w:rsidR="00BF732E" w:rsidRPr="002C5DBE">
        <w:rPr>
          <w:rFonts w:ascii="Times New Roman" w:hAnsi="Times New Roman" w:cs="Times New Roman"/>
          <w:color w:val="000000" w:themeColor="text1"/>
          <w:sz w:val="24"/>
          <w:szCs w:val="24"/>
        </w:rPr>
        <w:t>tâbi olmaktan başka çaresinin kalmayacağı</w:t>
      </w:r>
      <w:r w:rsidR="00A615F1" w:rsidRPr="002C5DBE">
        <w:rPr>
          <w:rFonts w:ascii="Times New Roman" w:hAnsi="Times New Roman" w:cs="Times New Roman"/>
          <w:color w:val="000000" w:themeColor="text1"/>
          <w:sz w:val="24"/>
          <w:szCs w:val="24"/>
        </w:rPr>
        <w:t xml:space="preserve"> endişesi İstanbul’a bildirilince, krala Erzurum’da </w:t>
      </w:r>
      <w:r w:rsidR="00BF732E" w:rsidRPr="002C5DBE">
        <w:rPr>
          <w:rFonts w:ascii="Times New Roman" w:hAnsi="Times New Roman" w:cs="Times New Roman"/>
          <w:color w:val="000000" w:themeColor="text1"/>
          <w:sz w:val="24"/>
          <w:szCs w:val="24"/>
        </w:rPr>
        <w:t xml:space="preserve">iyi davranılması istenmiş, ayrıca </w:t>
      </w:r>
      <w:r w:rsidR="00A615F1" w:rsidRPr="002C5DBE">
        <w:rPr>
          <w:rFonts w:ascii="Times New Roman" w:hAnsi="Times New Roman" w:cs="Times New Roman"/>
          <w:color w:val="000000" w:themeColor="text1"/>
          <w:sz w:val="24"/>
          <w:szCs w:val="24"/>
        </w:rPr>
        <w:t>kendi imkânları ile olmak koşulu ile Rusları Gürcistan’dan çıkarmak için Osmanlı Devleti’nin kendisine yardım yapacağı bildirilmişti.</w:t>
      </w:r>
      <w:r w:rsidR="00A615F1" w:rsidRPr="002C5DBE">
        <w:rPr>
          <w:rStyle w:val="DipnotBavurusu"/>
          <w:rFonts w:cs="Times New Roman"/>
          <w:color w:val="000000" w:themeColor="text1"/>
          <w:sz w:val="24"/>
          <w:szCs w:val="24"/>
        </w:rPr>
        <w:footnoteReference w:id="223"/>
      </w:r>
      <w:r w:rsidR="00A615F1" w:rsidRPr="002C5DBE">
        <w:rPr>
          <w:rFonts w:ascii="Times New Roman" w:hAnsi="Times New Roman" w:cs="Times New Roman"/>
          <w:color w:val="000000" w:themeColor="text1"/>
          <w:sz w:val="24"/>
          <w:szCs w:val="24"/>
        </w:rPr>
        <w:t xml:space="preserve"> Buradan da anlaşıldığı gibi Osmanlı devlet adamları Gürcistan’daki meseleler nedeniyle Rusya ile tekrar bir savaşın eşiğine gelmekten endişe etmekteydiler.</w:t>
      </w:r>
    </w:p>
    <w:p w14:paraId="265E69F9" w14:textId="3232F26D"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Osmanlı Devleti’nin imzaladığı Küçük Kaynarca ve Yaş Antlaşması gereğince ve Bükreş Antlaşması</w:t>
      </w:r>
      <w:r w:rsidR="00B30932"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gereğince Açıkbaş Ülkesinin Osmanlı Devletine bırakılacaktı ancak Rusya Antlaşma koşularına uymayarak Açıkbaş Ülkesini boşaltmadı. Rusya’ya hala Anakara, Kemal ve Sohum tarafında olduğu ve Anadolu tarafında olan askerlerine tahliye eylemediğini Erzurum Valisi tarafından Osmanlı Devleti</w:t>
      </w:r>
      <w:r w:rsidR="001A3E9E"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ne bildirilmiştir. Yine aynı şekilde İmereti Krallığı’nın başkenti olan Kutais ve Bagdacık ve Şehriban kalelerini antlaşma gereği boşatması gerektiği</w:t>
      </w:r>
      <w:r w:rsidR="00286B77"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ancak Rusya’nın buraları boşaltmadığı Erzurum Valisi tarafın </w:t>
      </w:r>
      <w:r w:rsidR="00286B77" w:rsidRPr="002C5DBE">
        <w:rPr>
          <w:rFonts w:ascii="Times New Roman" w:hAnsi="Times New Roman" w:cs="Times New Roman"/>
          <w:color w:val="000000" w:themeColor="text1"/>
          <w:sz w:val="24"/>
          <w:szCs w:val="24"/>
        </w:rPr>
        <w:t xml:space="preserve">Rus </w:t>
      </w:r>
      <w:r w:rsidRPr="002C5DBE">
        <w:rPr>
          <w:rFonts w:ascii="Times New Roman" w:hAnsi="Times New Roman" w:cs="Times New Roman"/>
          <w:color w:val="000000" w:themeColor="text1"/>
          <w:sz w:val="24"/>
          <w:szCs w:val="24"/>
        </w:rPr>
        <w:t>elçiliğe bildirmiştir.</w:t>
      </w:r>
      <w:r w:rsidRPr="002C5DBE">
        <w:rPr>
          <w:rStyle w:val="DipnotBavurusu"/>
          <w:rFonts w:cs="Times New Roman"/>
          <w:color w:val="000000" w:themeColor="text1"/>
          <w:sz w:val="24"/>
          <w:szCs w:val="24"/>
        </w:rPr>
        <w:footnoteReference w:id="224"/>
      </w:r>
      <w:r w:rsidRPr="002C5DBE">
        <w:rPr>
          <w:rFonts w:ascii="Times New Roman" w:hAnsi="Times New Roman" w:cs="Times New Roman"/>
          <w:color w:val="000000" w:themeColor="text1"/>
          <w:sz w:val="24"/>
          <w:szCs w:val="24"/>
        </w:rPr>
        <w:t xml:space="preserve"> Yine Erzurum Valisi ve Trabzon Valisi Süleyman Paşa</w:t>
      </w:r>
      <w:r w:rsidR="00286B77" w:rsidRPr="002C5DBE">
        <w:rPr>
          <w:rFonts w:ascii="Times New Roman" w:hAnsi="Times New Roman" w:cs="Times New Roman"/>
          <w:color w:val="000000" w:themeColor="text1"/>
          <w:sz w:val="24"/>
          <w:szCs w:val="24"/>
        </w:rPr>
        <w:t>, a</w:t>
      </w:r>
      <w:r w:rsidRPr="002C5DBE">
        <w:rPr>
          <w:rFonts w:ascii="Times New Roman" w:hAnsi="Times New Roman" w:cs="Times New Roman"/>
          <w:color w:val="000000" w:themeColor="text1"/>
          <w:sz w:val="24"/>
          <w:szCs w:val="24"/>
        </w:rPr>
        <w:t>ntlaşma gereği boşaltılması gereken yerlerin boşaltılmadığını İstanbul’a da bildirildi. Durum Rus elçisine bildirilmesi üzerine elçilikt</w:t>
      </w:r>
      <w:r w:rsidR="00286B77" w:rsidRPr="002C5DBE">
        <w:rPr>
          <w:rFonts w:ascii="Times New Roman" w:hAnsi="Times New Roman" w:cs="Times New Roman"/>
          <w:color w:val="000000" w:themeColor="text1"/>
          <w:sz w:val="24"/>
          <w:szCs w:val="24"/>
        </w:rPr>
        <w:t>e buna istinaden k</w:t>
      </w:r>
      <w:r w:rsidRPr="002C5DBE">
        <w:rPr>
          <w:rFonts w:ascii="Times New Roman" w:hAnsi="Times New Roman" w:cs="Times New Roman"/>
          <w:color w:val="000000" w:themeColor="text1"/>
          <w:sz w:val="24"/>
          <w:szCs w:val="24"/>
        </w:rPr>
        <w:t xml:space="preserve">ırk beş güne kadar cevap </w:t>
      </w:r>
      <w:r w:rsidR="00286B77" w:rsidRPr="002C5DBE">
        <w:rPr>
          <w:rFonts w:ascii="Times New Roman" w:hAnsi="Times New Roman" w:cs="Times New Roman"/>
          <w:color w:val="000000" w:themeColor="text1"/>
          <w:sz w:val="24"/>
          <w:szCs w:val="24"/>
        </w:rPr>
        <w:t>vermeyi</w:t>
      </w:r>
      <w:r w:rsidRPr="002C5DBE">
        <w:rPr>
          <w:rFonts w:ascii="Times New Roman" w:hAnsi="Times New Roman" w:cs="Times New Roman"/>
          <w:color w:val="000000" w:themeColor="text1"/>
          <w:sz w:val="24"/>
          <w:szCs w:val="24"/>
        </w:rPr>
        <w:t xml:space="preserve"> vat etmiştir. Ancak Tiflis’te bulunan adı geçen Rus komutan tarafından bir cevap gelmemiştir.</w:t>
      </w:r>
      <w:r w:rsidRPr="002C5DBE">
        <w:rPr>
          <w:rStyle w:val="DipnotBavurusu"/>
          <w:rFonts w:cs="Times New Roman"/>
          <w:color w:val="000000" w:themeColor="text1"/>
          <w:sz w:val="24"/>
          <w:szCs w:val="24"/>
        </w:rPr>
        <w:footnoteReference w:id="225"/>
      </w:r>
      <w:r w:rsidR="00B30932" w:rsidRPr="002C5DBE">
        <w:rPr>
          <w:rFonts w:ascii="Times New Roman" w:hAnsi="Times New Roman" w:cs="Times New Roman"/>
          <w:color w:val="000000" w:themeColor="text1"/>
          <w:sz w:val="24"/>
          <w:szCs w:val="24"/>
        </w:rPr>
        <w:t xml:space="preserve"> Rus tarafı antlaşma gereğince kaleleri boşaltmadığı gibi Kral </w:t>
      </w:r>
      <w:r w:rsidR="007F6CA6" w:rsidRPr="002C5DBE">
        <w:rPr>
          <w:rFonts w:ascii="Times New Roman" w:hAnsi="Times New Roman" w:cs="Times New Roman"/>
          <w:color w:val="000000" w:themeColor="text1"/>
          <w:sz w:val="24"/>
          <w:szCs w:val="24"/>
        </w:rPr>
        <w:t>S</w:t>
      </w:r>
      <w:r w:rsidR="00B30932" w:rsidRPr="002C5DBE">
        <w:rPr>
          <w:rFonts w:ascii="Times New Roman" w:hAnsi="Times New Roman" w:cs="Times New Roman"/>
          <w:color w:val="000000" w:themeColor="text1"/>
          <w:sz w:val="24"/>
          <w:szCs w:val="24"/>
        </w:rPr>
        <w:t>olomon’un kendilerine teslim edilmesi konusundaki ısrarlarını devam ettiriyordu.</w:t>
      </w:r>
      <w:r w:rsidR="00B30932" w:rsidRPr="002C5DBE">
        <w:rPr>
          <w:rStyle w:val="DipnotBavurusu"/>
          <w:rFonts w:cs="Times New Roman"/>
          <w:color w:val="000000" w:themeColor="text1"/>
          <w:sz w:val="24"/>
          <w:szCs w:val="24"/>
        </w:rPr>
        <w:footnoteReference w:id="226"/>
      </w:r>
    </w:p>
    <w:p w14:paraId="7D88CEB3" w14:textId="0687AC2D" w:rsidR="00DC3987" w:rsidRPr="002C5DBE" w:rsidRDefault="007F6CA6"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Kral Solomon Erzurum’da 1813’ün Eylül’üne kadar ikamet etti. Bu süre zarfında Erzurum’daki </w:t>
      </w:r>
      <w:r w:rsidR="003148E1" w:rsidRPr="002C5DBE">
        <w:rPr>
          <w:rFonts w:ascii="Times New Roman" w:hAnsi="Times New Roman" w:cs="Times New Roman"/>
          <w:color w:val="000000" w:themeColor="text1"/>
          <w:sz w:val="24"/>
          <w:szCs w:val="24"/>
        </w:rPr>
        <w:t>durumuna</w:t>
      </w:r>
      <w:r w:rsidRPr="002C5DBE">
        <w:rPr>
          <w:rFonts w:ascii="Times New Roman" w:hAnsi="Times New Roman" w:cs="Times New Roman"/>
          <w:color w:val="000000" w:themeColor="text1"/>
          <w:sz w:val="24"/>
          <w:szCs w:val="24"/>
        </w:rPr>
        <w:t xml:space="preserve"> dair Trabzon’daki Fransız konsolosu Dupré’ye haberleşmesi devam ediyordu. Dupré’nin aktardığı bilgilere göre Devrik Kral Solomon’un Erzurum’da üzüntü verici durumu devam ediyordu. Zira Solomon, burada da kendisini güvende hissetmiyordu. Tiflis’teki Rus generali ile Erzurum Valisi Emin Paşa’nın haberleşmesi, Solomon’u Türklerden gelebilecek bir ihanet noktasında kuşkulandırıyordu. Bu kuşkularını Fransız konsolosuna aktaran Solomon, bir kez daha Napolyon’un himaye talebini yineliyordu. </w:t>
      </w:r>
      <w:r w:rsidR="00DC3987" w:rsidRPr="002C5DBE">
        <w:rPr>
          <w:rFonts w:ascii="Times New Roman" w:hAnsi="Times New Roman" w:cs="Times New Roman"/>
          <w:color w:val="000000" w:themeColor="text1"/>
          <w:sz w:val="24"/>
          <w:szCs w:val="24"/>
        </w:rPr>
        <w:t>Ancak bu talebi dile getirirken de Fransa-</w:t>
      </w:r>
      <w:r w:rsidR="00DC3987" w:rsidRPr="002C5DBE">
        <w:rPr>
          <w:rFonts w:ascii="Times New Roman" w:hAnsi="Times New Roman" w:cs="Times New Roman"/>
          <w:color w:val="000000" w:themeColor="text1"/>
          <w:sz w:val="24"/>
          <w:szCs w:val="24"/>
        </w:rPr>
        <w:lastRenderedPageBreak/>
        <w:t>Rusya çatışmasından dolayı Erzurum’daki Rum ve Ermenilerin, Fransa’ya karşı husumet beslediklerini de aktarmaktaydı. Kral Solomon Erzurum’da iken Osmanlı hükümetinin desteğini aramaya da devam ediyordu. Nisan 1813’te Maltan Bey’in İstanbul’a göndermişti. Bu vesile ile Dupré, Fransız elçiliğinin Maltan Bey’e gerekli kolaylığın göstermesi ricasında da bulunmaktaydı.</w:t>
      </w:r>
      <w:r w:rsidRPr="002C5DBE">
        <w:rPr>
          <w:rStyle w:val="DipnotBavurusu"/>
          <w:rFonts w:cs="Times New Roman"/>
          <w:color w:val="000000" w:themeColor="text1"/>
          <w:sz w:val="24"/>
          <w:szCs w:val="24"/>
        </w:rPr>
        <w:footnoteReference w:id="227"/>
      </w:r>
      <w:r w:rsidR="00DC3987" w:rsidRPr="002C5DBE">
        <w:rPr>
          <w:rFonts w:ascii="Times New Roman" w:hAnsi="Times New Roman" w:cs="Times New Roman"/>
          <w:color w:val="000000" w:themeColor="text1"/>
          <w:sz w:val="24"/>
          <w:szCs w:val="24"/>
        </w:rPr>
        <w:t xml:space="preserve"> Bu yardım taleplerinin de gösterdiği gibi, Bükreş Antlaşması’nın ortaya çıkardığı siyası tabloya karşın Kral II. Solomon’un ülkesi ve tahtını geri alması yönündeki beklentisi sona ermemişti. Kral Erzurum’dan dahi olsa uygun fırsatlar kollamaya devam etti. Bundan dolayı 23 Mayıs’ta Solomon, Dupré’ye bir mektup daha gönderdi. Burada üzerinde durduğu nokta, Napolyon ile savaşan Rus ordularının Gürcistan’ı yeterince takviye edememelerinden dolayı “Ruslara saldırmak için koşulların uygun </w:t>
      </w:r>
      <w:r w:rsidR="003D6246" w:rsidRPr="002C5DBE">
        <w:rPr>
          <w:rFonts w:ascii="Times New Roman" w:hAnsi="Times New Roman" w:cs="Times New Roman"/>
          <w:color w:val="000000" w:themeColor="text1"/>
          <w:sz w:val="24"/>
          <w:szCs w:val="24"/>
        </w:rPr>
        <w:t>olduğuydu”</w:t>
      </w:r>
      <w:r w:rsidR="00DC3987" w:rsidRPr="002C5DBE">
        <w:rPr>
          <w:rFonts w:ascii="Times New Roman" w:hAnsi="Times New Roman" w:cs="Times New Roman"/>
          <w:color w:val="000000" w:themeColor="text1"/>
          <w:sz w:val="24"/>
          <w:szCs w:val="24"/>
        </w:rPr>
        <w:t>.</w:t>
      </w:r>
      <w:r w:rsidR="00DC3987" w:rsidRPr="002C5DBE">
        <w:rPr>
          <w:rStyle w:val="DipnotBavurusu"/>
          <w:rFonts w:cs="Times New Roman"/>
          <w:color w:val="000000" w:themeColor="text1"/>
          <w:sz w:val="24"/>
          <w:szCs w:val="24"/>
        </w:rPr>
        <w:footnoteReference w:id="228"/>
      </w:r>
      <w:r w:rsidR="00DC3987" w:rsidRPr="002C5DBE">
        <w:rPr>
          <w:rFonts w:ascii="Times New Roman" w:hAnsi="Times New Roman" w:cs="Times New Roman"/>
          <w:color w:val="000000" w:themeColor="text1"/>
          <w:sz w:val="24"/>
          <w:szCs w:val="24"/>
        </w:rPr>
        <w:t xml:space="preserve"> </w:t>
      </w:r>
    </w:p>
    <w:p w14:paraId="56E6D92D" w14:textId="7E1E0DE8" w:rsidR="000A2B6D" w:rsidRPr="002C5DBE" w:rsidRDefault="000A2B6D"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Kral Solomon Erzurum’da bu beklentiler içindeyken Osmanlı Devleti de savaştan sonra </w:t>
      </w:r>
      <w:r w:rsidR="007033A1" w:rsidRPr="002C5DBE">
        <w:rPr>
          <w:rFonts w:ascii="Times New Roman" w:hAnsi="Times New Roman" w:cs="Times New Roman"/>
          <w:color w:val="000000" w:themeColor="text1"/>
          <w:sz w:val="24"/>
          <w:szCs w:val="24"/>
        </w:rPr>
        <w:t xml:space="preserve">Rusların boşatması gereken bölgelerin tahliyesi ile ilgilenmekteydi. Bu görev Trabzon tarafında Vali Süleyman Paşa Sohum taraflarına gitmekle görevlendirilmişti. Vali Süleyman Paşa’nın bir diğer görevi de Solomon’un krallığının yeniden tesis edilmesiydi. Öyle ki Osmanlı Devleti ve Rusya arasında imzalanan antlaşmaya göre Solomon’un tahtının geri verilmesi gerekiyordu. Hatta bu konuda Solomon’un İstanbul’a gönderdiği Maltan Bey, dönüşünde Trabzon’da Dupré’ye bilgiler vermiş, Osmanlı hükümetinin aynı zamanda Erzurum Valisi Emin Paşa’yı da Bükreş Antlaşması’nın maddelerinin uygulanıp uygulanmadığını tespit etmek ve kralı tekrar tahta çıkarmakla görevlendirildiğini haber vermişti. </w:t>
      </w:r>
      <w:r w:rsidR="003A2CFD" w:rsidRPr="002C5DBE">
        <w:rPr>
          <w:rFonts w:ascii="Times New Roman" w:hAnsi="Times New Roman" w:cs="Times New Roman"/>
          <w:color w:val="000000" w:themeColor="text1"/>
          <w:sz w:val="24"/>
          <w:szCs w:val="24"/>
        </w:rPr>
        <w:t xml:space="preserve">Ancak buna karşın Kral Solomon, Erzurum’da Vali Emin Paşa’nın bu konuda hiçbir şey yapmadığını görüyor ve bu durumdan dolayı Konsolos Dupré’ye yakınıyordu. Kral Solomon, Prens </w:t>
      </w:r>
      <w:r w:rsidR="000202B8" w:rsidRPr="002C5DBE">
        <w:rPr>
          <w:rFonts w:ascii="Times New Roman" w:hAnsi="Times New Roman" w:cs="Times New Roman"/>
          <w:color w:val="000000" w:themeColor="text1"/>
          <w:sz w:val="24"/>
          <w:szCs w:val="24"/>
        </w:rPr>
        <w:t>Aleksand</w:t>
      </w:r>
      <w:r w:rsidR="003A2CFD" w:rsidRPr="002C5DBE">
        <w:rPr>
          <w:rFonts w:ascii="Times New Roman" w:hAnsi="Times New Roman" w:cs="Times New Roman"/>
          <w:color w:val="000000" w:themeColor="text1"/>
          <w:sz w:val="24"/>
          <w:szCs w:val="24"/>
        </w:rPr>
        <w:t>r’ın Ruslara karşı yürüttüğü mücadeleyi</w:t>
      </w:r>
      <w:r w:rsidR="000202B8" w:rsidRPr="002C5DBE">
        <w:rPr>
          <w:rFonts w:ascii="Times New Roman" w:hAnsi="Times New Roman" w:cs="Times New Roman"/>
          <w:color w:val="000000" w:themeColor="text1"/>
          <w:sz w:val="24"/>
          <w:szCs w:val="24"/>
        </w:rPr>
        <w:t xml:space="preserve"> de</w:t>
      </w:r>
      <w:r w:rsidR="003A2CFD" w:rsidRPr="002C5DBE">
        <w:rPr>
          <w:rFonts w:ascii="Times New Roman" w:hAnsi="Times New Roman" w:cs="Times New Roman"/>
          <w:color w:val="000000" w:themeColor="text1"/>
          <w:sz w:val="24"/>
          <w:szCs w:val="24"/>
        </w:rPr>
        <w:t xml:space="preserve"> merakla takip ediyordu.</w:t>
      </w:r>
      <w:r w:rsidR="003A2CFD" w:rsidRPr="002C5DBE">
        <w:rPr>
          <w:rStyle w:val="DipnotBavurusu"/>
          <w:rFonts w:cs="Times New Roman"/>
          <w:color w:val="000000" w:themeColor="text1"/>
          <w:sz w:val="24"/>
          <w:szCs w:val="24"/>
        </w:rPr>
        <w:footnoteReference w:id="229"/>
      </w:r>
      <w:r w:rsidR="003A2CFD" w:rsidRPr="002C5DBE">
        <w:rPr>
          <w:rFonts w:ascii="Times New Roman" w:hAnsi="Times New Roman" w:cs="Times New Roman"/>
          <w:color w:val="000000" w:themeColor="text1"/>
          <w:sz w:val="24"/>
          <w:szCs w:val="24"/>
        </w:rPr>
        <w:t xml:space="preserve"> Bu konuda Solomon, daha sonra da Erzurum’dan Trabzon’a gönderdiği mektup</w:t>
      </w:r>
      <w:r w:rsidR="000202B8" w:rsidRPr="002C5DBE">
        <w:rPr>
          <w:rFonts w:ascii="Times New Roman" w:hAnsi="Times New Roman" w:cs="Times New Roman"/>
          <w:color w:val="000000" w:themeColor="text1"/>
          <w:sz w:val="24"/>
          <w:szCs w:val="24"/>
        </w:rPr>
        <w:t xml:space="preserve">lar ile </w:t>
      </w:r>
      <w:r w:rsidR="000202B8" w:rsidRPr="002C5DBE">
        <w:rPr>
          <w:rFonts w:ascii="Times New Roman" w:hAnsi="Times New Roman" w:cs="Times New Roman"/>
          <w:color w:val="000000" w:themeColor="text1"/>
          <w:sz w:val="24"/>
          <w:szCs w:val="24"/>
        </w:rPr>
        <w:lastRenderedPageBreak/>
        <w:t>Dupré’yi Prens Aleksand</w:t>
      </w:r>
      <w:r w:rsidR="003A2CFD" w:rsidRPr="002C5DBE">
        <w:rPr>
          <w:rFonts w:ascii="Times New Roman" w:hAnsi="Times New Roman" w:cs="Times New Roman"/>
          <w:color w:val="000000" w:themeColor="text1"/>
          <w:sz w:val="24"/>
          <w:szCs w:val="24"/>
        </w:rPr>
        <w:t>r’ın Gürcistan’daki faaliyetleri hakkında bilgilendirmeye devam etmiştir.</w:t>
      </w:r>
      <w:r w:rsidR="003A2CFD" w:rsidRPr="002C5DBE">
        <w:rPr>
          <w:rStyle w:val="DipnotBavurusu"/>
          <w:rFonts w:cs="Times New Roman"/>
          <w:color w:val="000000" w:themeColor="text1"/>
          <w:sz w:val="24"/>
          <w:szCs w:val="24"/>
        </w:rPr>
        <w:footnoteReference w:id="230"/>
      </w:r>
    </w:p>
    <w:p w14:paraId="17C17367" w14:textId="6561BE31" w:rsidR="00307A07" w:rsidRPr="002C5DBE" w:rsidRDefault="00307A07"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Kral Solomon, zamanla Erzurum’d</w:t>
      </w:r>
      <w:r w:rsidR="003148E1" w:rsidRPr="002C5DBE">
        <w:rPr>
          <w:rFonts w:ascii="Times New Roman" w:hAnsi="Times New Roman" w:cs="Times New Roman"/>
          <w:color w:val="000000" w:themeColor="text1"/>
          <w:sz w:val="24"/>
          <w:szCs w:val="24"/>
        </w:rPr>
        <w:t>aki izole yaşamından sıkılmıştı</w:t>
      </w:r>
      <w:r w:rsidRPr="002C5DBE">
        <w:rPr>
          <w:rFonts w:ascii="Times New Roman" w:hAnsi="Times New Roman" w:cs="Times New Roman"/>
          <w:color w:val="000000" w:themeColor="text1"/>
          <w:sz w:val="24"/>
          <w:szCs w:val="24"/>
        </w:rPr>
        <w:t>.</w:t>
      </w:r>
      <w:r w:rsidR="007153F1" w:rsidRPr="002C5DBE">
        <w:rPr>
          <w:rFonts w:ascii="Times New Roman" w:hAnsi="Times New Roman" w:cs="Times New Roman"/>
          <w:color w:val="000000" w:themeColor="text1"/>
          <w:sz w:val="24"/>
          <w:szCs w:val="24"/>
        </w:rPr>
        <w:t xml:space="preserve"> Yine </w:t>
      </w:r>
      <w:r w:rsidR="00343898" w:rsidRPr="002C5DBE">
        <w:rPr>
          <w:rFonts w:ascii="Times New Roman" w:hAnsi="Times New Roman" w:cs="Times New Roman"/>
          <w:color w:val="000000" w:themeColor="text1"/>
          <w:sz w:val="24"/>
          <w:szCs w:val="24"/>
        </w:rPr>
        <w:t xml:space="preserve">Dupré’ye </w:t>
      </w:r>
      <w:r w:rsidR="007153F1" w:rsidRPr="002C5DBE">
        <w:rPr>
          <w:rFonts w:ascii="Times New Roman" w:hAnsi="Times New Roman" w:cs="Times New Roman"/>
          <w:color w:val="000000" w:themeColor="text1"/>
          <w:sz w:val="24"/>
          <w:szCs w:val="24"/>
        </w:rPr>
        <w:t xml:space="preserve">gönderdiği mektuplarda, Erzurum’da Vali Emin Paşa’nın baskısı altında olmaktan bunaldığını; paşanın kendisine hükümetin tahsis ettiği yerden daha kötü bir ikametgâh verdiğinden yakınmış, </w:t>
      </w:r>
      <w:r w:rsidRPr="002C5DBE">
        <w:rPr>
          <w:rFonts w:ascii="Times New Roman" w:hAnsi="Times New Roman" w:cs="Times New Roman"/>
          <w:color w:val="000000" w:themeColor="text1"/>
          <w:sz w:val="24"/>
          <w:szCs w:val="24"/>
        </w:rPr>
        <w:t>hatta iaşesini</w:t>
      </w:r>
      <w:r w:rsidR="007153F1" w:rsidRPr="002C5DBE">
        <w:rPr>
          <w:rFonts w:ascii="Times New Roman" w:hAnsi="Times New Roman" w:cs="Times New Roman"/>
          <w:color w:val="000000" w:themeColor="text1"/>
          <w:sz w:val="24"/>
          <w:szCs w:val="24"/>
        </w:rPr>
        <w:t xml:space="preserve"> dahi</w:t>
      </w:r>
      <w:r w:rsidRPr="002C5DBE">
        <w:rPr>
          <w:rFonts w:ascii="Times New Roman" w:hAnsi="Times New Roman" w:cs="Times New Roman"/>
          <w:color w:val="000000" w:themeColor="text1"/>
          <w:sz w:val="24"/>
          <w:szCs w:val="24"/>
        </w:rPr>
        <w:t xml:space="preserve"> </w:t>
      </w:r>
      <w:r w:rsidR="000202B8" w:rsidRPr="002C5DBE">
        <w:rPr>
          <w:rFonts w:ascii="Times New Roman" w:hAnsi="Times New Roman" w:cs="Times New Roman"/>
          <w:color w:val="000000" w:themeColor="text1"/>
          <w:sz w:val="24"/>
          <w:szCs w:val="24"/>
        </w:rPr>
        <w:t xml:space="preserve">azalttığından </w:t>
      </w:r>
      <w:r w:rsidR="002C5916" w:rsidRPr="002C5DBE">
        <w:rPr>
          <w:rFonts w:ascii="Times New Roman" w:hAnsi="Times New Roman" w:cs="Times New Roman"/>
          <w:color w:val="000000" w:themeColor="text1"/>
          <w:sz w:val="24"/>
          <w:szCs w:val="24"/>
        </w:rPr>
        <w:t>şikâyet</w:t>
      </w:r>
      <w:r w:rsidR="000202B8" w:rsidRPr="002C5DBE">
        <w:rPr>
          <w:rFonts w:ascii="Times New Roman" w:hAnsi="Times New Roman" w:cs="Times New Roman"/>
          <w:color w:val="000000" w:themeColor="text1"/>
          <w:sz w:val="24"/>
          <w:szCs w:val="24"/>
        </w:rPr>
        <w:t xml:space="preserve"> etmişti</w:t>
      </w:r>
      <w:r w:rsidRPr="002C5DBE">
        <w:rPr>
          <w:rFonts w:ascii="Times New Roman" w:hAnsi="Times New Roman" w:cs="Times New Roman"/>
          <w:color w:val="000000" w:themeColor="text1"/>
          <w:sz w:val="24"/>
          <w:szCs w:val="24"/>
        </w:rPr>
        <w:t xml:space="preserve">. Emin Paşa, Solomon’un </w:t>
      </w:r>
      <w:r w:rsidR="00AC1662" w:rsidRPr="002C5DBE">
        <w:rPr>
          <w:rFonts w:ascii="Times New Roman" w:hAnsi="Times New Roman" w:cs="Times New Roman"/>
          <w:color w:val="000000" w:themeColor="text1"/>
          <w:sz w:val="24"/>
          <w:szCs w:val="24"/>
        </w:rPr>
        <w:t>Erzurum’dan</w:t>
      </w:r>
      <w:r w:rsidRPr="002C5DBE">
        <w:rPr>
          <w:rFonts w:ascii="Times New Roman" w:hAnsi="Times New Roman" w:cs="Times New Roman"/>
          <w:color w:val="000000" w:themeColor="text1"/>
          <w:sz w:val="24"/>
          <w:szCs w:val="24"/>
        </w:rPr>
        <w:t xml:space="preserve"> kaçacağı</w:t>
      </w:r>
      <w:r w:rsidR="007153F1" w:rsidRPr="002C5DBE">
        <w:rPr>
          <w:rFonts w:ascii="Times New Roman" w:hAnsi="Times New Roman" w:cs="Times New Roman"/>
          <w:color w:val="000000" w:themeColor="text1"/>
          <w:sz w:val="24"/>
          <w:szCs w:val="24"/>
        </w:rPr>
        <w:t xml:space="preserve">ndan endişe ederek </w:t>
      </w:r>
      <w:r w:rsidRPr="002C5DBE">
        <w:rPr>
          <w:rFonts w:ascii="Times New Roman" w:hAnsi="Times New Roman" w:cs="Times New Roman"/>
          <w:color w:val="000000" w:themeColor="text1"/>
          <w:sz w:val="24"/>
          <w:szCs w:val="24"/>
        </w:rPr>
        <w:t>atlardan istifade etmemesi için ahırın</w:t>
      </w:r>
      <w:r w:rsidR="007153F1" w:rsidRPr="002C5DBE">
        <w:rPr>
          <w:rFonts w:ascii="Times New Roman" w:hAnsi="Times New Roman" w:cs="Times New Roman"/>
          <w:color w:val="000000" w:themeColor="text1"/>
          <w:sz w:val="24"/>
          <w:szCs w:val="24"/>
        </w:rPr>
        <w:t>ın</w:t>
      </w:r>
      <w:r w:rsidRPr="002C5DBE">
        <w:rPr>
          <w:rFonts w:ascii="Times New Roman" w:hAnsi="Times New Roman" w:cs="Times New Roman"/>
          <w:color w:val="000000" w:themeColor="text1"/>
          <w:sz w:val="24"/>
          <w:szCs w:val="24"/>
        </w:rPr>
        <w:t xml:space="preserve"> kapısını k</w:t>
      </w:r>
      <w:r w:rsidR="007153F1" w:rsidRPr="002C5DBE">
        <w:rPr>
          <w:rFonts w:ascii="Times New Roman" w:hAnsi="Times New Roman" w:cs="Times New Roman"/>
          <w:color w:val="000000" w:themeColor="text1"/>
          <w:sz w:val="24"/>
          <w:szCs w:val="24"/>
        </w:rPr>
        <w:t>ilitletmiş</w:t>
      </w:r>
      <w:r w:rsidRPr="002C5DBE">
        <w:rPr>
          <w:rFonts w:ascii="Times New Roman" w:hAnsi="Times New Roman" w:cs="Times New Roman"/>
          <w:color w:val="000000" w:themeColor="text1"/>
          <w:sz w:val="24"/>
          <w:szCs w:val="24"/>
        </w:rPr>
        <w:t xml:space="preserve"> ve bu şekilde Solomon’a esir muamelesi yapmıştır. Konsolosa göre </w:t>
      </w:r>
      <w:r w:rsidR="00343898" w:rsidRPr="002C5DBE">
        <w:rPr>
          <w:rFonts w:ascii="Times New Roman" w:hAnsi="Times New Roman" w:cs="Times New Roman"/>
          <w:color w:val="000000" w:themeColor="text1"/>
          <w:sz w:val="24"/>
          <w:szCs w:val="24"/>
        </w:rPr>
        <w:t xml:space="preserve">Emin </w:t>
      </w:r>
      <w:r w:rsidRPr="002C5DBE">
        <w:rPr>
          <w:rFonts w:ascii="Times New Roman" w:hAnsi="Times New Roman" w:cs="Times New Roman"/>
          <w:color w:val="000000" w:themeColor="text1"/>
          <w:sz w:val="24"/>
          <w:szCs w:val="24"/>
        </w:rPr>
        <w:t xml:space="preserve">Paşa’nın bu tavrının nedeni </w:t>
      </w:r>
      <w:r w:rsidR="00343898" w:rsidRPr="002C5DBE">
        <w:rPr>
          <w:rFonts w:ascii="Times New Roman" w:hAnsi="Times New Roman" w:cs="Times New Roman"/>
          <w:color w:val="000000" w:themeColor="text1"/>
          <w:sz w:val="24"/>
          <w:szCs w:val="24"/>
        </w:rPr>
        <w:t>Rusların</w:t>
      </w:r>
      <w:r w:rsidRPr="002C5DBE">
        <w:rPr>
          <w:rFonts w:ascii="Times New Roman" w:hAnsi="Times New Roman" w:cs="Times New Roman"/>
          <w:color w:val="000000" w:themeColor="text1"/>
          <w:sz w:val="24"/>
          <w:szCs w:val="24"/>
        </w:rPr>
        <w:t xml:space="preserve"> kendisine verdiği altınlardı. Rusların</w:t>
      </w:r>
      <w:r w:rsidR="00343898" w:rsidRPr="002C5DBE">
        <w:rPr>
          <w:rFonts w:ascii="Times New Roman" w:hAnsi="Times New Roman" w:cs="Times New Roman"/>
          <w:color w:val="000000" w:themeColor="text1"/>
          <w:sz w:val="24"/>
          <w:szCs w:val="24"/>
        </w:rPr>
        <w:t>, Kral</w:t>
      </w:r>
      <w:r w:rsidRPr="002C5DBE">
        <w:rPr>
          <w:rFonts w:ascii="Times New Roman" w:hAnsi="Times New Roman" w:cs="Times New Roman"/>
          <w:color w:val="000000" w:themeColor="text1"/>
          <w:sz w:val="24"/>
          <w:szCs w:val="24"/>
        </w:rPr>
        <w:t xml:space="preserve"> Solomon için her şeyi yaptıklarını belirten konsolos, Solomon’u ortadan kaldırmak için çok para harcadıklarını</w:t>
      </w:r>
      <w:r w:rsidR="00343898"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ama bu planların boşa çıktığını belirtmektedir. Solomon Erzurum’dan </w:t>
      </w:r>
      <w:r w:rsidR="00343898" w:rsidRPr="002C5DBE">
        <w:rPr>
          <w:rFonts w:ascii="Times New Roman" w:hAnsi="Times New Roman" w:cs="Times New Roman"/>
          <w:color w:val="000000" w:themeColor="text1"/>
          <w:sz w:val="24"/>
          <w:szCs w:val="24"/>
        </w:rPr>
        <w:t>başkâtibini</w:t>
      </w:r>
      <w:r w:rsidRPr="002C5DBE">
        <w:rPr>
          <w:rFonts w:ascii="Times New Roman" w:hAnsi="Times New Roman" w:cs="Times New Roman"/>
          <w:color w:val="000000" w:themeColor="text1"/>
          <w:sz w:val="24"/>
          <w:szCs w:val="24"/>
        </w:rPr>
        <w:t xml:space="preserve"> Trabzon’a yollam</w:t>
      </w:r>
      <w:r w:rsidR="00343898" w:rsidRPr="002C5DBE">
        <w:rPr>
          <w:rFonts w:ascii="Times New Roman" w:hAnsi="Times New Roman" w:cs="Times New Roman"/>
          <w:color w:val="000000" w:themeColor="text1"/>
          <w:sz w:val="24"/>
          <w:szCs w:val="24"/>
        </w:rPr>
        <w:t>ış ve bu durumu ortaya çıkarmıştı. Bu detayları aktaran Dupré</w:t>
      </w:r>
      <w:r w:rsidRPr="002C5DBE">
        <w:rPr>
          <w:rFonts w:ascii="Times New Roman" w:hAnsi="Times New Roman" w:cs="Times New Roman"/>
          <w:color w:val="000000" w:themeColor="text1"/>
          <w:sz w:val="24"/>
          <w:szCs w:val="24"/>
        </w:rPr>
        <w:t xml:space="preserve">, </w:t>
      </w:r>
      <w:r w:rsidR="00343898" w:rsidRPr="002C5DBE">
        <w:rPr>
          <w:rFonts w:ascii="Times New Roman" w:hAnsi="Times New Roman" w:cs="Times New Roman"/>
          <w:color w:val="000000" w:themeColor="text1"/>
          <w:sz w:val="24"/>
          <w:szCs w:val="24"/>
        </w:rPr>
        <w:t xml:space="preserve">yorumlarında daha ileri giderek Kral </w:t>
      </w:r>
      <w:r w:rsidRPr="002C5DBE">
        <w:rPr>
          <w:rFonts w:ascii="Times New Roman" w:hAnsi="Times New Roman" w:cs="Times New Roman"/>
          <w:color w:val="000000" w:themeColor="text1"/>
          <w:sz w:val="24"/>
          <w:szCs w:val="24"/>
        </w:rPr>
        <w:t xml:space="preserve">Solomon’un </w:t>
      </w:r>
      <w:r w:rsidR="00C96340"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zayıf bir durumda olan ve </w:t>
      </w:r>
      <w:r w:rsidR="00C96340" w:rsidRPr="002C5DBE">
        <w:rPr>
          <w:rFonts w:ascii="Times New Roman" w:hAnsi="Times New Roman" w:cs="Times New Roman"/>
          <w:color w:val="000000" w:themeColor="text1"/>
          <w:sz w:val="24"/>
          <w:szCs w:val="24"/>
        </w:rPr>
        <w:t xml:space="preserve">gözü doymayan </w:t>
      </w:r>
      <w:r w:rsidRPr="002C5DBE">
        <w:rPr>
          <w:rFonts w:ascii="Times New Roman" w:hAnsi="Times New Roman" w:cs="Times New Roman"/>
          <w:color w:val="000000" w:themeColor="text1"/>
          <w:sz w:val="24"/>
          <w:szCs w:val="24"/>
        </w:rPr>
        <w:t>görevlileri para karşılığında satın alınan Osmanlı hükümetine</w:t>
      </w:r>
      <w:r w:rsidR="00C96340"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artık güvenmediğini, tek çaresinin Napolyon’a sığınmak olduğunu bel</w:t>
      </w:r>
      <w:r w:rsidR="00C96340" w:rsidRPr="002C5DBE">
        <w:rPr>
          <w:rFonts w:ascii="Times New Roman" w:hAnsi="Times New Roman" w:cs="Times New Roman"/>
          <w:color w:val="000000" w:themeColor="text1"/>
          <w:sz w:val="24"/>
          <w:szCs w:val="24"/>
        </w:rPr>
        <w:t>irtmektedir. Bu vesile ile Dupré</w:t>
      </w:r>
      <w:r w:rsidRPr="002C5DBE">
        <w:rPr>
          <w:rFonts w:ascii="Times New Roman" w:hAnsi="Times New Roman" w:cs="Times New Roman"/>
          <w:color w:val="000000" w:themeColor="text1"/>
          <w:sz w:val="24"/>
          <w:szCs w:val="24"/>
        </w:rPr>
        <w:t xml:space="preserve"> bir kez daha </w:t>
      </w:r>
      <w:r w:rsidR="00C96340" w:rsidRPr="002C5DBE">
        <w:rPr>
          <w:rFonts w:ascii="Times New Roman" w:hAnsi="Times New Roman" w:cs="Times New Roman"/>
          <w:color w:val="000000" w:themeColor="text1"/>
          <w:sz w:val="24"/>
          <w:szCs w:val="24"/>
        </w:rPr>
        <w:t>Fransızların da düş</w:t>
      </w:r>
      <w:r w:rsidRPr="002C5DBE">
        <w:rPr>
          <w:rFonts w:ascii="Times New Roman" w:hAnsi="Times New Roman" w:cs="Times New Roman"/>
          <w:color w:val="000000" w:themeColor="text1"/>
          <w:sz w:val="24"/>
          <w:szCs w:val="24"/>
        </w:rPr>
        <w:t xml:space="preserve">manı olan Ruslar </w:t>
      </w:r>
      <w:r w:rsidR="00C96340" w:rsidRPr="002C5DBE">
        <w:rPr>
          <w:rFonts w:ascii="Times New Roman" w:hAnsi="Times New Roman" w:cs="Times New Roman"/>
          <w:color w:val="000000" w:themeColor="text1"/>
          <w:sz w:val="24"/>
          <w:szCs w:val="24"/>
        </w:rPr>
        <w:t xml:space="preserve">tarafından </w:t>
      </w:r>
      <w:r w:rsidRPr="002C5DBE">
        <w:rPr>
          <w:rFonts w:ascii="Times New Roman" w:hAnsi="Times New Roman" w:cs="Times New Roman"/>
          <w:color w:val="000000" w:themeColor="text1"/>
          <w:sz w:val="24"/>
          <w:szCs w:val="24"/>
        </w:rPr>
        <w:t>ülkesine el konulan Solomon’un durumunu işaret ederek</w:t>
      </w:r>
      <w:r w:rsidR="000202B8"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onun adına </w:t>
      </w:r>
      <w:r w:rsidR="00C96340" w:rsidRPr="002C5DBE">
        <w:rPr>
          <w:rFonts w:ascii="Times New Roman" w:hAnsi="Times New Roman" w:cs="Times New Roman"/>
          <w:color w:val="000000" w:themeColor="text1"/>
          <w:sz w:val="24"/>
          <w:szCs w:val="24"/>
        </w:rPr>
        <w:t xml:space="preserve">Fransız hükümetinden yeniden </w:t>
      </w:r>
      <w:r w:rsidRPr="002C5DBE">
        <w:rPr>
          <w:rFonts w:ascii="Times New Roman" w:hAnsi="Times New Roman" w:cs="Times New Roman"/>
          <w:color w:val="000000" w:themeColor="text1"/>
          <w:sz w:val="24"/>
          <w:szCs w:val="24"/>
        </w:rPr>
        <w:t xml:space="preserve">yardım talep etmektedir. </w:t>
      </w:r>
      <w:r w:rsidR="00C96340" w:rsidRPr="002C5DBE">
        <w:rPr>
          <w:rFonts w:ascii="Times New Roman" w:hAnsi="Times New Roman" w:cs="Times New Roman"/>
          <w:color w:val="000000" w:themeColor="text1"/>
          <w:sz w:val="24"/>
          <w:szCs w:val="24"/>
        </w:rPr>
        <w:t>Öyle ki</w:t>
      </w:r>
      <w:r w:rsidR="000202B8" w:rsidRPr="002C5DBE">
        <w:rPr>
          <w:rFonts w:ascii="Times New Roman" w:hAnsi="Times New Roman" w:cs="Times New Roman"/>
          <w:color w:val="000000" w:themeColor="text1"/>
          <w:sz w:val="24"/>
          <w:szCs w:val="24"/>
        </w:rPr>
        <w:t>,</w:t>
      </w:r>
      <w:r w:rsidR="00C96340" w:rsidRPr="002C5DBE">
        <w:rPr>
          <w:rFonts w:ascii="Times New Roman" w:hAnsi="Times New Roman" w:cs="Times New Roman"/>
          <w:color w:val="000000" w:themeColor="text1"/>
          <w:sz w:val="24"/>
          <w:szCs w:val="24"/>
        </w:rPr>
        <w:t xml:space="preserve"> </w:t>
      </w:r>
      <w:r w:rsidR="00050E14" w:rsidRPr="002C5DBE">
        <w:rPr>
          <w:rFonts w:ascii="Times New Roman" w:hAnsi="Times New Roman" w:cs="Times New Roman"/>
          <w:color w:val="000000" w:themeColor="text1"/>
          <w:sz w:val="24"/>
          <w:szCs w:val="24"/>
        </w:rPr>
        <w:t xml:space="preserve">bir türlü Napolyon’dan istediği yanıtı alamayan </w:t>
      </w:r>
      <w:r w:rsidR="00C96340" w:rsidRPr="002C5DBE">
        <w:rPr>
          <w:rFonts w:ascii="Times New Roman" w:hAnsi="Times New Roman" w:cs="Times New Roman"/>
          <w:color w:val="000000" w:themeColor="text1"/>
          <w:sz w:val="24"/>
          <w:szCs w:val="24"/>
        </w:rPr>
        <w:t>devrik Kral Solomon</w:t>
      </w:r>
      <w:r w:rsidR="00050E14" w:rsidRPr="002C5DBE">
        <w:rPr>
          <w:rFonts w:ascii="Times New Roman" w:hAnsi="Times New Roman" w:cs="Times New Roman"/>
          <w:color w:val="000000" w:themeColor="text1"/>
          <w:sz w:val="24"/>
          <w:szCs w:val="24"/>
        </w:rPr>
        <w:t xml:space="preserve">’a göre </w:t>
      </w:r>
      <w:r w:rsidR="00C96340"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kendisinin ve ülkesinin kaderini belirleyecek </w:t>
      </w:r>
      <w:r w:rsidR="00C96340" w:rsidRPr="002C5DBE">
        <w:rPr>
          <w:rFonts w:ascii="Times New Roman" w:hAnsi="Times New Roman" w:cs="Times New Roman"/>
          <w:color w:val="000000" w:themeColor="text1"/>
          <w:sz w:val="24"/>
          <w:szCs w:val="24"/>
        </w:rPr>
        <w:t xml:space="preserve">olan kişi” yine </w:t>
      </w:r>
      <w:r w:rsidRPr="002C5DBE">
        <w:rPr>
          <w:rFonts w:ascii="Times New Roman" w:hAnsi="Times New Roman" w:cs="Times New Roman"/>
          <w:color w:val="000000" w:themeColor="text1"/>
          <w:sz w:val="24"/>
          <w:szCs w:val="24"/>
        </w:rPr>
        <w:t>Napolyon</w:t>
      </w:r>
      <w:r w:rsidR="00050E14" w:rsidRPr="002C5DBE">
        <w:rPr>
          <w:rFonts w:ascii="Times New Roman" w:hAnsi="Times New Roman" w:cs="Times New Roman"/>
          <w:color w:val="000000" w:themeColor="text1"/>
          <w:sz w:val="24"/>
          <w:szCs w:val="24"/>
        </w:rPr>
        <w:t>’du.</w:t>
      </w:r>
      <w:r w:rsidRPr="002C5DBE">
        <w:rPr>
          <w:rFonts w:ascii="Times New Roman" w:hAnsi="Times New Roman" w:cs="Times New Roman"/>
          <w:color w:val="000000" w:themeColor="text1"/>
          <w:sz w:val="24"/>
          <w:szCs w:val="24"/>
        </w:rPr>
        <w:t xml:space="preserve"> </w:t>
      </w:r>
      <w:r w:rsidRPr="002C5DBE">
        <w:rPr>
          <w:rStyle w:val="DipnotBavurusu"/>
          <w:rFonts w:cs="Times New Roman"/>
          <w:color w:val="000000" w:themeColor="text1"/>
          <w:sz w:val="24"/>
          <w:szCs w:val="24"/>
        </w:rPr>
        <w:footnoteReference w:id="231"/>
      </w:r>
      <w:r w:rsidRPr="002C5DBE">
        <w:rPr>
          <w:rFonts w:ascii="Times New Roman" w:hAnsi="Times New Roman" w:cs="Times New Roman"/>
          <w:color w:val="000000" w:themeColor="text1"/>
          <w:sz w:val="24"/>
          <w:szCs w:val="24"/>
        </w:rPr>
        <w:t xml:space="preserve"> </w:t>
      </w:r>
    </w:p>
    <w:p w14:paraId="174653DD" w14:textId="5CF6C251" w:rsidR="005B2EDF" w:rsidRPr="002C5DBE" w:rsidRDefault="001B4A9E" w:rsidP="002C5DBE">
      <w:pPr>
        <w:spacing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Osmanlı Devleti</w:t>
      </w:r>
      <w:r w:rsidR="003148E1"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nin </w:t>
      </w:r>
      <w:r w:rsidR="003148E1" w:rsidRPr="002C5DBE">
        <w:rPr>
          <w:rFonts w:ascii="Times New Roman" w:hAnsi="Times New Roman" w:cs="Times New Roman"/>
          <w:color w:val="000000" w:themeColor="text1"/>
          <w:sz w:val="24"/>
          <w:szCs w:val="24"/>
        </w:rPr>
        <w:t>desteği ile tahtını yeniden kazana</w:t>
      </w:r>
      <w:r w:rsidR="00612B7A" w:rsidRPr="002C5DBE">
        <w:rPr>
          <w:rFonts w:ascii="Times New Roman" w:hAnsi="Times New Roman" w:cs="Times New Roman"/>
          <w:color w:val="000000" w:themeColor="text1"/>
          <w:sz w:val="24"/>
          <w:szCs w:val="24"/>
        </w:rPr>
        <w:t>ca</w:t>
      </w:r>
      <w:r w:rsidR="003148E1" w:rsidRPr="002C5DBE">
        <w:rPr>
          <w:rFonts w:ascii="Times New Roman" w:hAnsi="Times New Roman" w:cs="Times New Roman"/>
          <w:color w:val="000000" w:themeColor="text1"/>
          <w:sz w:val="24"/>
          <w:szCs w:val="24"/>
        </w:rPr>
        <w:t>ğı umuduna düşen Kral Solomon’un öncelikle Erzurum’dan çıkması gerekiyordu. Ancak kral, Erzurum’da Vali Emin Paşa’nın sıkı denetimi altındaydı. Bu koşullar altında görevinde başarısız olduğu gerekçesi ile Vali Emin Paşa’nın görevden alınarak yerine Ahmet Paşa’nın atanması Kral Solomon’un planları açısından oldukça önemliydi.</w:t>
      </w:r>
      <w:r w:rsidR="003148E1" w:rsidRPr="002C5DBE">
        <w:rPr>
          <w:rStyle w:val="DipnotBavurusu"/>
          <w:rFonts w:cs="Times New Roman"/>
          <w:color w:val="000000" w:themeColor="text1"/>
          <w:sz w:val="24"/>
          <w:szCs w:val="24"/>
        </w:rPr>
        <w:footnoteReference w:id="232"/>
      </w:r>
      <w:r w:rsidR="003148E1" w:rsidRPr="002C5DBE">
        <w:rPr>
          <w:rFonts w:ascii="Times New Roman" w:hAnsi="Times New Roman" w:cs="Times New Roman"/>
          <w:color w:val="000000" w:themeColor="text1"/>
          <w:sz w:val="24"/>
          <w:szCs w:val="24"/>
        </w:rPr>
        <w:t xml:space="preserve"> </w:t>
      </w:r>
      <w:r w:rsidR="00A8187E" w:rsidRPr="002C5DBE">
        <w:rPr>
          <w:rFonts w:ascii="Times New Roman" w:hAnsi="Times New Roman" w:cs="Times New Roman"/>
          <w:color w:val="000000" w:themeColor="text1"/>
          <w:sz w:val="24"/>
          <w:szCs w:val="24"/>
        </w:rPr>
        <w:t>Bu gelişme Konsolos Dupré’yi de fazlasıyla memnun etmişti. Raporlarında “İngiliz ve Rus taraftarı” olmakla suçladığı Emin Paşa’</w:t>
      </w:r>
      <w:r w:rsidR="00613266" w:rsidRPr="002C5DBE">
        <w:rPr>
          <w:rFonts w:ascii="Times New Roman" w:hAnsi="Times New Roman" w:cs="Times New Roman"/>
          <w:color w:val="000000" w:themeColor="text1"/>
          <w:sz w:val="24"/>
          <w:szCs w:val="24"/>
        </w:rPr>
        <w:t xml:space="preserve">nın idaresi döneminde </w:t>
      </w:r>
      <w:r w:rsidR="000202B8" w:rsidRPr="002C5DBE">
        <w:rPr>
          <w:rFonts w:ascii="Times New Roman" w:hAnsi="Times New Roman" w:cs="Times New Roman"/>
          <w:color w:val="000000" w:themeColor="text1"/>
          <w:sz w:val="24"/>
          <w:szCs w:val="24"/>
        </w:rPr>
        <w:t xml:space="preserve">vali </w:t>
      </w:r>
      <w:r w:rsidR="00613266" w:rsidRPr="002C5DBE">
        <w:rPr>
          <w:rFonts w:ascii="Times New Roman" w:hAnsi="Times New Roman" w:cs="Times New Roman"/>
          <w:color w:val="000000" w:themeColor="text1"/>
          <w:sz w:val="24"/>
          <w:szCs w:val="24"/>
        </w:rPr>
        <w:t xml:space="preserve">Erzurum’da kötü bir yönetim </w:t>
      </w:r>
      <w:r w:rsidR="00613266" w:rsidRPr="002C5DBE">
        <w:rPr>
          <w:rFonts w:ascii="Times New Roman" w:hAnsi="Times New Roman" w:cs="Times New Roman"/>
          <w:color w:val="000000" w:themeColor="text1"/>
          <w:sz w:val="24"/>
          <w:szCs w:val="24"/>
        </w:rPr>
        <w:lastRenderedPageBreak/>
        <w:t>göstermişti.</w:t>
      </w:r>
      <w:r w:rsidR="00613266" w:rsidRPr="002C5DBE">
        <w:rPr>
          <w:rStyle w:val="DipnotBavurusu"/>
          <w:rFonts w:cs="Times New Roman"/>
          <w:color w:val="000000" w:themeColor="text1"/>
          <w:sz w:val="24"/>
          <w:szCs w:val="24"/>
        </w:rPr>
        <w:footnoteReference w:id="233"/>
      </w:r>
      <w:r w:rsidR="00613266" w:rsidRPr="002C5DBE">
        <w:rPr>
          <w:rFonts w:ascii="Times New Roman" w:hAnsi="Times New Roman" w:cs="Times New Roman"/>
          <w:color w:val="000000" w:themeColor="text1"/>
          <w:sz w:val="24"/>
          <w:szCs w:val="24"/>
        </w:rPr>
        <w:t xml:space="preserve"> </w:t>
      </w:r>
      <w:r w:rsidR="005B2EDF" w:rsidRPr="002C5DBE">
        <w:rPr>
          <w:rFonts w:ascii="Times New Roman" w:hAnsi="Times New Roman" w:cs="Times New Roman"/>
          <w:color w:val="000000" w:themeColor="text1"/>
          <w:sz w:val="24"/>
          <w:szCs w:val="24"/>
        </w:rPr>
        <w:t>Dupré’nin 25 Ekim 1813 tarihli mektubuna göre, Erzurum’un yeni valisi Ahmet Paşa, Kral Solomon’un Faş’a yönelik harekâtların başında olan Süleyman Paşa’ya katılmasını salık veren bir ferman almıştı. Solomon buna istinaden Mustafa Râsim Efendi’nin refakatinde</w:t>
      </w:r>
      <w:r w:rsidR="005B2EDF" w:rsidRPr="002C5DBE">
        <w:rPr>
          <w:rStyle w:val="DipnotBavurusu"/>
          <w:rFonts w:cs="Times New Roman"/>
          <w:color w:val="000000" w:themeColor="text1"/>
          <w:sz w:val="24"/>
          <w:szCs w:val="24"/>
        </w:rPr>
        <w:footnoteReference w:id="234"/>
      </w:r>
      <w:r w:rsidR="009940E8">
        <w:rPr>
          <w:rFonts w:ascii="Times New Roman" w:hAnsi="Times New Roman" w:cs="Times New Roman"/>
          <w:color w:val="000000" w:themeColor="text1"/>
          <w:sz w:val="24"/>
          <w:szCs w:val="24"/>
        </w:rPr>
        <w:t xml:space="preserve"> </w:t>
      </w:r>
      <w:r w:rsidR="005B2EDF" w:rsidRPr="002C5DBE">
        <w:rPr>
          <w:rFonts w:ascii="Times New Roman" w:hAnsi="Times New Roman" w:cs="Times New Roman"/>
          <w:color w:val="000000" w:themeColor="text1"/>
          <w:sz w:val="24"/>
          <w:szCs w:val="24"/>
        </w:rPr>
        <w:t>Trabzon’a gitmek üzere Erzurum’dan ayrılmıştır.</w:t>
      </w:r>
      <w:r w:rsidR="005B2EDF" w:rsidRPr="002C5DBE">
        <w:rPr>
          <w:rStyle w:val="DipnotBavurusu"/>
          <w:rFonts w:cs="Times New Roman"/>
          <w:color w:val="000000" w:themeColor="text1"/>
          <w:sz w:val="24"/>
          <w:szCs w:val="24"/>
        </w:rPr>
        <w:footnoteReference w:id="235"/>
      </w:r>
      <w:r w:rsidR="005B2EDF" w:rsidRPr="002C5DBE">
        <w:rPr>
          <w:rFonts w:ascii="Times New Roman" w:hAnsi="Times New Roman" w:cs="Times New Roman"/>
          <w:color w:val="000000" w:themeColor="text1"/>
          <w:sz w:val="24"/>
          <w:szCs w:val="24"/>
        </w:rPr>
        <w:t xml:space="preserve"> </w:t>
      </w:r>
      <w:r w:rsidR="00612B7A" w:rsidRPr="002C5DBE">
        <w:rPr>
          <w:rFonts w:ascii="Times New Roman" w:hAnsi="Times New Roman" w:cs="Times New Roman"/>
          <w:color w:val="000000" w:themeColor="text1"/>
          <w:sz w:val="24"/>
          <w:szCs w:val="24"/>
        </w:rPr>
        <w:t xml:space="preserve">Buradan da anlaşıldığı gibi Osmanlı hükümeti, Kral Solomon’un </w:t>
      </w:r>
      <w:r w:rsidR="005218C2" w:rsidRPr="002C5DBE">
        <w:rPr>
          <w:rFonts w:ascii="Times New Roman" w:hAnsi="Times New Roman" w:cs="Times New Roman"/>
          <w:color w:val="000000" w:themeColor="text1"/>
          <w:sz w:val="24"/>
          <w:szCs w:val="24"/>
        </w:rPr>
        <w:t xml:space="preserve">tahtını geri kazanma mücadelesinde açıktan destek olmaya başlamış ve Trabzon Valisi Süleyman Paşa ile Gürcistan’daki harekâtlara katılmak üzere Trabzon’a gelmesi emredilmiştir. </w:t>
      </w:r>
    </w:p>
    <w:p w14:paraId="146D3F3F" w14:textId="73F3198A" w:rsidR="001B4A9E" w:rsidRPr="002C5DBE" w:rsidRDefault="00A11E5D" w:rsidP="002C5DBE">
      <w:pPr>
        <w:pStyle w:val="Balk3"/>
        <w:spacing w:after="200" w:line="360" w:lineRule="auto"/>
        <w:rPr>
          <w:rFonts w:cs="Times New Roman"/>
          <w:color w:val="000000" w:themeColor="text1"/>
          <w:szCs w:val="24"/>
        </w:rPr>
      </w:pPr>
      <w:bookmarkStart w:id="60" w:name="_Toc21960291"/>
      <w:bookmarkStart w:id="61" w:name="_Toc43894274"/>
      <w:r w:rsidRPr="002C5DBE">
        <w:rPr>
          <w:rFonts w:cs="Times New Roman"/>
          <w:color w:val="000000" w:themeColor="text1"/>
          <w:szCs w:val="24"/>
        </w:rPr>
        <w:t>4.1.6</w:t>
      </w:r>
      <w:r w:rsidR="001B4A9E" w:rsidRPr="002C5DBE">
        <w:rPr>
          <w:rFonts w:cs="Times New Roman"/>
          <w:color w:val="000000" w:themeColor="text1"/>
          <w:szCs w:val="24"/>
        </w:rPr>
        <w:t>. Trabzon</w:t>
      </w:r>
      <w:bookmarkEnd w:id="60"/>
      <w:bookmarkEnd w:id="61"/>
      <w:r w:rsidR="001B4A9E" w:rsidRPr="002C5DBE">
        <w:rPr>
          <w:rFonts w:cs="Times New Roman"/>
          <w:color w:val="000000" w:themeColor="text1"/>
          <w:szCs w:val="24"/>
        </w:rPr>
        <w:t xml:space="preserve"> </w:t>
      </w:r>
    </w:p>
    <w:p w14:paraId="3AB86F1B" w14:textId="3C0F02A1" w:rsidR="0092130F" w:rsidRPr="002C5DBE" w:rsidRDefault="00612B7A"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Muhtemelen Eylül 1813’ün sonlarında Trabzon’a ulaşan Kral Solomon’un burada bir aya yakın bir süre ikamet ettiği anlaşılmaktadır. </w:t>
      </w:r>
      <w:r w:rsidR="00EC73EA" w:rsidRPr="002C5DBE">
        <w:rPr>
          <w:rFonts w:ascii="Times New Roman" w:hAnsi="Times New Roman" w:cs="Times New Roman"/>
          <w:color w:val="000000" w:themeColor="text1"/>
          <w:sz w:val="24"/>
          <w:szCs w:val="24"/>
        </w:rPr>
        <w:t xml:space="preserve">Trabzon bu dönemde Rusya’nın zulmünden kaçan pek çok Gürcü’nün sığınma yeri olmuştu. </w:t>
      </w:r>
      <w:r w:rsidR="006128F8" w:rsidRPr="002C5DBE">
        <w:rPr>
          <w:rFonts w:ascii="Times New Roman" w:hAnsi="Times New Roman" w:cs="Times New Roman"/>
          <w:color w:val="000000" w:themeColor="text1"/>
          <w:sz w:val="24"/>
          <w:szCs w:val="24"/>
        </w:rPr>
        <w:t>Kral, Trabzon’da Gürcü kralları, prensleri ve Gürcistan’dan İstanbul’a seyahat edenlerin misafir edildikleri bir konağa yerleştirildi.</w:t>
      </w:r>
      <w:r w:rsidR="0016711B" w:rsidRPr="002C5DBE">
        <w:rPr>
          <w:rFonts w:ascii="Times New Roman" w:hAnsi="Times New Roman" w:cs="Times New Roman"/>
          <w:color w:val="000000" w:themeColor="text1"/>
          <w:sz w:val="24"/>
          <w:szCs w:val="24"/>
        </w:rPr>
        <w:t xml:space="preserve"> </w:t>
      </w:r>
      <w:r w:rsidR="00161258" w:rsidRPr="002C5DBE">
        <w:rPr>
          <w:rFonts w:ascii="Times New Roman" w:hAnsi="Times New Roman" w:cs="Times New Roman"/>
          <w:color w:val="000000" w:themeColor="text1"/>
          <w:sz w:val="24"/>
          <w:szCs w:val="24"/>
        </w:rPr>
        <w:t xml:space="preserve">Bu süre zarfında daha önce temsilcileri vasıtasıyla </w:t>
      </w:r>
      <w:r w:rsidR="0092130F" w:rsidRPr="002C5DBE">
        <w:rPr>
          <w:rFonts w:ascii="Times New Roman" w:hAnsi="Times New Roman" w:cs="Times New Roman"/>
          <w:color w:val="000000" w:themeColor="text1"/>
          <w:sz w:val="24"/>
          <w:szCs w:val="24"/>
        </w:rPr>
        <w:t>haberleştiği Fransız Konsolosu Dupré ile uzun uzun görüşme fırsatı oldu. Konsolos, Kral Solomon’un Trabzon’da bulunduğu sırada Solomon ile pek çok defa bir araya geldiğini, konsoloslukta iki kez akşam yemeği yediklerini belirte</w:t>
      </w:r>
      <w:r w:rsidR="000202B8" w:rsidRPr="002C5DBE">
        <w:rPr>
          <w:rFonts w:ascii="Times New Roman" w:hAnsi="Times New Roman" w:cs="Times New Roman"/>
          <w:color w:val="000000" w:themeColor="text1"/>
          <w:sz w:val="24"/>
          <w:szCs w:val="24"/>
        </w:rPr>
        <w:t xml:space="preserve">rek </w:t>
      </w:r>
      <w:r w:rsidR="0092130F" w:rsidRPr="002C5DBE">
        <w:rPr>
          <w:rFonts w:ascii="Times New Roman" w:hAnsi="Times New Roman" w:cs="Times New Roman"/>
          <w:color w:val="000000" w:themeColor="text1"/>
          <w:sz w:val="24"/>
          <w:szCs w:val="24"/>
        </w:rPr>
        <w:t>Fransızların, krala tekrar yardım etmeleri gerektiğini ifade etmiştir. Dupré, “Türklerin aldığı tedbirlere güvenmeyen” Solomon’un umudunun yine Büyük Napolyon olduğunu tekrarlamaktadır. Bu görüşmeler sırasında Kral Solomon, Dupré’ye biri Napolyon’a, diğeri de Fransa Dışişleri Bakanlığı’na hitaben iki mektup vermiştir.</w:t>
      </w:r>
      <w:r w:rsidR="00A8187E" w:rsidRPr="002C5DBE">
        <w:rPr>
          <w:rStyle w:val="DipnotBavurusu"/>
          <w:rFonts w:cs="Times New Roman"/>
          <w:color w:val="000000" w:themeColor="text1"/>
          <w:sz w:val="24"/>
          <w:szCs w:val="24"/>
        </w:rPr>
        <w:footnoteReference w:id="236"/>
      </w:r>
      <w:r w:rsidR="0092130F" w:rsidRPr="002C5DBE">
        <w:rPr>
          <w:rFonts w:ascii="Times New Roman" w:hAnsi="Times New Roman" w:cs="Times New Roman"/>
          <w:color w:val="000000" w:themeColor="text1"/>
          <w:sz w:val="24"/>
          <w:szCs w:val="24"/>
        </w:rPr>
        <w:t xml:space="preserve"> </w:t>
      </w:r>
      <w:r w:rsidR="00F43301" w:rsidRPr="002C5DBE">
        <w:rPr>
          <w:rFonts w:ascii="Times New Roman" w:hAnsi="Times New Roman" w:cs="Times New Roman"/>
          <w:color w:val="000000" w:themeColor="text1"/>
          <w:sz w:val="24"/>
          <w:szCs w:val="24"/>
        </w:rPr>
        <w:t>Kral, konsolos ile yaptığı bu görüşmelerde Napolyon’dan kendisine top ve mühimmat ile donatılmış 3.000 kişilik bir birlik istediğini dile getirmiştir. “Gürcülerin çok iyi ve cesur insanlar olduklarını, bunu değişik yerlerde göstermiş olduklarını; ancak top</w:t>
      </w:r>
      <w:r w:rsidR="00B66FE8" w:rsidRPr="002C5DBE">
        <w:rPr>
          <w:rFonts w:ascii="Times New Roman" w:hAnsi="Times New Roman" w:cs="Times New Roman"/>
          <w:color w:val="000000" w:themeColor="text1"/>
          <w:sz w:val="24"/>
          <w:szCs w:val="24"/>
        </w:rPr>
        <w:t xml:space="preserve">, </w:t>
      </w:r>
      <w:r w:rsidR="00F43301" w:rsidRPr="002C5DBE">
        <w:rPr>
          <w:rFonts w:ascii="Times New Roman" w:hAnsi="Times New Roman" w:cs="Times New Roman"/>
          <w:color w:val="000000" w:themeColor="text1"/>
          <w:sz w:val="24"/>
          <w:szCs w:val="24"/>
        </w:rPr>
        <w:t xml:space="preserve">cephane ve </w:t>
      </w:r>
      <w:r w:rsidR="00B66FE8" w:rsidRPr="002C5DBE">
        <w:rPr>
          <w:rFonts w:ascii="Times New Roman" w:hAnsi="Times New Roman" w:cs="Times New Roman"/>
          <w:color w:val="000000" w:themeColor="text1"/>
          <w:sz w:val="24"/>
          <w:szCs w:val="24"/>
        </w:rPr>
        <w:t xml:space="preserve">askeri stratejiden mahrum olduklarını” dile getirerek Gürcü askerlerini askerini eğitmek üzere Napolyon’dan subaylar ve toplar göndermesini de rica etmekteydi. Bu görüşmede </w:t>
      </w:r>
      <w:r w:rsidR="00A17062" w:rsidRPr="002C5DBE">
        <w:rPr>
          <w:rFonts w:ascii="Times New Roman" w:hAnsi="Times New Roman" w:cs="Times New Roman"/>
          <w:color w:val="000000" w:themeColor="text1"/>
          <w:sz w:val="24"/>
          <w:szCs w:val="24"/>
        </w:rPr>
        <w:t xml:space="preserve">Kral </w:t>
      </w:r>
      <w:r w:rsidR="0092130F" w:rsidRPr="002C5DBE">
        <w:rPr>
          <w:rFonts w:ascii="Times New Roman" w:hAnsi="Times New Roman" w:cs="Times New Roman"/>
          <w:color w:val="000000" w:themeColor="text1"/>
          <w:sz w:val="24"/>
          <w:szCs w:val="24"/>
        </w:rPr>
        <w:lastRenderedPageBreak/>
        <w:t>Solomon, Rusya’da rehin tutulan eşi ve kızı</w:t>
      </w:r>
      <w:r w:rsidR="000202B8" w:rsidRPr="002C5DBE">
        <w:rPr>
          <w:rFonts w:ascii="Times New Roman" w:hAnsi="Times New Roman" w:cs="Times New Roman"/>
          <w:color w:val="000000" w:themeColor="text1"/>
          <w:sz w:val="24"/>
          <w:szCs w:val="24"/>
        </w:rPr>
        <w:t>nın</w:t>
      </w:r>
      <w:r w:rsidR="0092130F" w:rsidRPr="002C5DBE">
        <w:rPr>
          <w:rFonts w:ascii="Times New Roman" w:hAnsi="Times New Roman" w:cs="Times New Roman"/>
          <w:color w:val="000000" w:themeColor="text1"/>
          <w:sz w:val="24"/>
          <w:szCs w:val="24"/>
        </w:rPr>
        <w:t xml:space="preserve"> özgürlüklerini kazanması için </w:t>
      </w:r>
      <w:r w:rsidR="00A17062" w:rsidRPr="002C5DBE">
        <w:rPr>
          <w:rFonts w:ascii="Times New Roman" w:hAnsi="Times New Roman" w:cs="Times New Roman"/>
          <w:color w:val="000000" w:themeColor="text1"/>
          <w:sz w:val="24"/>
          <w:szCs w:val="24"/>
        </w:rPr>
        <w:t xml:space="preserve">de Fransızlardan </w:t>
      </w:r>
      <w:r w:rsidR="0092130F" w:rsidRPr="002C5DBE">
        <w:rPr>
          <w:rFonts w:ascii="Times New Roman" w:hAnsi="Times New Roman" w:cs="Times New Roman"/>
          <w:color w:val="000000" w:themeColor="text1"/>
          <w:sz w:val="24"/>
          <w:szCs w:val="24"/>
        </w:rPr>
        <w:t>yardı</w:t>
      </w:r>
      <w:r w:rsidR="00A17062" w:rsidRPr="002C5DBE">
        <w:rPr>
          <w:rFonts w:ascii="Times New Roman" w:hAnsi="Times New Roman" w:cs="Times New Roman"/>
          <w:color w:val="000000" w:themeColor="text1"/>
          <w:sz w:val="24"/>
          <w:szCs w:val="24"/>
        </w:rPr>
        <w:t xml:space="preserve">m talebini </w:t>
      </w:r>
      <w:r w:rsidR="0092130F" w:rsidRPr="002C5DBE">
        <w:rPr>
          <w:rFonts w:ascii="Times New Roman" w:hAnsi="Times New Roman" w:cs="Times New Roman"/>
          <w:color w:val="000000" w:themeColor="text1"/>
          <w:sz w:val="24"/>
          <w:szCs w:val="24"/>
        </w:rPr>
        <w:t>dile</w:t>
      </w:r>
      <w:r w:rsidR="00A17062" w:rsidRPr="002C5DBE">
        <w:rPr>
          <w:rFonts w:ascii="Times New Roman" w:hAnsi="Times New Roman" w:cs="Times New Roman"/>
          <w:color w:val="000000" w:themeColor="text1"/>
          <w:sz w:val="24"/>
          <w:szCs w:val="24"/>
        </w:rPr>
        <w:t xml:space="preserve"> getirmiştir.</w:t>
      </w:r>
      <w:r w:rsidR="0092130F" w:rsidRPr="002C5DBE">
        <w:rPr>
          <w:rFonts w:ascii="Times New Roman" w:hAnsi="Times New Roman" w:cs="Times New Roman"/>
          <w:color w:val="000000" w:themeColor="text1"/>
          <w:sz w:val="24"/>
          <w:szCs w:val="24"/>
          <w:vertAlign w:val="superscript"/>
        </w:rPr>
        <w:footnoteReference w:id="237"/>
      </w:r>
      <w:r w:rsidR="0092130F" w:rsidRPr="002C5DBE">
        <w:rPr>
          <w:rFonts w:ascii="Times New Roman" w:hAnsi="Times New Roman" w:cs="Times New Roman"/>
          <w:color w:val="000000" w:themeColor="text1"/>
          <w:sz w:val="24"/>
          <w:szCs w:val="24"/>
        </w:rPr>
        <w:t xml:space="preserve"> </w:t>
      </w:r>
    </w:p>
    <w:p w14:paraId="11476109" w14:textId="29BC01E5" w:rsidR="0096070F" w:rsidRPr="002C5DBE" w:rsidRDefault="0096070F"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Gürcistan’daki Rus hâkimiyeti için Kral Solomon’un oluşturabileceği tehdidi bilen Rus idaresi kralın hareketlerini dikkatle izliyordu. Kemhal’de bulunan Rus Binbaşısı tarafından gönderilen bir mektup ile Kral </w:t>
      </w:r>
      <w:r w:rsidR="003655F3" w:rsidRPr="002C5DBE">
        <w:rPr>
          <w:rFonts w:ascii="Times New Roman" w:hAnsi="Times New Roman" w:cs="Times New Roman"/>
          <w:color w:val="000000" w:themeColor="text1"/>
          <w:sz w:val="24"/>
          <w:szCs w:val="24"/>
        </w:rPr>
        <w:t xml:space="preserve">Solomon’un </w:t>
      </w:r>
      <w:r w:rsidRPr="002C5DBE">
        <w:rPr>
          <w:rFonts w:ascii="Times New Roman" w:hAnsi="Times New Roman" w:cs="Times New Roman"/>
          <w:color w:val="000000" w:themeColor="text1"/>
          <w:sz w:val="24"/>
          <w:szCs w:val="24"/>
        </w:rPr>
        <w:t xml:space="preserve">Trabzon’da olduğu haberini alan Ruslar Kral II. Solomon öteden berri gelen Rusya’nın düşmanı olduğunu ifade ederek, tekrar Rusya’ya teslim edilmesini istediler. Rusların bu taleplerine karşılık olarak Osmanlı hükümeti ise, </w:t>
      </w:r>
      <w:r w:rsidR="001B4A9E" w:rsidRPr="002C5DBE">
        <w:rPr>
          <w:rFonts w:ascii="Times New Roman" w:hAnsi="Times New Roman" w:cs="Times New Roman"/>
          <w:color w:val="000000" w:themeColor="text1"/>
          <w:sz w:val="24"/>
          <w:szCs w:val="24"/>
        </w:rPr>
        <w:t xml:space="preserve">Bükreş Antlaşması gereğince </w:t>
      </w:r>
      <w:r w:rsidRPr="002C5DBE">
        <w:rPr>
          <w:rFonts w:ascii="Times New Roman" w:hAnsi="Times New Roman" w:cs="Times New Roman"/>
          <w:color w:val="000000" w:themeColor="text1"/>
          <w:sz w:val="24"/>
          <w:szCs w:val="24"/>
        </w:rPr>
        <w:t xml:space="preserve">Rusların </w:t>
      </w:r>
      <w:r w:rsidR="001B4A9E" w:rsidRPr="002C5DBE">
        <w:rPr>
          <w:rFonts w:ascii="Times New Roman" w:hAnsi="Times New Roman" w:cs="Times New Roman"/>
          <w:color w:val="000000" w:themeColor="text1"/>
          <w:sz w:val="24"/>
          <w:szCs w:val="24"/>
        </w:rPr>
        <w:t>teslim etmesi gereken yerler</w:t>
      </w:r>
      <w:r w:rsidRPr="002C5DBE">
        <w:rPr>
          <w:rFonts w:ascii="Times New Roman" w:hAnsi="Times New Roman" w:cs="Times New Roman"/>
          <w:color w:val="000000" w:themeColor="text1"/>
          <w:sz w:val="24"/>
          <w:szCs w:val="24"/>
        </w:rPr>
        <w:t xml:space="preserve"> olan</w:t>
      </w:r>
      <w:r w:rsidR="001B4A9E" w:rsidRPr="002C5DBE">
        <w:rPr>
          <w:rFonts w:ascii="Times New Roman" w:hAnsi="Times New Roman" w:cs="Times New Roman"/>
          <w:color w:val="000000" w:themeColor="text1"/>
          <w:sz w:val="24"/>
          <w:szCs w:val="24"/>
        </w:rPr>
        <w:t xml:space="preserve"> Sohum, Anakara, Kemhal</w:t>
      </w:r>
      <w:r w:rsidR="000202B8"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 xml:space="preserve"> Açıkbaş</w:t>
      </w:r>
      <w:r w:rsidR="000202B8"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 xml:space="preserve"> K</w:t>
      </w:r>
      <w:r w:rsidRPr="002C5DBE">
        <w:rPr>
          <w:rFonts w:ascii="Times New Roman" w:hAnsi="Times New Roman" w:cs="Times New Roman"/>
          <w:color w:val="000000" w:themeColor="text1"/>
          <w:sz w:val="24"/>
          <w:szCs w:val="24"/>
        </w:rPr>
        <w:t>utais</w:t>
      </w:r>
      <w:r w:rsidR="000202B8"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 xml:space="preserve"> Şehriban ve Bagda</w:t>
      </w:r>
      <w:r w:rsidRPr="002C5DBE">
        <w:rPr>
          <w:rFonts w:ascii="Times New Roman" w:hAnsi="Times New Roman" w:cs="Times New Roman"/>
          <w:color w:val="000000" w:themeColor="text1"/>
          <w:sz w:val="24"/>
          <w:szCs w:val="24"/>
        </w:rPr>
        <w:t>d</w:t>
      </w:r>
      <w:r w:rsidR="001B4A9E" w:rsidRPr="002C5DBE">
        <w:rPr>
          <w:rFonts w:ascii="Times New Roman" w:hAnsi="Times New Roman" w:cs="Times New Roman"/>
          <w:color w:val="000000" w:themeColor="text1"/>
          <w:sz w:val="24"/>
          <w:szCs w:val="24"/>
        </w:rPr>
        <w:t>cık kaleleri</w:t>
      </w:r>
      <w:r w:rsidRPr="002C5DBE">
        <w:rPr>
          <w:rFonts w:ascii="Times New Roman" w:hAnsi="Times New Roman" w:cs="Times New Roman"/>
          <w:color w:val="000000" w:themeColor="text1"/>
          <w:sz w:val="24"/>
          <w:szCs w:val="24"/>
        </w:rPr>
        <w:t>ni</w:t>
      </w:r>
      <w:r w:rsidR="001B4A9E" w:rsidRPr="002C5DBE">
        <w:rPr>
          <w:rFonts w:ascii="Times New Roman" w:hAnsi="Times New Roman" w:cs="Times New Roman"/>
          <w:color w:val="000000" w:themeColor="text1"/>
          <w:sz w:val="24"/>
          <w:szCs w:val="24"/>
        </w:rPr>
        <w:t xml:space="preserve"> teslim etmediğini</w:t>
      </w:r>
      <w:r w:rsidR="001B4A9E" w:rsidRPr="002C5DBE">
        <w:rPr>
          <w:rStyle w:val="DipnotBavurusu"/>
          <w:rFonts w:cs="Times New Roman"/>
          <w:color w:val="000000" w:themeColor="text1"/>
          <w:sz w:val="24"/>
          <w:szCs w:val="24"/>
        </w:rPr>
        <w:footnoteReference w:id="238"/>
      </w:r>
      <w:r w:rsidR="001B4A9E" w:rsidRPr="002C5DBE">
        <w:rPr>
          <w:rFonts w:ascii="Times New Roman" w:hAnsi="Times New Roman" w:cs="Times New Roman"/>
          <w:color w:val="000000" w:themeColor="text1"/>
          <w:sz w:val="24"/>
          <w:szCs w:val="24"/>
        </w:rPr>
        <w:t xml:space="preserve"> ve Açıkbaş Ülkesinin de Osmanlı toprağı olduğunu</w:t>
      </w:r>
      <w:r w:rsidR="003655F3" w:rsidRPr="002C5DBE">
        <w:rPr>
          <w:rFonts w:ascii="Times New Roman" w:hAnsi="Times New Roman" w:cs="Times New Roman"/>
          <w:color w:val="000000" w:themeColor="text1"/>
          <w:sz w:val="24"/>
          <w:szCs w:val="24"/>
        </w:rPr>
        <w:t xml:space="preserve"> iddia etmekteydi. Aynı şekilde</w:t>
      </w:r>
      <w:r w:rsidR="007A7B81" w:rsidRPr="002C5DBE">
        <w:rPr>
          <w:rFonts w:ascii="Times New Roman" w:hAnsi="Times New Roman" w:cs="Times New Roman"/>
          <w:color w:val="000000" w:themeColor="text1"/>
          <w:sz w:val="24"/>
          <w:szCs w:val="24"/>
        </w:rPr>
        <w:t>,</w:t>
      </w:r>
      <w:r w:rsidR="003655F3" w:rsidRPr="002C5DBE">
        <w:rPr>
          <w:rFonts w:ascii="Times New Roman" w:hAnsi="Times New Roman" w:cs="Times New Roman"/>
          <w:color w:val="000000" w:themeColor="text1"/>
          <w:sz w:val="24"/>
          <w:szCs w:val="24"/>
        </w:rPr>
        <w:t xml:space="preserve"> </w:t>
      </w:r>
      <w:r w:rsidR="00110B11" w:rsidRPr="002C5DBE">
        <w:rPr>
          <w:rFonts w:ascii="Times New Roman" w:hAnsi="Times New Roman" w:cs="Times New Roman"/>
          <w:color w:val="000000" w:themeColor="text1"/>
          <w:sz w:val="24"/>
          <w:szCs w:val="24"/>
        </w:rPr>
        <w:t>İmereti Kralı</w:t>
      </w:r>
      <w:r w:rsidR="003655F3" w:rsidRPr="002C5DBE">
        <w:rPr>
          <w:rFonts w:ascii="Times New Roman" w:hAnsi="Times New Roman" w:cs="Times New Roman"/>
          <w:color w:val="000000" w:themeColor="text1"/>
          <w:sz w:val="24"/>
          <w:szCs w:val="24"/>
        </w:rPr>
        <w:t xml:space="preserve"> II. Solomon’un da O</w:t>
      </w:r>
      <w:r w:rsidR="001B4A9E" w:rsidRPr="002C5DBE">
        <w:rPr>
          <w:rFonts w:ascii="Times New Roman" w:hAnsi="Times New Roman" w:cs="Times New Roman"/>
          <w:color w:val="000000" w:themeColor="text1"/>
          <w:sz w:val="24"/>
          <w:szCs w:val="24"/>
        </w:rPr>
        <w:t>smanlı</w:t>
      </w:r>
      <w:r w:rsidR="003655F3" w:rsidRPr="002C5DBE">
        <w:rPr>
          <w:rFonts w:ascii="Times New Roman" w:hAnsi="Times New Roman" w:cs="Times New Roman"/>
          <w:color w:val="000000" w:themeColor="text1"/>
          <w:sz w:val="24"/>
          <w:szCs w:val="24"/>
        </w:rPr>
        <w:t xml:space="preserve"> Devleti’ne </w:t>
      </w:r>
      <w:r w:rsidR="001B4A9E" w:rsidRPr="002C5DBE">
        <w:rPr>
          <w:rFonts w:ascii="Times New Roman" w:hAnsi="Times New Roman" w:cs="Times New Roman"/>
          <w:color w:val="000000" w:themeColor="text1"/>
          <w:sz w:val="24"/>
          <w:szCs w:val="24"/>
        </w:rPr>
        <w:t xml:space="preserve">sığındığı </w:t>
      </w:r>
      <w:r w:rsidR="007A7B81" w:rsidRPr="002C5DBE">
        <w:rPr>
          <w:rFonts w:ascii="Times New Roman" w:hAnsi="Times New Roman" w:cs="Times New Roman"/>
          <w:color w:val="000000" w:themeColor="text1"/>
          <w:sz w:val="24"/>
          <w:szCs w:val="24"/>
        </w:rPr>
        <w:t>için</w:t>
      </w:r>
      <w:r w:rsidR="003655F3" w:rsidRPr="002C5DBE">
        <w:rPr>
          <w:rFonts w:ascii="Times New Roman" w:hAnsi="Times New Roman" w:cs="Times New Roman"/>
          <w:color w:val="000000" w:themeColor="text1"/>
          <w:sz w:val="24"/>
          <w:szCs w:val="24"/>
        </w:rPr>
        <w:t xml:space="preserve"> Rusya’ya </w:t>
      </w:r>
      <w:r w:rsidR="001B4A9E" w:rsidRPr="002C5DBE">
        <w:rPr>
          <w:rFonts w:ascii="Times New Roman" w:hAnsi="Times New Roman" w:cs="Times New Roman"/>
          <w:color w:val="000000" w:themeColor="text1"/>
          <w:sz w:val="24"/>
          <w:szCs w:val="24"/>
        </w:rPr>
        <w:t>iade edilmeyeceği</w:t>
      </w:r>
      <w:r w:rsidR="007A7B81" w:rsidRPr="002C5DBE">
        <w:rPr>
          <w:rFonts w:ascii="Times New Roman" w:hAnsi="Times New Roman" w:cs="Times New Roman"/>
          <w:color w:val="000000" w:themeColor="text1"/>
          <w:sz w:val="24"/>
          <w:szCs w:val="24"/>
        </w:rPr>
        <w:t xml:space="preserve"> de ifade edilmiştir. Osmanlı Devleti ile Rusya arasında sınırın Kuban Nehri olduğu belirtilerek Rusya’nın işgal ettiği </w:t>
      </w:r>
      <w:r w:rsidR="00AE709E" w:rsidRPr="002C5DBE">
        <w:rPr>
          <w:rFonts w:ascii="Times New Roman" w:hAnsi="Times New Roman" w:cs="Times New Roman"/>
          <w:color w:val="000000" w:themeColor="text1"/>
          <w:sz w:val="24"/>
          <w:szCs w:val="24"/>
        </w:rPr>
        <w:t>yerlerden çekilmesi</w:t>
      </w:r>
      <w:r w:rsidR="007A7B81" w:rsidRPr="002C5DBE">
        <w:rPr>
          <w:rFonts w:ascii="Times New Roman" w:hAnsi="Times New Roman" w:cs="Times New Roman"/>
          <w:color w:val="000000" w:themeColor="text1"/>
          <w:sz w:val="24"/>
          <w:szCs w:val="24"/>
        </w:rPr>
        <w:t xml:space="preserve"> gerektiği dile getirilmişti.</w:t>
      </w:r>
      <w:r w:rsidR="001B4A9E" w:rsidRPr="002C5DBE">
        <w:rPr>
          <w:rStyle w:val="DipnotBavurusu"/>
          <w:rFonts w:cs="Times New Roman"/>
          <w:color w:val="000000" w:themeColor="text1"/>
          <w:sz w:val="24"/>
          <w:szCs w:val="24"/>
        </w:rPr>
        <w:footnoteReference w:id="239"/>
      </w:r>
      <w:r w:rsidR="001B4A9E" w:rsidRPr="002C5DBE">
        <w:rPr>
          <w:rFonts w:ascii="Times New Roman" w:hAnsi="Times New Roman" w:cs="Times New Roman"/>
          <w:color w:val="000000" w:themeColor="text1"/>
          <w:sz w:val="24"/>
          <w:szCs w:val="24"/>
        </w:rPr>
        <w:t xml:space="preserve"> </w:t>
      </w:r>
    </w:p>
    <w:p w14:paraId="4A4B13EC" w14:textId="77777777" w:rsidR="001B4A9E" w:rsidRPr="002C5DBE" w:rsidRDefault="001B4A9E" w:rsidP="002C5DBE">
      <w:pPr>
        <w:pStyle w:val="Balk2"/>
        <w:spacing w:before="120" w:after="200" w:line="360" w:lineRule="auto"/>
        <w:ind w:left="0" w:firstLine="708"/>
        <w:rPr>
          <w:rFonts w:cs="Times New Roman"/>
          <w:szCs w:val="24"/>
        </w:rPr>
      </w:pPr>
      <w:bookmarkStart w:id="62" w:name="_Toc21960292"/>
      <w:bookmarkStart w:id="63" w:name="_Toc43894275"/>
      <w:r w:rsidRPr="002C5DBE">
        <w:rPr>
          <w:rFonts w:cs="Times New Roman"/>
          <w:szCs w:val="24"/>
        </w:rPr>
        <w:t>4.2. Trabzon</w:t>
      </w:r>
      <w:r w:rsidR="00F04D00" w:rsidRPr="002C5DBE">
        <w:rPr>
          <w:rFonts w:cs="Times New Roman"/>
          <w:szCs w:val="24"/>
        </w:rPr>
        <w:t>’da</w:t>
      </w:r>
      <w:r w:rsidRPr="002C5DBE">
        <w:rPr>
          <w:rFonts w:cs="Times New Roman"/>
          <w:szCs w:val="24"/>
        </w:rPr>
        <w:t xml:space="preserve"> Tahtını Elde Etmek İçin Yaptığı Faaliyetler</w:t>
      </w:r>
      <w:bookmarkEnd w:id="62"/>
      <w:bookmarkEnd w:id="63"/>
    </w:p>
    <w:p w14:paraId="3D481B47" w14:textId="4952FA84" w:rsidR="001B4A9E" w:rsidRPr="002C5DBE" w:rsidRDefault="00110B11"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İmereti Kralı</w:t>
      </w:r>
      <w:r w:rsidR="001B4A9E" w:rsidRPr="002C5DBE">
        <w:rPr>
          <w:rFonts w:ascii="Times New Roman" w:hAnsi="Times New Roman" w:cs="Times New Roman"/>
          <w:color w:val="000000" w:themeColor="text1"/>
          <w:sz w:val="24"/>
          <w:szCs w:val="24"/>
        </w:rPr>
        <w:t xml:space="preserve"> II. Solomon, hayatının önemli bir kısmını tahtını elde etmek için mücadele vererek geçirmiştir. Osmanlıya sığındığı süre içeres</w:t>
      </w:r>
      <w:r w:rsidR="000202B8" w:rsidRPr="002C5DBE">
        <w:rPr>
          <w:rFonts w:ascii="Times New Roman" w:hAnsi="Times New Roman" w:cs="Times New Roman"/>
          <w:color w:val="000000" w:themeColor="text1"/>
          <w:sz w:val="24"/>
          <w:szCs w:val="24"/>
        </w:rPr>
        <w:t>inde bile topraklarını geri ala</w:t>
      </w:r>
      <w:r w:rsidR="001B4A9E" w:rsidRPr="002C5DBE">
        <w:rPr>
          <w:rFonts w:ascii="Times New Roman" w:hAnsi="Times New Roman" w:cs="Times New Roman"/>
          <w:color w:val="000000" w:themeColor="text1"/>
          <w:sz w:val="24"/>
          <w:szCs w:val="24"/>
        </w:rPr>
        <w:t xml:space="preserve">bilmek için mücadele vermiştir.  </w:t>
      </w:r>
    </w:p>
    <w:p w14:paraId="124B44C5" w14:textId="435DE52B" w:rsidR="001B4A9E" w:rsidRPr="002C5DBE" w:rsidRDefault="00110B11"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İmereti Kralı</w:t>
      </w:r>
      <w:r w:rsidR="001B4A9E" w:rsidRPr="002C5DBE">
        <w:rPr>
          <w:rFonts w:ascii="Times New Roman" w:hAnsi="Times New Roman" w:cs="Times New Roman"/>
          <w:color w:val="000000" w:themeColor="text1"/>
          <w:sz w:val="24"/>
          <w:szCs w:val="24"/>
        </w:rPr>
        <w:t xml:space="preserve"> II. Solomon, buradan Faş’a doğru yola çıktığı bu sırada Göril halkından bir mektup </w:t>
      </w:r>
      <w:r w:rsidR="000202B8" w:rsidRPr="002C5DBE">
        <w:rPr>
          <w:rFonts w:ascii="Times New Roman" w:hAnsi="Times New Roman" w:cs="Times New Roman"/>
          <w:color w:val="000000" w:themeColor="text1"/>
          <w:sz w:val="24"/>
          <w:szCs w:val="24"/>
        </w:rPr>
        <w:t>aldı</w:t>
      </w:r>
      <w:r w:rsidR="001B4A9E" w:rsidRPr="002C5DBE">
        <w:rPr>
          <w:rFonts w:ascii="Times New Roman" w:hAnsi="Times New Roman" w:cs="Times New Roman"/>
          <w:color w:val="000000" w:themeColor="text1"/>
          <w:sz w:val="24"/>
          <w:szCs w:val="24"/>
        </w:rPr>
        <w:t>. Göril halkı, büyük küçük demeden herkesin Kral II. Solomon’un isteklerini sözle ve filen bekledikleri ifade ediyorlardı. Ancak bir yandan da korku içinde olduklarını, bunun sebebi olarak ise Rusya’nın kendi taraflarına geldiğinde, Göril halkının elinde bulunan malları ellerinden almasından ve türlü kötülükler yapacağından korktu</w:t>
      </w:r>
      <w:r w:rsidR="000202B8" w:rsidRPr="002C5DBE">
        <w:rPr>
          <w:rFonts w:ascii="Times New Roman" w:hAnsi="Times New Roman" w:cs="Times New Roman"/>
          <w:color w:val="000000" w:themeColor="text1"/>
          <w:sz w:val="24"/>
          <w:szCs w:val="24"/>
        </w:rPr>
        <w:t>klarını</w:t>
      </w:r>
      <w:r w:rsidR="001B4A9E" w:rsidRPr="002C5DBE">
        <w:rPr>
          <w:rFonts w:ascii="Times New Roman" w:hAnsi="Times New Roman" w:cs="Times New Roman"/>
          <w:color w:val="000000" w:themeColor="text1"/>
          <w:sz w:val="24"/>
          <w:szCs w:val="24"/>
        </w:rPr>
        <w:t xml:space="preserve"> ifade eden bir mektubu Göril halkı, İmereti hanı Kral II. Solomon’a göndermişlerdir.</w:t>
      </w:r>
      <w:r w:rsidR="001B4A9E" w:rsidRPr="002C5DBE">
        <w:rPr>
          <w:rStyle w:val="DipnotBavurusu"/>
          <w:rFonts w:cs="Times New Roman"/>
          <w:color w:val="000000" w:themeColor="text1"/>
          <w:sz w:val="24"/>
          <w:szCs w:val="24"/>
        </w:rPr>
        <w:footnoteReference w:id="240"/>
      </w:r>
      <w:r w:rsidR="001B4A9E" w:rsidRPr="002C5DBE">
        <w:rPr>
          <w:rFonts w:ascii="Times New Roman" w:hAnsi="Times New Roman" w:cs="Times New Roman"/>
          <w:color w:val="000000" w:themeColor="text1"/>
          <w:sz w:val="24"/>
          <w:szCs w:val="24"/>
        </w:rPr>
        <w:t xml:space="preserve"> </w:t>
      </w:r>
    </w:p>
    <w:p w14:paraId="6C99E21A" w14:textId="60FB21CE" w:rsidR="001B4A9E" w:rsidRPr="002C5DBE" w:rsidRDefault="00110B11"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lastRenderedPageBreak/>
        <w:t>İmereti Kralı</w:t>
      </w:r>
      <w:r w:rsidR="001B4A9E" w:rsidRPr="002C5DBE">
        <w:rPr>
          <w:rFonts w:ascii="Times New Roman" w:hAnsi="Times New Roman" w:cs="Times New Roman"/>
          <w:color w:val="000000" w:themeColor="text1"/>
          <w:sz w:val="24"/>
          <w:szCs w:val="24"/>
        </w:rPr>
        <w:t xml:space="preserve"> II. Solomon Trabzon’a geldikten sonra sürekli ülkesi için mücadele</w:t>
      </w:r>
      <w:r w:rsidR="000202B8" w:rsidRPr="002C5DBE">
        <w:rPr>
          <w:rFonts w:ascii="Times New Roman" w:hAnsi="Times New Roman" w:cs="Times New Roman"/>
          <w:color w:val="000000" w:themeColor="text1"/>
          <w:sz w:val="24"/>
          <w:szCs w:val="24"/>
        </w:rPr>
        <w:t>ye devam etmiştir</w:t>
      </w:r>
      <w:r w:rsidR="001B4A9E" w:rsidRPr="002C5DBE">
        <w:rPr>
          <w:rFonts w:ascii="Times New Roman" w:hAnsi="Times New Roman" w:cs="Times New Roman"/>
          <w:color w:val="000000" w:themeColor="text1"/>
          <w:sz w:val="24"/>
          <w:szCs w:val="24"/>
        </w:rPr>
        <w:t xml:space="preserve">. Bu sebepten dolayı Trabzon’da bulunduğu sırada buradan sürekli hareket içerinde olduğunu görmekteyiz zira farklı tarihlerde özelikle Erzurum ve Faş’a gittiğine dair belgeler bulunmaktadır. Örnek olarak baktığımızda </w:t>
      </w:r>
      <w:r w:rsidRPr="002C5DBE">
        <w:rPr>
          <w:rFonts w:ascii="Times New Roman" w:hAnsi="Times New Roman" w:cs="Times New Roman"/>
          <w:color w:val="000000" w:themeColor="text1"/>
          <w:sz w:val="24"/>
          <w:szCs w:val="24"/>
        </w:rPr>
        <w:t xml:space="preserve">İmereti Kralı </w:t>
      </w:r>
      <w:r w:rsidR="001B4A9E" w:rsidRPr="002C5DBE">
        <w:rPr>
          <w:rFonts w:ascii="Times New Roman" w:hAnsi="Times New Roman" w:cs="Times New Roman"/>
          <w:color w:val="000000" w:themeColor="text1"/>
          <w:sz w:val="24"/>
          <w:szCs w:val="24"/>
        </w:rPr>
        <w:t xml:space="preserve">II. Solomon 1 Ocak 1814’te Erzurum Valisi Ahmet Paşa’nın yazdığı kaimede </w:t>
      </w:r>
      <w:r w:rsidRPr="002C5DBE">
        <w:rPr>
          <w:rFonts w:ascii="Times New Roman" w:hAnsi="Times New Roman" w:cs="Times New Roman"/>
          <w:color w:val="000000" w:themeColor="text1"/>
          <w:sz w:val="24"/>
          <w:szCs w:val="24"/>
        </w:rPr>
        <w:t>İmereti Kralı</w:t>
      </w:r>
      <w:r w:rsidR="001B4A9E" w:rsidRPr="002C5DBE">
        <w:rPr>
          <w:rFonts w:ascii="Times New Roman" w:hAnsi="Times New Roman" w:cs="Times New Roman"/>
          <w:color w:val="000000" w:themeColor="text1"/>
          <w:sz w:val="24"/>
          <w:szCs w:val="24"/>
        </w:rPr>
        <w:t xml:space="preserve"> II. Solomon’un Trabzon’a geldiğini ifade ediyor. Buda </w:t>
      </w:r>
      <w:r w:rsidRPr="002C5DBE">
        <w:rPr>
          <w:rFonts w:ascii="Times New Roman" w:hAnsi="Times New Roman" w:cs="Times New Roman"/>
          <w:color w:val="000000" w:themeColor="text1"/>
          <w:sz w:val="24"/>
          <w:szCs w:val="24"/>
        </w:rPr>
        <w:t xml:space="preserve">İmereti Kralı </w:t>
      </w:r>
      <w:r w:rsidR="001B4A9E" w:rsidRPr="002C5DBE">
        <w:rPr>
          <w:rFonts w:ascii="Times New Roman" w:hAnsi="Times New Roman" w:cs="Times New Roman"/>
          <w:color w:val="000000" w:themeColor="text1"/>
          <w:sz w:val="24"/>
          <w:szCs w:val="24"/>
        </w:rPr>
        <w:t>II. Solomon ifade etiğimiz gibi hareket halinde olduğunun bir göstergesidir.</w:t>
      </w:r>
      <w:r w:rsidR="001B4A9E" w:rsidRPr="002C5DBE">
        <w:rPr>
          <w:rStyle w:val="DipnotBavurusu"/>
          <w:rFonts w:cs="Times New Roman"/>
          <w:color w:val="000000" w:themeColor="text1"/>
          <w:sz w:val="24"/>
          <w:szCs w:val="24"/>
        </w:rPr>
        <w:footnoteReference w:id="241"/>
      </w:r>
      <w:r w:rsidR="001B4A9E" w:rsidRPr="002C5DBE">
        <w:rPr>
          <w:rFonts w:ascii="Times New Roman" w:hAnsi="Times New Roman" w:cs="Times New Roman"/>
          <w:color w:val="000000" w:themeColor="text1"/>
          <w:sz w:val="24"/>
          <w:szCs w:val="24"/>
        </w:rPr>
        <w:t xml:space="preserve"> </w:t>
      </w:r>
    </w:p>
    <w:p w14:paraId="6683E38C" w14:textId="7227E7A8" w:rsidR="001B4A9E" w:rsidRPr="002C5DBE" w:rsidRDefault="001B4A9E" w:rsidP="002C5DBE">
      <w:pPr>
        <w:pStyle w:val="Balk3"/>
        <w:spacing w:before="120" w:after="200" w:line="360" w:lineRule="auto"/>
        <w:ind w:left="0" w:firstLine="708"/>
        <w:rPr>
          <w:rFonts w:cs="Times New Roman"/>
          <w:color w:val="000000" w:themeColor="text1"/>
          <w:szCs w:val="24"/>
        </w:rPr>
      </w:pPr>
      <w:bookmarkStart w:id="64" w:name="_Toc21960293"/>
      <w:bookmarkStart w:id="65" w:name="_Toc43894276"/>
      <w:r w:rsidRPr="002C5DBE">
        <w:rPr>
          <w:rFonts w:cs="Times New Roman"/>
          <w:color w:val="000000" w:themeColor="text1"/>
          <w:szCs w:val="24"/>
        </w:rPr>
        <w:t>4.2.1. Osmanlı Devleti’nin II. Solomon’u Desteklemesi</w:t>
      </w:r>
      <w:bookmarkEnd w:id="64"/>
      <w:bookmarkEnd w:id="65"/>
    </w:p>
    <w:p w14:paraId="6CBD6579" w14:textId="567038A9" w:rsidR="00EE49A3" w:rsidRPr="002C5DBE" w:rsidRDefault="001B4A9E" w:rsidP="002C5DBE">
      <w:pPr>
        <w:autoSpaceDE w:val="0"/>
        <w:autoSpaceDN w:val="0"/>
        <w:adjustRightInd w:val="0"/>
        <w:spacing w:before="120"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Rusya tarafında zorla hapiste tutulan II. Solomon Tiflis’te habis tutulduğu sırada bir yolunu bularak buradan kaçarak Ahıska tarafına geçerek Osmanlı Devleti’ne sığınmıştır. 19 Mayıs 1810’da Ahıska’ya geçmesiyle daha önce ifade etiğimiz süreç başlamış oldu. II.</w:t>
      </w:r>
      <w:r w:rsidR="001B05E2"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Solomon Ahıska’ya geçtiğinde yanında aralarında prens ve soyluların yer aldığı kişilerle birlikte Osmanlı Devleti</w:t>
      </w:r>
      <w:r w:rsidR="000202B8"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ne sığındığını görmekteyiz. Osmanlı idarecileri ve Müslüman Gürcüler, Ahıska’da II. Sol</w:t>
      </w:r>
      <w:r w:rsidR="001B05E2" w:rsidRPr="002C5DBE">
        <w:rPr>
          <w:rFonts w:ascii="Times New Roman" w:hAnsi="Times New Roman" w:cs="Times New Roman"/>
          <w:color w:val="000000" w:themeColor="text1"/>
          <w:sz w:val="24"/>
          <w:szCs w:val="24"/>
        </w:rPr>
        <w:t>o</w:t>
      </w:r>
      <w:r w:rsidRPr="002C5DBE">
        <w:rPr>
          <w:rFonts w:ascii="Times New Roman" w:hAnsi="Times New Roman" w:cs="Times New Roman"/>
          <w:color w:val="000000" w:themeColor="text1"/>
          <w:sz w:val="24"/>
          <w:szCs w:val="24"/>
        </w:rPr>
        <w:t xml:space="preserve">mon ve yanında bulunan kişileri büyük bir teveccüh içinde karşıladılar. II. Solomon’un Osmanlı </w:t>
      </w:r>
      <w:r w:rsidR="00FC243B" w:rsidRPr="002C5DBE">
        <w:rPr>
          <w:rFonts w:ascii="Times New Roman" w:hAnsi="Times New Roman" w:cs="Times New Roman"/>
          <w:color w:val="000000" w:themeColor="text1"/>
          <w:sz w:val="24"/>
          <w:szCs w:val="24"/>
        </w:rPr>
        <w:t xml:space="preserve">Devleti’ne </w:t>
      </w:r>
      <w:r w:rsidRPr="002C5DBE">
        <w:rPr>
          <w:rFonts w:ascii="Times New Roman" w:hAnsi="Times New Roman" w:cs="Times New Roman"/>
          <w:color w:val="000000" w:themeColor="text1"/>
          <w:sz w:val="24"/>
          <w:szCs w:val="24"/>
        </w:rPr>
        <w:t xml:space="preserve">sığınmasıyla birlikte alınan karar neticesinde Rusya’ya karşı savaş kararı alındı. Selim Paşa Himşiaşvili de Rusların İmereti’den çıkarılıp kralın ülkesine dönebilmesi için gerekli yardım yapılacağının sözünü verdi. II. Solomon İstanbul'a mektup göndererek öteden beri Osmanlı tebaası olduklarını, Açıkbaş toprağının Osmanlı'ya ait olduğunu, Gürcistan halkının şimdiye kadar Osmanlı Devleti sayesinde emniyet içinde yaşadığını, fakat birkaç yıldır çeşitli hilelerle Rusların Gürcistan'ı işgal edip huzurlarını kaçırdığını yazdılar. Etrafına topladığı adamlarıyla Ruslara karşı mücadele başlatan kralın durumu ve yardım talebi kendisine iletildiğinde Sultan II. </w:t>
      </w:r>
      <w:r w:rsidR="001B05E2" w:rsidRPr="002C5DBE">
        <w:rPr>
          <w:rFonts w:ascii="Times New Roman" w:hAnsi="Times New Roman" w:cs="Times New Roman"/>
          <w:color w:val="000000" w:themeColor="text1"/>
          <w:sz w:val="24"/>
          <w:szCs w:val="24"/>
        </w:rPr>
        <w:t>Mahmut’un</w:t>
      </w:r>
      <w:r w:rsidRPr="002C5DBE">
        <w:rPr>
          <w:rFonts w:ascii="Times New Roman" w:hAnsi="Times New Roman" w:cs="Times New Roman"/>
          <w:color w:val="000000" w:themeColor="text1"/>
          <w:sz w:val="24"/>
          <w:szCs w:val="24"/>
        </w:rPr>
        <w:t xml:space="preserve"> bu talebe cevabı tahmin edilebileceği gibi olumlu olmuştur. Gürcü kralına bir mektup yazan ve mektubunda Gürcistan’ın Osmanlı hâkimiyetine girdiği zamandan beri emniyet ve asayiş içinde olduğuna işaret eden padişah, Gürcü topraklarının Rus işgalinden kurtarılması için gerekli desteğin sağlanacağını ifade etmiştir. Osmanlı devleti bölgede bulunan valiler aracılığıyla sürekli II. Solomon’la iletişim halinde olmuştur. II. Solomon her gitti</w:t>
      </w:r>
      <w:r w:rsidR="005C4C74" w:rsidRPr="002C5DBE">
        <w:rPr>
          <w:rFonts w:ascii="Times New Roman" w:hAnsi="Times New Roman" w:cs="Times New Roman"/>
          <w:color w:val="000000" w:themeColor="text1"/>
          <w:sz w:val="24"/>
          <w:szCs w:val="24"/>
        </w:rPr>
        <w:t xml:space="preserve">ği </w:t>
      </w:r>
      <w:r w:rsidR="005C4C74" w:rsidRPr="002C5DBE">
        <w:rPr>
          <w:rFonts w:ascii="Times New Roman" w:hAnsi="Times New Roman" w:cs="Times New Roman"/>
          <w:color w:val="000000" w:themeColor="text1"/>
          <w:sz w:val="24"/>
          <w:szCs w:val="24"/>
        </w:rPr>
        <w:lastRenderedPageBreak/>
        <w:t>yerde olumlu karşılanmıştır. II. Solomon’un t</w:t>
      </w:r>
      <w:r w:rsidRPr="002C5DBE">
        <w:rPr>
          <w:rFonts w:ascii="Times New Roman" w:hAnsi="Times New Roman" w:cs="Times New Roman"/>
          <w:color w:val="000000" w:themeColor="text1"/>
          <w:sz w:val="24"/>
          <w:szCs w:val="24"/>
        </w:rPr>
        <w:t>ahtını ele geçirmesi</w:t>
      </w:r>
      <w:r w:rsidR="001B05E2" w:rsidRPr="002C5DBE">
        <w:rPr>
          <w:rFonts w:ascii="Times New Roman" w:hAnsi="Times New Roman" w:cs="Times New Roman"/>
          <w:color w:val="000000" w:themeColor="text1"/>
          <w:sz w:val="24"/>
          <w:szCs w:val="24"/>
        </w:rPr>
        <w:t xml:space="preserve"> için</w:t>
      </w:r>
      <w:r w:rsidRPr="002C5DBE">
        <w:rPr>
          <w:rFonts w:ascii="Times New Roman" w:hAnsi="Times New Roman" w:cs="Times New Roman"/>
          <w:color w:val="000000" w:themeColor="text1"/>
          <w:sz w:val="24"/>
          <w:szCs w:val="24"/>
        </w:rPr>
        <w:t xml:space="preserve"> gerekli desteği vermiştir.</w:t>
      </w:r>
      <w:r w:rsidRPr="002C5DBE">
        <w:rPr>
          <w:rStyle w:val="DipnotBavurusu"/>
          <w:rFonts w:cs="Times New Roman"/>
          <w:color w:val="000000" w:themeColor="text1"/>
          <w:sz w:val="24"/>
          <w:szCs w:val="24"/>
        </w:rPr>
        <w:footnoteReference w:id="242"/>
      </w:r>
    </w:p>
    <w:p w14:paraId="38EAB736" w14:textId="1260957D" w:rsidR="001B4A9E" w:rsidRPr="002C5DBE" w:rsidRDefault="00110B11" w:rsidP="002C5DBE">
      <w:pPr>
        <w:autoSpaceDE w:val="0"/>
        <w:autoSpaceDN w:val="0"/>
        <w:adjustRightInd w:val="0"/>
        <w:spacing w:before="120" w:line="360" w:lineRule="auto"/>
        <w:ind w:firstLine="708"/>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İmereti Kralı</w:t>
      </w:r>
      <w:r w:rsidR="001B05E2" w:rsidRPr="002C5DBE">
        <w:rPr>
          <w:rFonts w:ascii="Times New Roman" w:hAnsi="Times New Roman" w:cs="Times New Roman"/>
          <w:color w:val="000000" w:themeColor="text1"/>
          <w:sz w:val="24"/>
          <w:szCs w:val="24"/>
        </w:rPr>
        <w:t xml:space="preserve"> II. Solomon</w:t>
      </w:r>
      <w:r w:rsidR="00761926" w:rsidRPr="002C5DBE">
        <w:rPr>
          <w:rFonts w:ascii="Times New Roman" w:hAnsi="Times New Roman" w:cs="Times New Roman"/>
          <w:color w:val="000000" w:themeColor="text1"/>
          <w:sz w:val="24"/>
          <w:szCs w:val="24"/>
        </w:rPr>
        <w:t>’un,</w:t>
      </w:r>
      <w:r w:rsidR="001B05E2" w:rsidRPr="002C5DBE">
        <w:rPr>
          <w:rFonts w:ascii="Times New Roman" w:hAnsi="Times New Roman" w:cs="Times New Roman"/>
          <w:color w:val="000000" w:themeColor="text1"/>
          <w:sz w:val="24"/>
          <w:szCs w:val="24"/>
        </w:rPr>
        <w:t xml:space="preserve"> Osmanlı </w:t>
      </w:r>
      <w:r w:rsidR="00761926" w:rsidRPr="002C5DBE">
        <w:rPr>
          <w:rFonts w:ascii="Times New Roman" w:hAnsi="Times New Roman" w:cs="Times New Roman"/>
          <w:color w:val="000000" w:themeColor="text1"/>
          <w:sz w:val="24"/>
          <w:szCs w:val="24"/>
        </w:rPr>
        <w:t xml:space="preserve">Devleti </w:t>
      </w:r>
      <w:r w:rsidR="001B4A9E" w:rsidRPr="002C5DBE">
        <w:rPr>
          <w:rFonts w:ascii="Times New Roman" w:hAnsi="Times New Roman" w:cs="Times New Roman"/>
          <w:color w:val="000000" w:themeColor="text1"/>
          <w:sz w:val="24"/>
          <w:szCs w:val="24"/>
        </w:rPr>
        <w:t>ile sürekli iletişim halinde olduğunu görmekteyiz. Açıkbaş</w:t>
      </w:r>
      <w:r w:rsidR="00761926" w:rsidRPr="002C5DBE">
        <w:rPr>
          <w:rFonts w:ascii="Times New Roman" w:hAnsi="Times New Roman" w:cs="Times New Roman"/>
          <w:color w:val="000000" w:themeColor="text1"/>
          <w:sz w:val="24"/>
          <w:szCs w:val="24"/>
        </w:rPr>
        <w:t xml:space="preserve"> H</w:t>
      </w:r>
      <w:r w:rsidR="001B4A9E" w:rsidRPr="002C5DBE">
        <w:rPr>
          <w:rFonts w:ascii="Times New Roman" w:hAnsi="Times New Roman" w:cs="Times New Roman"/>
          <w:color w:val="000000" w:themeColor="text1"/>
          <w:sz w:val="24"/>
          <w:szCs w:val="24"/>
        </w:rPr>
        <w:t>anı</w:t>
      </w:r>
      <w:r w:rsidR="00761926"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 xml:space="preserve"> Osmanlı Devletine yazdığı belgelerde çoğunluklu olarak Rusya’nın Bükreş Antlaşması gereğince boşaltması gereken yerleri boşaltmadığı ifade ediyor</w:t>
      </w:r>
      <w:r w:rsidR="00761926" w:rsidRPr="002C5DBE">
        <w:rPr>
          <w:rFonts w:ascii="Times New Roman" w:hAnsi="Times New Roman" w:cs="Times New Roman"/>
          <w:color w:val="000000" w:themeColor="text1"/>
          <w:sz w:val="24"/>
          <w:szCs w:val="24"/>
        </w:rPr>
        <w:t>du</w:t>
      </w:r>
      <w:r w:rsidR="001B4A9E" w:rsidRPr="002C5DBE">
        <w:rPr>
          <w:rFonts w:ascii="Times New Roman" w:hAnsi="Times New Roman" w:cs="Times New Roman"/>
          <w:color w:val="000000" w:themeColor="text1"/>
          <w:sz w:val="24"/>
          <w:szCs w:val="24"/>
        </w:rPr>
        <w:t>. Gürcistan bulunan ahalinin büyük çoğunluğu hana bağlı ise de Rusya tabi olan Dadyalıların olduğunu ifade ediyordu. Rusya’nın işgalinden bütün Gürcistan’ın kurtarılması için, Gürcistan halkının II. Solomon’a bağlılık ve her türlü yardıma hazır olduğunu bildirmektedir. II. Solomon artık sadece Açıkbaş için mücadele etmiyordu bütün Gürcistan’ın kurtarılması için mücadele veriyordu. Buradan şu çıkarımı yapmak mümkündür artık sadece Açıkbaş Kralı değil tüm Gürcistan için mücadele verdiği için Gürcü Krallı olar</w:t>
      </w:r>
      <w:r w:rsidR="009940E8">
        <w:rPr>
          <w:rFonts w:ascii="Times New Roman" w:hAnsi="Times New Roman" w:cs="Times New Roman"/>
          <w:color w:val="000000" w:themeColor="text1"/>
          <w:sz w:val="24"/>
          <w:szCs w:val="24"/>
        </w:rPr>
        <w:t>ak ifade etmek daha doğru olur.</w:t>
      </w:r>
      <w:r w:rsidR="001B4A9E" w:rsidRPr="002C5DBE">
        <w:rPr>
          <w:rFonts w:ascii="Times New Roman" w:hAnsi="Times New Roman" w:cs="Times New Roman"/>
          <w:color w:val="000000" w:themeColor="text1"/>
          <w:sz w:val="24"/>
          <w:szCs w:val="24"/>
        </w:rPr>
        <w:t xml:space="preserve"> II. Solomon bu sırada Faş’a ikamet etmek üzere olduğunu da belirtmiştir. </w:t>
      </w:r>
      <w:r w:rsidRPr="002C5DBE">
        <w:rPr>
          <w:rFonts w:ascii="Times New Roman" w:hAnsi="Times New Roman" w:cs="Times New Roman"/>
          <w:color w:val="000000" w:themeColor="text1"/>
          <w:sz w:val="24"/>
          <w:szCs w:val="24"/>
        </w:rPr>
        <w:t>İmereti Kralı</w:t>
      </w:r>
      <w:r w:rsidR="001B4A9E" w:rsidRPr="002C5DBE">
        <w:rPr>
          <w:rFonts w:ascii="Times New Roman" w:hAnsi="Times New Roman" w:cs="Times New Roman"/>
          <w:color w:val="000000" w:themeColor="text1"/>
          <w:sz w:val="24"/>
          <w:szCs w:val="24"/>
        </w:rPr>
        <w:t xml:space="preserve"> II. Solomon’un bu sürede sürekli Faş’a doğru sürekli hareket halinde olduğunu ve bu zaman zarfında Faş’a birkaç defa gidip geldiğini görmekteyiz.</w:t>
      </w:r>
      <w:r w:rsidR="001B4A9E" w:rsidRPr="002C5DBE">
        <w:rPr>
          <w:rStyle w:val="DipnotBavurusu"/>
          <w:rFonts w:cs="Times New Roman"/>
          <w:color w:val="000000" w:themeColor="text1"/>
          <w:sz w:val="24"/>
          <w:szCs w:val="24"/>
        </w:rPr>
        <w:footnoteReference w:id="243"/>
      </w:r>
      <w:r w:rsidR="001B4A9E" w:rsidRPr="002C5DBE">
        <w:rPr>
          <w:rFonts w:ascii="Times New Roman" w:hAnsi="Times New Roman" w:cs="Times New Roman"/>
          <w:color w:val="000000" w:themeColor="text1"/>
          <w:sz w:val="24"/>
          <w:szCs w:val="24"/>
        </w:rPr>
        <w:t xml:space="preserve"> </w:t>
      </w:r>
      <w:r w:rsidR="005341AE" w:rsidRPr="002C5DBE">
        <w:rPr>
          <w:rFonts w:ascii="Times New Roman" w:hAnsi="Times New Roman" w:cs="Times New Roman"/>
          <w:color w:val="000000" w:themeColor="text1"/>
          <w:sz w:val="24"/>
          <w:szCs w:val="24"/>
        </w:rPr>
        <w:t>Trabzon Valisi Süleyman Paşa s</w:t>
      </w:r>
      <w:r w:rsidR="001B4A9E" w:rsidRPr="002C5DBE">
        <w:rPr>
          <w:rFonts w:ascii="Times New Roman" w:hAnsi="Times New Roman" w:cs="Times New Roman"/>
          <w:color w:val="000000" w:themeColor="text1"/>
          <w:sz w:val="24"/>
          <w:szCs w:val="24"/>
        </w:rPr>
        <w:t xml:space="preserve">adece II. Solomon </w:t>
      </w:r>
      <w:r w:rsidR="005341AE" w:rsidRPr="002C5DBE">
        <w:rPr>
          <w:rFonts w:ascii="Times New Roman" w:hAnsi="Times New Roman" w:cs="Times New Roman"/>
          <w:color w:val="000000" w:themeColor="text1"/>
          <w:sz w:val="24"/>
          <w:szCs w:val="24"/>
        </w:rPr>
        <w:t>ile ilgili gelişmeleri değil, Rusya’nın faaliyetleri hakkında da Osmanlı hükümetine madde madde bildirmekteydi</w:t>
      </w:r>
      <w:r w:rsidR="001B4A9E" w:rsidRPr="002C5DBE">
        <w:rPr>
          <w:rFonts w:ascii="Times New Roman" w:hAnsi="Times New Roman" w:cs="Times New Roman"/>
          <w:color w:val="000000" w:themeColor="text1"/>
          <w:sz w:val="24"/>
          <w:szCs w:val="24"/>
        </w:rPr>
        <w:t>.</w:t>
      </w:r>
      <w:r w:rsidR="001B4A9E" w:rsidRPr="002C5DBE">
        <w:rPr>
          <w:rStyle w:val="DipnotBavurusu"/>
          <w:rFonts w:cs="Times New Roman"/>
          <w:color w:val="000000" w:themeColor="text1"/>
          <w:sz w:val="24"/>
          <w:szCs w:val="24"/>
        </w:rPr>
        <w:footnoteReference w:id="244"/>
      </w:r>
      <w:r w:rsidR="001B4A9E" w:rsidRPr="002C5DBE">
        <w:rPr>
          <w:rFonts w:ascii="Times New Roman" w:hAnsi="Times New Roman" w:cs="Times New Roman"/>
          <w:color w:val="000000" w:themeColor="text1"/>
          <w:sz w:val="24"/>
          <w:szCs w:val="24"/>
        </w:rPr>
        <w:t xml:space="preserve"> </w:t>
      </w:r>
      <w:r w:rsidR="005341AE" w:rsidRPr="002C5DBE">
        <w:rPr>
          <w:rFonts w:ascii="Times New Roman" w:hAnsi="Times New Roman" w:cs="Times New Roman"/>
          <w:color w:val="000000" w:themeColor="text1"/>
          <w:sz w:val="24"/>
          <w:szCs w:val="24"/>
        </w:rPr>
        <w:t>Kral I</w:t>
      </w:r>
      <w:r w:rsidR="001B4A9E" w:rsidRPr="002C5DBE">
        <w:rPr>
          <w:rFonts w:ascii="Times New Roman" w:hAnsi="Times New Roman" w:cs="Times New Roman"/>
          <w:color w:val="000000" w:themeColor="text1"/>
          <w:sz w:val="24"/>
          <w:szCs w:val="24"/>
        </w:rPr>
        <w:t>I. Solomon</w:t>
      </w:r>
      <w:r w:rsidR="005341AE" w:rsidRPr="002C5DBE">
        <w:rPr>
          <w:rFonts w:ascii="Times New Roman" w:hAnsi="Times New Roman" w:cs="Times New Roman"/>
          <w:color w:val="000000" w:themeColor="text1"/>
          <w:sz w:val="24"/>
          <w:szCs w:val="24"/>
        </w:rPr>
        <w:t xml:space="preserve">, Sultan II. Mahmud’un sunmuş olduğu himaye hakkı </w:t>
      </w:r>
      <w:r w:rsidR="00EE034C" w:rsidRPr="002C5DBE">
        <w:rPr>
          <w:rFonts w:ascii="Times New Roman" w:hAnsi="Times New Roman" w:cs="Times New Roman"/>
          <w:color w:val="000000" w:themeColor="text1"/>
          <w:sz w:val="24"/>
          <w:szCs w:val="24"/>
        </w:rPr>
        <w:t>sayesinde Osmanlı</w:t>
      </w:r>
      <w:r w:rsidR="005341AE" w:rsidRPr="002C5DBE">
        <w:rPr>
          <w:rFonts w:ascii="Times New Roman" w:hAnsi="Times New Roman" w:cs="Times New Roman"/>
          <w:color w:val="000000" w:themeColor="text1"/>
          <w:sz w:val="24"/>
          <w:szCs w:val="24"/>
        </w:rPr>
        <w:t xml:space="preserve"> sınırlar içinde bulunduğu diğer yerlerde de olduğu gibi, Trabzon’da da yetkililer tarafından </w:t>
      </w:r>
      <w:r w:rsidR="001B4A9E" w:rsidRPr="002C5DBE">
        <w:rPr>
          <w:rFonts w:ascii="Times New Roman" w:hAnsi="Times New Roman" w:cs="Times New Roman"/>
          <w:color w:val="000000" w:themeColor="text1"/>
          <w:sz w:val="24"/>
          <w:szCs w:val="24"/>
        </w:rPr>
        <w:t>teveccüh ile karşılanmış saygı ve hürmet görmüş</w:t>
      </w:r>
      <w:r w:rsidR="005341AE" w:rsidRPr="002C5DBE">
        <w:rPr>
          <w:rFonts w:ascii="Times New Roman" w:hAnsi="Times New Roman" w:cs="Times New Roman"/>
          <w:color w:val="000000" w:themeColor="text1"/>
          <w:sz w:val="24"/>
          <w:szCs w:val="24"/>
        </w:rPr>
        <w:t>tü.</w:t>
      </w:r>
    </w:p>
    <w:p w14:paraId="1F836DF5" w14:textId="43D5284A" w:rsidR="001B4A9E" w:rsidRPr="002C5DBE" w:rsidRDefault="001B4A9E" w:rsidP="002C5DBE">
      <w:pPr>
        <w:pStyle w:val="Balk3"/>
        <w:spacing w:before="120" w:after="200" w:line="360" w:lineRule="auto"/>
        <w:rPr>
          <w:rFonts w:cs="Times New Roman"/>
          <w:color w:val="000000" w:themeColor="text1"/>
          <w:szCs w:val="24"/>
        </w:rPr>
      </w:pPr>
      <w:bookmarkStart w:id="66" w:name="_Toc21960294"/>
      <w:bookmarkStart w:id="67" w:name="_Toc43894277"/>
      <w:r w:rsidRPr="002C5DBE">
        <w:rPr>
          <w:rFonts w:cs="Times New Roman"/>
          <w:color w:val="000000" w:themeColor="text1"/>
          <w:szCs w:val="24"/>
        </w:rPr>
        <w:t>4.2.</w:t>
      </w:r>
      <w:r w:rsidR="00622089" w:rsidRPr="002C5DBE">
        <w:rPr>
          <w:rFonts w:cs="Times New Roman"/>
          <w:color w:val="000000" w:themeColor="text1"/>
          <w:szCs w:val="24"/>
        </w:rPr>
        <w:t>2.</w:t>
      </w:r>
      <w:r w:rsidRPr="002C5DBE">
        <w:rPr>
          <w:rFonts w:cs="Times New Roman"/>
          <w:color w:val="000000" w:themeColor="text1"/>
          <w:szCs w:val="24"/>
        </w:rPr>
        <w:t xml:space="preserve"> Faş Harekâtı</w:t>
      </w:r>
      <w:bookmarkEnd w:id="66"/>
      <w:bookmarkEnd w:id="67"/>
      <w:r w:rsidRPr="002C5DBE">
        <w:rPr>
          <w:rFonts w:cs="Times New Roman"/>
          <w:color w:val="000000" w:themeColor="text1"/>
          <w:szCs w:val="24"/>
        </w:rPr>
        <w:t xml:space="preserve">   </w:t>
      </w:r>
    </w:p>
    <w:p w14:paraId="101E1398" w14:textId="1011E05E" w:rsidR="001B4A9E" w:rsidRPr="002C5DBE" w:rsidRDefault="001B4A9E"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Rusya’nın Faş’ı işgal etmesinin ardından, buranın </w:t>
      </w:r>
      <w:r w:rsidR="000202B8" w:rsidRPr="002C5DBE">
        <w:rPr>
          <w:rFonts w:ascii="Times New Roman" w:hAnsi="Times New Roman" w:cs="Times New Roman"/>
          <w:color w:val="000000" w:themeColor="text1"/>
          <w:sz w:val="24"/>
          <w:szCs w:val="24"/>
        </w:rPr>
        <w:t>geri alınması için Süleyman A</w:t>
      </w:r>
      <w:r w:rsidRPr="002C5DBE">
        <w:rPr>
          <w:rFonts w:ascii="Times New Roman" w:hAnsi="Times New Roman" w:cs="Times New Roman"/>
          <w:color w:val="000000" w:themeColor="text1"/>
          <w:sz w:val="24"/>
          <w:szCs w:val="24"/>
        </w:rPr>
        <w:t>ğa</w:t>
      </w:r>
      <w:r w:rsidR="000202B8" w:rsidRPr="002C5DBE">
        <w:rPr>
          <w:rFonts w:ascii="Times New Roman" w:hAnsi="Times New Roman" w:cs="Times New Roman"/>
          <w:color w:val="000000" w:themeColor="text1"/>
          <w:sz w:val="24"/>
          <w:szCs w:val="24"/>
        </w:rPr>
        <w:t xml:space="preserve">’yı harekete geçirdi. </w:t>
      </w:r>
      <w:r w:rsidR="00BE02B1" w:rsidRPr="002C5DBE">
        <w:rPr>
          <w:rFonts w:ascii="Times New Roman" w:hAnsi="Times New Roman" w:cs="Times New Roman"/>
          <w:color w:val="000000" w:themeColor="text1"/>
          <w:sz w:val="24"/>
          <w:szCs w:val="24"/>
        </w:rPr>
        <w:t xml:space="preserve">Bu çerçevede </w:t>
      </w:r>
      <w:r w:rsidRPr="002C5DBE">
        <w:rPr>
          <w:rFonts w:ascii="Times New Roman" w:hAnsi="Times New Roman" w:cs="Times New Roman"/>
          <w:color w:val="000000" w:themeColor="text1"/>
          <w:sz w:val="24"/>
          <w:szCs w:val="24"/>
        </w:rPr>
        <w:t xml:space="preserve">Faş’ın Rus işgalinden kurtarılması için gerekli hazırlıklar yapılmaya başlandı. Faş’ın </w:t>
      </w:r>
      <w:r w:rsidR="00BE02B1" w:rsidRPr="002C5DBE">
        <w:rPr>
          <w:rFonts w:ascii="Times New Roman" w:hAnsi="Times New Roman" w:cs="Times New Roman"/>
          <w:color w:val="000000" w:themeColor="text1"/>
          <w:sz w:val="24"/>
          <w:szCs w:val="24"/>
        </w:rPr>
        <w:t>yeniden ele geçirmek için</w:t>
      </w:r>
      <w:r w:rsidRPr="002C5DBE">
        <w:rPr>
          <w:rFonts w:ascii="Times New Roman" w:hAnsi="Times New Roman" w:cs="Times New Roman"/>
          <w:color w:val="000000" w:themeColor="text1"/>
          <w:sz w:val="24"/>
          <w:szCs w:val="24"/>
        </w:rPr>
        <w:t xml:space="preserve"> Trabzon’dan yardım gitmesi için gerekli hazırlıklar yapılmaya başlandı.</w:t>
      </w:r>
      <w:r w:rsidRPr="002C5DBE">
        <w:rPr>
          <w:rStyle w:val="DipnotBavurusu"/>
          <w:rFonts w:cs="Times New Roman"/>
          <w:color w:val="000000" w:themeColor="text1"/>
          <w:sz w:val="24"/>
          <w:szCs w:val="24"/>
        </w:rPr>
        <w:footnoteReference w:id="245"/>
      </w:r>
      <w:r w:rsidRPr="002C5DBE">
        <w:rPr>
          <w:rFonts w:ascii="Times New Roman" w:hAnsi="Times New Roman" w:cs="Times New Roman"/>
          <w:color w:val="000000" w:themeColor="text1"/>
          <w:sz w:val="24"/>
          <w:szCs w:val="24"/>
        </w:rPr>
        <w:t xml:space="preserve"> Bu sırada İmereti Kral II. Solomon</w:t>
      </w:r>
      <w:r w:rsidR="00BE02B1" w:rsidRPr="002C5DBE">
        <w:rPr>
          <w:rFonts w:ascii="Times New Roman" w:hAnsi="Times New Roman" w:cs="Times New Roman"/>
          <w:color w:val="000000" w:themeColor="text1"/>
          <w:sz w:val="24"/>
          <w:szCs w:val="24"/>
        </w:rPr>
        <w:t>’da</w:t>
      </w:r>
      <w:r w:rsidR="00EE23A5">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tahtını ele geçirmek için yoğun çaba harcıyordu. Gerek Trabzon’a gelmeden önceki faaliyetleri gerekse Trabzon’</w:t>
      </w:r>
      <w:r w:rsidR="0016711B" w:rsidRPr="002C5DBE">
        <w:rPr>
          <w:rFonts w:ascii="Times New Roman" w:hAnsi="Times New Roman" w:cs="Times New Roman"/>
          <w:color w:val="000000" w:themeColor="text1"/>
          <w:sz w:val="24"/>
          <w:szCs w:val="24"/>
        </w:rPr>
        <w:t>a</w:t>
      </w:r>
      <w:r w:rsidRPr="002C5DBE">
        <w:rPr>
          <w:rFonts w:ascii="Times New Roman" w:hAnsi="Times New Roman" w:cs="Times New Roman"/>
          <w:color w:val="000000" w:themeColor="text1"/>
          <w:sz w:val="24"/>
          <w:szCs w:val="24"/>
        </w:rPr>
        <w:t xml:space="preserve"> geldikten sonra tah</w:t>
      </w:r>
      <w:r w:rsidR="00BE02B1" w:rsidRPr="002C5DBE">
        <w:rPr>
          <w:rFonts w:ascii="Times New Roman" w:hAnsi="Times New Roman" w:cs="Times New Roman"/>
          <w:color w:val="000000" w:themeColor="text1"/>
          <w:sz w:val="24"/>
          <w:szCs w:val="24"/>
        </w:rPr>
        <w:t xml:space="preserve">tını ele geçirmek için </w:t>
      </w:r>
      <w:r w:rsidR="00BE02B1" w:rsidRPr="002C5DBE">
        <w:rPr>
          <w:rFonts w:ascii="Times New Roman" w:hAnsi="Times New Roman" w:cs="Times New Roman"/>
          <w:color w:val="000000" w:themeColor="text1"/>
          <w:sz w:val="24"/>
          <w:szCs w:val="24"/>
        </w:rPr>
        <w:lastRenderedPageBreak/>
        <w:t xml:space="preserve">mücadeleye devam eden </w:t>
      </w:r>
      <w:r w:rsidRPr="002C5DBE">
        <w:rPr>
          <w:rFonts w:ascii="Times New Roman" w:hAnsi="Times New Roman" w:cs="Times New Roman"/>
          <w:color w:val="000000" w:themeColor="text1"/>
          <w:sz w:val="24"/>
          <w:szCs w:val="24"/>
        </w:rPr>
        <w:t xml:space="preserve">İmereti Kral II. Solomon bu doğrultuda </w:t>
      </w:r>
      <w:r w:rsidR="00BC0041" w:rsidRPr="002C5DBE">
        <w:rPr>
          <w:rFonts w:ascii="Times New Roman" w:hAnsi="Times New Roman" w:cs="Times New Roman"/>
          <w:color w:val="000000" w:themeColor="text1"/>
          <w:sz w:val="24"/>
          <w:szCs w:val="24"/>
        </w:rPr>
        <w:t>Trabzon’da bir ay kadar kaldıktan sonra 24 Ekim 1813’te maiyetindeki 70 kişi ile Süleyman Paşa’nın kendisine gönderdiği bir gemi ile Faş’a hareket etti.</w:t>
      </w:r>
      <w:r w:rsidR="00BC0041" w:rsidRPr="002C5DBE">
        <w:rPr>
          <w:rStyle w:val="DipnotBavurusu"/>
          <w:rFonts w:cs="Times New Roman"/>
          <w:color w:val="000000" w:themeColor="text1"/>
          <w:sz w:val="24"/>
          <w:szCs w:val="24"/>
        </w:rPr>
        <w:footnoteReference w:id="246"/>
      </w:r>
      <w:r w:rsidR="00BC0041"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Kral II. Solomon Faş’a varmış ve Faş’a geldiğinden itibaren toplamla burada elli gün kalmıştır. II. Solomon</w:t>
      </w:r>
      <w:r w:rsidR="00BE02B1"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burada Rusya’nın işgal ettiği yerleri hala daha ellinden tutuğunu, boşaltması gereken yerleri boşaltmadığını, Osmanlı Devleti</w:t>
      </w:r>
      <w:r w:rsidR="005341AE"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ne bildirdi.</w:t>
      </w:r>
      <w:r w:rsidR="00BE02B1" w:rsidRPr="002C5DBE">
        <w:rPr>
          <w:rFonts w:ascii="Times New Roman" w:hAnsi="Times New Roman" w:cs="Times New Roman"/>
          <w:color w:val="000000" w:themeColor="text1"/>
          <w:sz w:val="24"/>
          <w:szCs w:val="24"/>
        </w:rPr>
        <w:t xml:space="preserve"> Ancak II. Solomon’un Faş’taki çabalarından herhangi bir sonuç elde edemeden Faş’tan ayrılarak </w:t>
      </w:r>
      <w:r w:rsidRPr="002C5DBE">
        <w:rPr>
          <w:rFonts w:ascii="Times New Roman" w:hAnsi="Times New Roman" w:cs="Times New Roman"/>
          <w:color w:val="000000" w:themeColor="text1"/>
          <w:sz w:val="24"/>
          <w:szCs w:val="24"/>
        </w:rPr>
        <w:t xml:space="preserve">Erzurum’a </w:t>
      </w:r>
      <w:r w:rsidR="005341AE" w:rsidRPr="002C5DBE">
        <w:rPr>
          <w:rFonts w:ascii="Times New Roman" w:hAnsi="Times New Roman" w:cs="Times New Roman"/>
          <w:color w:val="000000" w:themeColor="text1"/>
          <w:sz w:val="24"/>
          <w:szCs w:val="24"/>
        </w:rPr>
        <w:t>gitti.</w:t>
      </w:r>
      <w:r w:rsidRPr="002C5DBE">
        <w:rPr>
          <w:rStyle w:val="DipnotBavurusu"/>
          <w:rFonts w:cs="Times New Roman"/>
          <w:color w:val="000000" w:themeColor="text1"/>
          <w:sz w:val="24"/>
          <w:szCs w:val="24"/>
        </w:rPr>
        <w:footnoteReference w:id="247"/>
      </w:r>
    </w:p>
    <w:p w14:paraId="6CE25B8C" w14:textId="2BFAA910" w:rsidR="001B4A9E" w:rsidRPr="002C5DBE" w:rsidRDefault="001B4A9E"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Erzurum’a varan Kral II. Solomon, bu sırada Osmanlı Devleti</w:t>
      </w:r>
      <w:r w:rsidR="005341AE"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ne gönderdiği bir yazıda Rusya’ya karşı yapılması gereken</w:t>
      </w:r>
      <w:r w:rsidR="005341AE" w:rsidRPr="002C5DBE">
        <w:rPr>
          <w:rFonts w:ascii="Times New Roman" w:hAnsi="Times New Roman" w:cs="Times New Roman"/>
          <w:color w:val="000000" w:themeColor="text1"/>
          <w:sz w:val="24"/>
          <w:szCs w:val="24"/>
        </w:rPr>
        <w:t xml:space="preserve">ler hakkında </w:t>
      </w:r>
      <w:r w:rsidRPr="002C5DBE">
        <w:rPr>
          <w:rFonts w:ascii="Times New Roman" w:hAnsi="Times New Roman" w:cs="Times New Roman"/>
          <w:color w:val="000000" w:themeColor="text1"/>
          <w:sz w:val="24"/>
          <w:szCs w:val="24"/>
        </w:rPr>
        <w:t>bazı önerilerde bulun</w:t>
      </w:r>
      <w:r w:rsidR="005341AE" w:rsidRPr="002C5DBE">
        <w:rPr>
          <w:rFonts w:ascii="Times New Roman" w:hAnsi="Times New Roman" w:cs="Times New Roman"/>
          <w:color w:val="000000" w:themeColor="text1"/>
          <w:sz w:val="24"/>
          <w:szCs w:val="24"/>
        </w:rPr>
        <w:t xml:space="preserve">muştu. Kral, Rusya’ya karşı yapılacak bir </w:t>
      </w:r>
      <w:r w:rsidR="00B45B4B" w:rsidRPr="002C5DBE">
        <w:rPr>
          <w:rFonts w:ascii="Times New Roman" w:hAnsi="Times New Roman" w:cs="Times New Roman"/>
          <w:color w:val="000000" w:themeColor="text1"/>
          <w:sz w:val="24"/>
          <w:szCs w:val="24"/>
        </w:rPr>
        <w:t>harekâtta</w:t>
      </w:r>
      <w:r w:rsidR="005341AE" w:rsidRPr="002C5DBE">
        <w:rPr>
          <w:rFonts w:ascii="Times New Roman" w:hAnsi="Times New Roman" w:cs="Times New Roman"/>
          <w:color w:val="000000" w:themeColor="text1"/>
          <w:sz w:val="24"/>
          <w:szCs w:val="24"/>
        </w:rPr>
        <w:t xml:space="preserve"> Erzurum ve Trabzon v</w:t>
      </w:r>
      <w:r w:rsidRPr="002C5DBE">
        <w:rPr>
          <w:rFonts w:ascii="Times New Roman" w:hAnsi="Times New Roman" w:cs="Times New Roman"/>
          <w:color w:val="000000" w:themeColor="text1"/>
          <w:sz w:val="24"/>
          <w:szCs w:val="24"/>
        </w:rPr>
        <w:t>alilerin görevlendirilmesi</w:t>
      </w:r>
      <w:r w:rsidR="005341AE" w:rsidRPr="002C5DBE">
        <w:rPr>
          <w:rFonts w:ascii="Times New Roman" w:hAnsi="Times New Roman" w:cs="Times New Roman"/>
          <w:color w:val="000000" w:themeColor="text1"/>
          <w:sz w:val="24"/>
          <w:szCs w:val="24"/>
        </w:rPr>
        <w:t>ni</w:t>
      </w:r>
      <w:r w:rsidR="00B45B4B" w:rsidRPr="002C5DBE">
        <w:rPr>
          <w:rFonts w:ascii="Times New Roman" w:hAnsi="Times New Roman" w:cs="Times New Roman"/>
          <w:color w:val="000000" w:themeColor="text1"/>
          <w:sz w:val="24"/>
          <w:szCs w:val="24"/>
        </w:rPr>
        <w:t xml:space="preserve"> ve </w:t>
      </w:r>
      <w:r w:rsidRPr="002C5DBE">
        <w:rPr>
          <w:rFonts w:ascii="Times New Roman" w:hAnsi="Times New Roman" w:cs="Times New Roman"/>
          <w:color w:val="000000" w:themeColor="text1"/>
          <w:sz w:val="24"/>
          <w:szCs w:val="24"/>
        </w:rPr>
        <w:t>gerekli askeri yardımın yapılması önerdi</w:t>
      </w:r>
      <w:r w:rsidR="00B45B4B"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 xml:space="preserve">Kralı II. Solomon bu başvurusu üzerine meclisin toplanma kararı alındı. Toplanan meclise Defterdar Efendi, Zahire, Darphane, Tophane Nazırları ve Baş muhasebecisi Hüsnü Bey ve Halit Bey, Kethüda-yı Çakeri Ağa, Reis Efendi ve Çavuş Ağa katıldı. </w:t>
      </w:r>
    </w:p>
    <w:p w14:paraId="42DF05F1" w14:textId="23A8949F" w:rsidR="001B4A9E" w:rsidRPr="002C5DBE" w:rsidRDefault="001B4A9E"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Mecliste tartışmalar sonucunda</w:t>
      </w:r>
      <w:r w:rsidR="00BE02B1" w:rsidRPr="002C5DBE">
        <w:rPr>
          <w:rFonts w:ascii="Times New Roman" w:hAnsi="Times New Roman" w:cs="Times New Roman"/>
          <w:color w:val="000000" w:themeColor="text1"/>
          <w:sz w:val="24"/>
          <w:szCs w:val="24"/>
        </w:rPr>
        <w:t xml:space="preserve"> bazı kararlar alındı</w:t>
      </w:r>
      <w:r w:rsidRPr="002C5DBE">
        <w:rPr>
          <w:rFonts w:ascii="Times New Roman" w:hAnsi="Times New Roman" w:cs="Times New Roman"/>
          <w:color w:val="000000" w:themeColor="text1"/>
          <w:sz w:val="24"/>
          <w:szCs w:val="24"/>
        </w:rPr>
        <w:t xml:space="preserve">; Rusya’nın </w:t>
      </w:r>
      <w:r w:rsidR="00BC0041" w:rsidRPr="002C5DBE">
        <w:rPr>
          <w:rFonts w:ascii="Times New Roman" w:hAnsi="Times New Roman" w:cs="Times New Roman"/>
          <w:color w:val="000000" w:themeColor="text1"/>
          <w:sz w:val="24"/>
          <w:szCs w:val="24"/>
        </w:rPr>
        <w:t>işgali altında bulunan Açıkbaş ü</w:t>
      </w:r>
      <w:r w:rsidRPr="002C5DBE">
        <w:rPr>
          <w:rFonts w:ascii="Times New Roman" w:hAnsi="Times New Roman" w:cs="Times New Roman"/>
          <w:color w:val="000000" w:themeColor="text1"/>
          <w:sz w:val="24"/>
          <w:szCs w:val="24"/>
        </w:rPr>
        <w:t xml:space="preserve">lkesinin silah zoruyla alınması durumda </w:t>
      </w:r>
      <w:r w:rsidR="00B55176" w:rsidRPr="002C5DBE">
        <w:rPr>
          <w:rFonts w:ascii="Times New Roman" w:hAnsi="Times New Roman" w:cs="Times New Roman"/>
          <w:color w:val="000000" w:themeColor="text1"/>
          <w:sz w:val="24"/>
          <w:szCs w:val="24"/>
        </w:rPr>
        <w:t xml:space="preserve">II Solomon’un </w:t>
      </w:r>
      <w:r w:rsidRPr="002C5DBE">
        <w:rPr>
          <w:rFonts w:ascii="Times New Roman" w:hAnsi="Times New Roman" w:cs="Times New Roman"/>
          <w:color w:val="000000" w:themeColor="text1"/>
          <w:sz w:val="24"/>
          <w:szCs w:val="24"/>
        </w:rPr>
        <w:t>yerine kimin geçeceği</w:t>
      </w:r>
      <w:r w:rsidR="00BE02B1" w:rsidRPr="002C5DBE">
        <w:rPr>
          <w:rFonts w:ascii="Times New Roman" w:hAnsi="Times New Roman" w:cs="Times New Roman"/>
          <w:color w:val="000000" w:themeColor="text1"/>
          <w:sz w:val="24"/>
          <w:szCs w:val="24"/>
        </w:rPr>
        <w:t xml:space="preserve"> konusunda tartışma konusu oldu</w:t>
      </w:r>
      <w:r w:rsidRPr="002C5DBE">
        <w:rPr>
          <w:rFonts w:ascii="Times New Roman" w:hAnsi="Times New Roman" w:cs="Times New Roman"/>
          <w:color w:val="000000" w:themeColor="text1"/>
          <w:sz w:val="24"/>
          <w:szCs w:val="24"/>
        </w:rPr>
        <w:t>. Solomon yerine, Solomon’un eniştesi ol</w:t>
      </w:r>
      <w:r w:rsidR="00BE02B1" w:rsidRPr="002C5DBE">
        <w:rPr>
          <w:rFonts w:ascii="Times New Roman" w:hAnsi="Times New Roman" w:cs="Times New Roman"/>
          <w:color w:val="000000" w:themeColor="text1"/>
          <w:sz w:val="24"/>
          <w:szCs w:val="24"/>
        </w:rPr>
        <w:t>an Malhas geçmesi gündeme geldi</w:t>
      </w:r>
      <w:r w:rsidR="00B45B4B"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 ancak Malhas’ı</w:t>
      </w:r>
      <w:r w:rsidR="00BE02B1" w:rsidRPr="002C5DBE">
        <w:rPr>
          <w:rFonts w:ascii="Times New Roman" w:hAnsi="Times New Roman" w:cs="Times New Roman"/>
          <w:color w:val="000000" w:themeColor="text1"/>
          <w:sz w:val="24"/>
          <w:szCs w:val="24"/>
        </w:rPr>
        <w:t>n sözüne pek güvenilmez olduğu ve</w:t>
      </w:r>
      <w:r w:rsidRPr="002C5DBE">
        <w:rPr>
          <w:rFonts w:ascii="Times New Roman" w:hAnsi="Times New Roman" w:cs="Times New Roman"/>
          <w:color w:val="000000" w:themeColor="text1"/>
          <w:sz w:val="24"/>
          <w:szCs w:val="24"/>
        </w:rPr>
        <w:t xml:space="preserve"> güven vermediğinden dolayı, Açıkbaş Ülkesinin tekrar silah zoruyla alınması durumunda Solomon ve hükümeti ile devam etme kararı alınmıştır. Alınan bir başka karar ise Osmanlı Devleti ile Rusya arasında geçerli olan sınırlarda, Rusya’nın işgali altında bulunan topraklardan çekilmesi</w:t>
      </w:r>
      <w:r w:rsidR="00B45B4B" w:rsidRPr="002C5DBE">
        <w:rPr>
          <w:rFonts w:ascii="Times New Roman" w:hAnsi="Times New Roman" w:cs="Times New Roman"/>
          <w:color w:val="000000" w:themeColor="text1"/>
          <w:sz w:val="24"/>
          <w:szCs w:val="24"/>
        </w:rPr>
        <w:t xml:space="preserve"> ile ilgiliydi. </w:t>
      </w:r>
      <w:r w:rsidRPr="002C5DBE">
        <w:rPr>
          <w:rFonts w:ascii="Times New Roman" w:hAnsi="Times New Roman" w:cs="Times New Roman"/>
          <w:color w:val="000000" w:themeColor="text1"/>
          <w:sz w:val="24"/>
          <w:szCs w:val="24"/>
        </w:rPr>
        <w:t>Rusya’nın işgal ettiği bu topraklardan çekilmemesi durumunda ise, Osmanlı</w:t>
      </w:r>
      <w:r w:rsidR="00B45B4B" w:rsidRPr="002C5DBE">
        <w:rPr>
          <w:rFonts w:ascii="Times New Roman" w:hAnsi="Times New Roman" w:cs="Times New Roman"/>
          <w:color w:val="000000" w:themeColor="text1"/>
          <w:sz w:val="24"/>
          <w:szCs w:val="24"/>
        </w:rPr>
        <w:t xml:space="preserve">ların </w:t>
      </w:r>
      <w:r w:rsidRPr="002C5DBE">
        <w:rPr>
          <w:rFonts w:ascii="Times New Roman" w:hAnsi="Times New Roman" w:cs="Times New Roman"/>
          <w:color w:val="000000" w:themeColor="text1"/>
          <w:sz w:val="24"/>
          <w:szCs w:val="24"/>
        </w:rPr>
        <w:t>gereğini yapacağını Rusya</w:t>
      </w:r>
      <w:r w:rsidR="00B45B4B" w:rsidRPr="002C5DBE">
        <w:rPr>
          <w:rFonts w:ascii="Times New Roman" w:hAnsi="Times New Roman" w:cs="Times New Roman"/>
          <w:color w:val="000000" w:themeColor="text1"/>
          <w:sz w:val="24"/>
          <w:szCs w:val="24"/>
        </w:rPr>
        <w:t xml:space="preserve">’ya </w:t>
      </w:r>
      <w:r w:rsidRPr="002C5DBE">
        <w:rPr>
          <w:rFonts w:ascii="Times New Roman" w:hAnsi="Times New Roman" w:cs="Times New Roman"/>
          <w:color w:val="000000" w:themeColor="text1"/>
          <w:sz w:val="24"/>
          <w:szCs w:val="24"/>
        </w:rPr>
        <w:t>bildirme kararı alındı. Rusya’nın daha sonra Osmanlı Devleti</w:t>
      </w:r>
      <w:r w:rsidR="00A7771C"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 xml:space="preserve">ne vereceği cevapta </w:t>
      </w:r>
      <w:r w:rsidR="00BC0041" w:rsidRPr="002C5DBE">
        <w:rPr>
          <w:rFonts w:ascii="Times New Roman" w:hAnsi="Times New Roman" w:cs="Times New Roman"/>
          <w:color w:val="000000" w:themeColor="text1"/>
          <w:sz w:val="24"/>
          <w:szCs w:val="24"/>
        </w:rPr>
        <w:t>Açıkbaş ü</w:t>
      </w:r>
      <w:r w:rsidRPr="002C5DBE">
        <w:rPr>
          <w:rFonts w:ascii="Times New Roman" w:hAnsi="Times New Roman" w:cs="Times New Roman"/>
          <w:color w:val="000000" w:themeColor="text1"/>
          <w:sz w:val="24"/>
          <w:szCs w:val="24"/>
        </w:rPr>
        <w:t>lkesinde ve Tiflis’te bulunan Rusya askeri</w:t>
      </w:r>
      <w:r w:rsidR="00B45B4B" w:rsidRPr="002C5DBE">
        <w:rPr>
          <w:rFonts w:ascii="Times New Roman" w:hAnsi="Times New Roman" w:cs="Times New Roman"/>
          <w:color w:val="000000" w:themeColor="text1"/>
          <w:sz w:val="24"/>
          <w:szCs w:val="24"/>
        </w:rPr>
        <w:t>nin sayısının belirtmesi istendi</w:t>
      </w:r>
      <w:r w:rsidRPr="002C5DBE">
        <w:rPr>
          <w:rFonts w:ascii="Times New Roman" w:hAnsi="Times New Roman" w:cs="Times New Roman"/>
          <w:color w:val="000000" w:themeColor="text1"/>
          <w:sz w:val="24"/>
          <w:szCs w:val="24"/>
        </w:rPr>
        <w:t>.</w:t>
      </w:r>
      <w:r w:rsidRPr="002C5DBE">
        <w:rPr>
          <w:rStyle w:val="DipnotBavurusu"/>
          <w:rFonts w:cs="Times New Roman"/>
          <w:color w:val="000000" w:themeColor="text1"/>
          <w:sz w:val="24"/>
          <w:szCs w:val="24"/>
        </w:rPr>
        <w:footnoteReference w:id="248"/>
      </w:r>
    </w:p>
    <w:p w14:paraId="00F3C09A" w14:textId="0233688C" w:rsidR="00A955C7" w:rsidRPr="002C5DBE" w:rsidRDefault="00BE02B1"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Ne var ki ilerleyen dönemde </w:t>
      </w:r>
      <w:r w:rsidR="001B4A9E" w:rsidRPr="002C5DBE">
        <w:rPr>
          <w:rFonts w:ascii="Times New Roman" w:hAnsi="Times New Roman" w:cs="Times New Roman"/>
          <w:color w:val="000000" w:themeColor="text1"/>
          <w:sz w:val="24"/>
          <w:szCs w:val="24"/>
        </w:rPr>
        <w:t>Rusya’nın işgal ettiği topaklarda çekilmeyeceği</w:t>
      </w:r>
      <w:r w:rsidR="00BC0041" w:rsidRPr="002C5DBE">
        <w:rPr>
          <w:rFonts w:ascii="Times New Roman" w:hAnsi="Times New Roman" w:cs="Times New Roman"/>
          <w:color w:val="000000" w:themeColor="text1"/>
          <w:sz w:val="24"/>
          <w:szCs w:val="24"/>
        </w:rPr>
        <w:t>nin</w:t>
      </w:r>
      <w:r w:rsidR="001B4A9E" w:rsidRPr="002C5DBE">
        <w:rPr>
          <w:rFonts w:ascii="Times New Roman" w:hAnsi="Times New Roman" w:cs="Times New Roman"/>
          <w:color w:val="000000" w:themeColor="text1"/>
          <w:sz w:val="24"/>
          <w:szCs w:val="24"/>
        </w:rPr>
        <w:t xml:space="preserve"> Osmanlı Devleti tarafından </w:t>
      </w:r>
      <w:r w:rsidR="00BC0041" w:rsidRPr="002C5DBE">
        <w:rPr>
          <w:rFonts w:ascii="Times New Roman" w:hAnsi="Times New Roman" w:cs="Times New Roman"/>
          <w:color w:val="000000" w:themeColor="text1"/>
          <w:sz w:val="24"/>
          <w:szCs w:val="24"/>
        </w:rPr>
        <w:t xml:space="preserve">anlaşılması </w:t>
      </w:r>
      <w:r w:rsidR="001B4A9E" w:rsidRPr="002C5DBE">
        <w:rPr>
          <w:rFonts w:ascii="Times New Roman" w:hAnsi="Times New Roman" w:cs="Times New Roman"/>
          <w:color w:val="000000" w:themeColor="text1"/>
          <w:sz w:val="24"/>
          <w:szCs w:val="24"/>
        </w:rPr>
        <w:t xml:space="preserve">üzerine, </w:t>
      </w:r>
      <w:r w:rsidRPr="002C5DBE">
        <w:rPr>
          <w:rFonts w:ascii="Times New Roman" w:hAnsi="Times New Roman" w:cs="Times New Roman"/>
          <w:color w:val="000000" w:themeColor="text1"/>
          <w:sz w:val="24"/>
          <w:szCs w:val="24"/>
        </w:rPr>
        <w:t xml:space="preserve">Osmanlı hükümeti </w:t>
      </w:r>
      <w:r w:rsidR="001B4A9E" w:rsidRPr="002C5DBE">
        <w:rPr>
          <w:rFonts w:ascii="Times New Roman" w:hAnsi="Times New Roman" w:cs="Times New Roman"/>
          <w:color w:val="000000" w:themeColor="text1"/>
          <w:sz w:val="24"/>
          <w:szCs w:val="24"/>
        </w:rPr>
        <w:t xml:space="preserve">bölgede bulunan hanlıklar üzerinden bölge hakkında bilgi edinme yoluna gitmiştir. Osmanlı Devleti’nin, </w:t>
      </w:r>
      <w:r w:rsidR="001B4A9E" w:rsidRPr="002C5DBE">
        <w:rPr>
          <w:rFonts w:ascii="Times New Roman" w:hAnsi="Times New Roman" w:cs="Times New Roman"/>
          <w:color w:val="000000" w:themeColor="text1"/>
          <w:sz w:val="24"/>
          <w:szCs w:val="24"/>
        </w:rPr>
        <w:lastRenderedPageBreak/>
        <w:t>Gürcistan’da bulunan hanlıklarıyla olan ilişkileri, hanlıkların Osmanlı Devletine yazmış olduğu yazılardan öğrenmekteyiz. Göril Hanzade</w:t>
      </w:r>
      <w:r w:rsidRPr="002C5DBE">
        <w:rPr>
          <w:rFonts w:ascii="Times New Roman" w:hAnsi="Times New Roman" w:cs="Times New Roman"/>
          <w:color w:val="000000" w:themeColor="text1"/>
          <w:sz w:val="24"/>
          <w:szCs w:val="24"/>
        </w:rPr>
        <w:t>si Keyhüsrev</w:t>
      </w:r>
      <w:r w:rsidR="001B4A9E" w:rsidRPr="002C5DBE">
        <w:rPr>
          <w:rFonts w:ascii="Times New Roman" w:hAnsi="Times New Roman" w:cs="Times New Roman"/>
          <w:color w:val="000000" w:themeColor="text1"/>
          <w:sz w:val="24"/>
          <w:szCs w:val="24"/>
        </w:rPr>
        <w:t>, Gürcistan’da bulunan hanlıklar üzerine bilgi almak amacıyla Osmanlı Devleti</w:t>
      </w:r>
      <w:r w:rsidR="00114B27"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 xml:space="preserve">ne davet edildi. Ancak Göril Hanzadesi Keyhüsrev’in, Canik muhafızı Süleyman Paşa’ya gönderdiği yazıda; Gürcistan’da bulunan hanlıkların kendi hizmetinde olmadığını, burada bulunan hanlıkların </w:t>
      </w:r>
      <w:r w:rsidR="00E75B81" w:rsidRPr="002C5DBE">
        <w:rPr>
          <w:rFonts w:ascii="Times New Roman" w:hAnsi="Times New Roman" w:cs="Times New Roman"/>
          <w:color w:val="000000" w:themeColor="text1"/>
          <w:sz w:val="24"/>
          <w:szCs w:val="24"/>
        </w:rPr>
        <w:t xml:space="preserve">Gürya Hâkimi </w:t>
      </w:r>
      <w:r w:rsidR="001B4A9E" w:rsidRPr="002C5DBE">
        <w:rPr>
          <w:rFonts w:ascii="Times New Roman" w:hAnsi="Times New Roman" w:cs="Times New Roman"/>
          <w:color w:val="000000" w:themeColor="text1"/>
          <w:sz w:val="24"/>
          <w:szCs w:val="24"/>
        </w:rPr>
        <w:t>Mam</w:t>
      </w:r>
      <w:r w:rsidR="00E75B81" w:rsidRPr="002C5DBE">
        <w:rPr>
          <w:rFonts w:ascii="Times New Roman" w:hAnsi="Times New Roman" w:cs="Times New Roman"/>
          <w:color w:val="000000" w:themeColor="text1"/>
          <w:sz w:val="24"/>
          <w:szCs w:val="24"/>
        </w:rPr>
        <w:t>amaya’</w:t>
      </w:r>
      <w:r w:rsidR="001B4A9E" w:rsidRPr="002C5DBE">
        <w:rPr>
          <w:rFonts w:ascii="Times New Roman" w:hAnsi="Times New Roman" w:cs="Times New Roman"/>
          <w:color w:val="000000" w:themeColor="text1"/>
          <w:sz w:val="24"/>
          <w:szCs w:val="24"/>
        </w:rPr>
        <w:t>nın</w:t>
      </w:r>
      <w:r w:rsidR="00E75B81" w:rsidRPr="002C5DBE">
        <w:rPr>
          <w:rStyle w:val="DipnotBavurusu"/>
          <w:rFonts w:cs="Times New Roman"/>
          <w:color w:val="000000" w:themeColor="text1"/>
          <w:sz w:val="24"/>
          <w:szCs w:val="24"/>
        </w:rPr>
        <w:footnoteReference w:id="249"/>
      </w:r>
      <w:r w:rsidR="001B4A9E" w:rsidRPr="002C5DBE">
        <w:rPr>
          <w:rFonts w:ascii="Times New Roman" w:hAnsi="Times New Roman" w:cs="Times New Roman"/>
          <w:color w:val="000000" w:themeColor="text1"/>
          <w:sz w:val="24"/>
          <w:szCs w:val="24"/>
        </w:rPr>
        <w:t xml:space="preserve"> hizmetinde olduğunu ifade ederek, Mamaya’nın izni olmadan Osmanlı Devleti</w:t>
      </w:r>
      <w:r w:rsidR="00BC0041"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ne gelemeyeceğini ifade etmiştir. İmereti’nin de Mamaya’nın emrinde olduğu bildirmiştir. Bölgede bulunan önemli kişilerden Levan’ın da Canik muhafızı Süleyman Paşa’ya gönderdiği yazıda elinden hiç bir şey gelmediği ifade ederek acizliğini tıpkı Göril</w:t>
      </w:r>
      <w:r w:rsidR="005D5C85"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 xml:space="preserve"> Hanzadesi </w:t>
      </w:r>
      <w:r w:rsidR="005D5C85" w:rsidRPr="002C5DBE">
        <w:rPr>
          <w:rFonts w:ascii="Times New Roman" w:hAnsi="Times New Roman" w:cs="Times New Roman"/>
          <w:color w:val="000000" w:themeColor="text1"/>
          <w:sz w:val="24"/>
          <w:szCs w:val="24"/>
        </w:rPr>
        <w:t xml:space="preserve">ve </w:t>
      </w:r>
      <w:r w:rsidR="001B4A9E" w:rsidRPr="002C5DBE">
        <w:rPr>
          <w:rFonts w:ascii="Times New Roman" w:hAnsi="Times New Roman" w:cs="Times New Roman"/>
          <w:color w:val="000000" w:themeColor="text1"/>
          <w:sz w:val="24"/>
          <w:szCs w:val="24"/>
        </w:rPr>
        <w:t>Keyhüsrev gibi bildirmektedir.</w:t>
      </w:r>
      <w:r w:rsidR="001B4A9E" w:rsidRPr="002C5DBE">
        <w:rPr>
          <w:rStyle w:val="DipnotBavurusu"/>
          <w:rFonts w:cs="Times New Roman"/>
          <w:color w:val="000000" w:themeColor="text1"/>
          <w:sz w:val="24"/>
          <w:szCs w:val="24"/>
        </w:rPr>
        <w:footnoteReference w:id="250"/>
      </w:r>
      <w:r w:rsidR="001B4A9E" w:rsidRPr="002C5DBE">
        <w:rPr>
          <w:rFonts w:ascii="Times New Roman" w:hAnsi="Times New Roman" w:cs="Times New Roman"/>
          <w:color w:val="000000" w:themeColor="text1"/>
          <w:sz w:val="24"/>
          <w:szCs w:val="24"/>
        </w:rPr>
        <w:t xml:space="preserve"> </w:t>
      </w:r>
    </w:p>
    <w:p w14:paraId="3A2FB2C3" w14:textId="4BD5C7E7" w:rsidR="001B4A9E" w:rsidRPr="002C5DBE" w:rsidRDefault="001B4A9E"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Alınan bu kararlar neticesinde Osmanlı Devleti’nin himayesi altında bulunan Kral II. Solomon yazmış olduğu bir yazdığı yazı neticesinde toplanan meclis, aldığı kararla Kral II. Solomon’un her zaman yanında olduğunu bir kez daha Solomon’a göstererek </w:t>
      </w:r>
      <w:r w:rsidR="00114B27" w:rsidRPr="002C5DBE">
        <w:rPr>
          <w:rFonts w:ascii="Times New Roman" w:hAnsi="Times New Roman" w:cs="Times New Roman"/>
          <w:color w:val="000000" w:themeColor="text1"/>
          <w:sz w:val="24"/>
          <w:szCs w:val="24"/>
        </w:rPr>
        <w:t xml:space="preserve">kralın </w:t>
      </w:r>
      <w:r w:rsidRPr="002C5DBE">
        <w:rPr>
          <w:rFonts w:ascii="Times New Roman" w:hAnsi="Times New Roman" w:cs="Times New Roman"/>
          <w:color w:val="000000" w:themeColor="text1"/>
          <w:sz w:val="24"/>
          <w:szCs w:val="24"/>
        </w:rPr>
        <w:t>moralini yüksek tutmaya çalışmıştır. Kral II. Solomon, Osmanlı Devleti’nin almış olduğu bu kararla pek memnun olduğu söylemek doğru olmaz. Bu durum üzerine harekete geçen Kral II. Solomon tekrar Faş’a doğru hareket etti. Faş’a vardığında buranın ileri gelenleri olan Gürcü, A</w:t>
      </w:r>
      <w:r w:rsidR="00114B27" w:rsidRPr="002C5DBE">
        <w:rPr>
          <w:rFonts w:ascii="Times New Roman" w:hAnsi="Times New Roman" w:cs="Times New Roman"/>
          <w:color w:val="000000" w:themeColor="text1"/>
          <w:sz w:val="24"/>
          <w:szCs w:val="24"/>
        </w:rPr>
        <w:t>baza kabilelerinden Aznavur ve r</w:t>
      </w:r>
      <w:r w:rsidRPr="002C5DBE">
        <w:rPr>
          <w:rFonts w:ascii="Times New Roman" w:hAnsi="Times New Roman" w:cs="Times New Roman"/>
          <w:color w:val="000000" w:themeColor="text1"/>
          <w:sz w:val="24"/>
          <w:szCs w:val="24"/>
        </w:rPr>
        <w:t>eislerini görüşmek üzere yanına davet etti.</w:t>
      </w:r>
      <w:r w:rsidR="00114B27" w:rsidRPr="002C5DBE">
        <w:rPr>
          <w:rFonts w:ascii="Times New Roman" w:hAnsi="Times New Roman" w:cs="Times New Roman"/>
          <w:color w:val="000000" w:themeColor="text1"/>
          <w:sz w:val="24"/>
          <w:szCs w:val="24"/>
        </w:rPr>
        <w:t xml:space="preserve"> Kral II. Solomon b</w:t>
      </w:r>
      <w:r w:rsidRPr="002C5DBE">
        <w:rPr>
          <w:rFonts w:ascii="Times New Roman" w:hAnsi="Times New Roman" w:cs="Times New Roman"/>
          <w:color w:val="000000" w:themeColor="text1"/>
          <w:sz w:val="24"/>
          <w:szCs w:val="24"/>
        </w:rPr>
        <w:t>urada gelen kişilere hediyeler sunarak ve iltifatlar ederek onlardan Ruslarla olan ilişkilerini kesmelerini istemiştir. Ancak</w:t>
      </w:r>
      <w:r w:rsidR="00114B27" w:rsidRPr="002C5DBE">
        <w:rPr>
          <w:rFonts w:ascii="Times New Roman" w:hAnsi="Times New Roman" w:cs="Times New Roman"/>
          <w:color w:val="000000" w:themeColor="text1"/>
          <w:sz w:val="24"/>
          <w:szCs w:val="24"/>
        </w:rPr>
        <w:t xml:space="preserve"> burada bulunan kişiler Kutais’t</w:t>
      </w:r>
      <w:r w:rsidRPr="002C5DBE">
        <w:rPr>
          <w:rFonts w:ascii="Times New Roman" w:hAnsi="Times New Roman" w:cs="Times New Roman"/>
          <w:color w:val="000000" w:themeColor="text1"/>
          <w:sz w:val="24"/>
          <w:szCs w:val="24"/>
        </w:rPr>
        <w:t>e olan Rus komutan tarafından kendilerini tehdit eden ifadelerin olduğunu Kral II. Solomon</w:t>
      </w:r>
      <w:r w:rsidR="00114B27" w:rsidRPr="002C5DBE">
        <w:rPr>
          <w:rFonts w:ascii="Times New Roman" w:hAnsi="Times New Roman" w:cs="Times New Roman"/>
          <w:color w:val="000000" w:themeColor="text1"/>
          <w:sz w:val="24"/>
          <w:szCs w:val="24"/>
        </w:rPr>
        <w:t>’a</w:t>
      </w:r>
      <w:r w:rsidRPr="002C5DBE">
        <w:rPr>
          <w:rFonts w:ascii="Times New Roman" w:hAnsi="Times New Roman" w:cs="Times New Roman"/>
          <w:color w:val="000000" w:themeColor="text1"/>
          <w:sz w:val="24"/>
          <w:szCs w:val="24"/>
        </w:rPr>
        <w:t xml:space="preserve"> ilettiler. Daha önce imzalanan Bükreş Antlaşması, gereğince Rusya’nın Açıkbaş Ülkesini boşalması gerektiği Osmanlı Devleti tarafından Rusya’ ya bildirmişti. Bu sözler üzerine Kral II. Solomon Erzurum Valisi Ahmed Paşa’nın Çıldır tarafına ve Açıkbaş sınırına gelmeden Rusya’nın bu tahliye maddesini yerine getirmeyeceğini</w:t>
      </w:r>
      <w:r w:rsidR="00114B27" w:rsidRPr="002C5DBE">
        <w:rPr>
          <w:rFonts w:ascii="Times New Roman" w:hAnsi="Times New Roman" w:cs="Times New Roman"/>
          <w:color w:val="000000" w:themeColor="text1"/>
          <w:sz w:val="24"/>
          <w:szCs w:val="24"/>
        </w:rPr>
        <w:t>n</w:t>
      </w:r>
      <w:r w:rsidRPr="002C5DBE">
        <w:rPr>
          <w:rFonts w:ascii="Times New Roman" w:hAnsi="Times New Roman" w:cs="Times New Roman"/>
          <w:color w:val="000000" w:themeColor="text1"/>
          <w:sz w:val="24"/>
          <w:szCs w:val="24"/>
        </w:rPr>
        <w:t xml:space="preserve"> anlaşıldığını Osmanlı Devleti</w:t>
      </w:r>
      <w:r w:rsidR="00114B27"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ne ifade etti.</w:t>
      </w:r>
    </w:p>
    <w:p w14:paraId="52E9BBF7" w14:textId="223AE88D" w:rsidR="001B4A9E" w:rsidRPr="002C5DBE" w:rsidRDefault="001B4A9E"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lastRenderedPageBreak/>
        <w:t>II. Solomon Faş’a gelip burada iki gün kaldıktan sonra Kem</w:t>
      </w:r>
      <w:r w:rsidR="00114B27" w:rsidRPr="002C5DBE">
        <w:rPr>
          <w:rFonts w:ascii="Times New Roman" w:hAnsi="Times New Roman" w:cs="Times New Roman"/>
          <w:color w:val="000000" w:themeColor="text1"/>
          <w:sz w:val="24"/>
          <w:szCs w:val="24"/>
        </w:rPr>
        <w:t>h</w:t>
      </w:r>
      <w:r w:rsidRPr="002C5DBE">
        <w:rPr>
          <w:rFonts w:ascii="Times New Roman" w:hAnsi="Times New Roman" w:cs="Times New Roman"/>
          <w:color w:val="000000" w:themeColor="text1"/>
          <w:sz w:val="24"/>
          <w:szCs w:val="24"/>
        </w:rPr>
        <w:t>al tarafına geçmiştir. Neden Kem</w:t>
      </w:r>
      <w:r w:rsidR="00114B27" w:rsidRPr="002C5DBE">
        <w:rPr>
          <w:rFonts w:ascii="Times New Roman" w:hAnsi="Times New Roman" w:cs="Times New Roman"/>
          <w:color w:val="000000" w:themeColor="text1"/>
          <w:sz w:val="24"/>
          <w:szCs w:val="24"/>
        </w:rPr>
        <w:t>h</w:t>
      </w:r>
      <w:r w:rsidRPr="002C5DBE">
        <w:rPr>
          <w:rFonts w:ascii="Times New Roman" w:hAnsi="Times New Roman" w:cs="Times New Roman"/>
          <w:color w:val="000000" w:themeColor="text1"/>
          <w:sz w:val="24"/>
          <w:szCs w:val="24"/>
        </w:rPr>
        <w:t>al tarafına gittiği bilinmediğini yazılan yazılarda görmekteyiz.</w:t>
      </w:r>
      <w:r w:rsidRPr="002C5DBE">
        <w:rPr>
          <w:rStyle w:val="DipnotBavurusu"/>
          <w:rFonts w:cs="Times New Roman"/>
          <w:color w:val="000000" w:themeColor="text1"/>
          <w:sz w:val="24"/>
          <w:szCs w:val="24"/>
        </w:rPr>
        <w:footnoteReference w:id="251"/>
      </w:r>
      <w:r w:rsidRPr="002C5DBE">
        <w:rPr>
          <w:rFonts w:ascii="Times New Roman" w:hAnsi="Times New Roman" w:cs="Times New Roman"/>
          <w:color w:val="000000" w:themeColor="text1"/>
          <w:sz w:val="24"/>
          <w:szCs w:val="24"/>
        </w:rPr>
        <w:t xml:space="preserve"> Kral II. Solomon’a Faş’a geldiği yanında Hacagan-ı Divan-ı Hümayun’dan Mustafa Efendi yanında bulunmaktaydı. Kral II. Solomon Faş’a geldiğini haberini alan Rusya, Açıkbaş Ülkesinin de ihtilal olacağını düşünerek, Süleyman Paşa’ya tehditler içeren bir mektup yollamıştır. Mektupta Rus-Fransız savaşında 194 Fransız topunun savaş sırasında kendilerinin </w:t>
      </w:r>
      <w:r w:rsidR="00114B27" w:rsidRPr="002C5DBE">
        <w:rPr>
          <w:rFonts w:ascii="Times New Roman" w:hAnsi="Times New Roman" w:cs="Times New Roman"/>
          <w:color w:val="000000" w:themeColor="text1"/>
          <w:sz w:val="24"/>
          <w:szCs w:val="24"/>
        </w:rPr>
        <w:t>ellerine</w:t>
      </w:r>
      <w:r w:rsidRPr="002C5DBE">
        <w:rPr>
          <w:rFonts w:ascii="Times New Roman" w:hAnsi="Times New Roman" w:cs="Times New Roman"/>
          <w:color w:val="000000" w:themeColor="text1"/>
          <w:sz w:val="24"/>
          <w:szCs w:val="24"/>
        </w:rPr>
        <w:t xml:space="preserve"> geçtiğini, 7 General ve 40.000 binden fazla Fransız askerinin Rusya tarafından öldürüldüğünü ifade ediyordu. Yine bu dönemde İran’la barış halinde olduğunu belirterek, Osmanlı Devleti</w:t>
      </w:r>
      <w:r w:rsidR="00114B27" w:rsidRPr="002C5DBE">
        <w:rPr>
          <w:rFonts w:ascii="Times New Roman" w:hAnsi="Times New Roman" w:cs="Times New Roman"/>
          <w:color w:val="000000" w:themeColor="text1"/>
          <w:sz w:val="24"/>
          <w:szCs w:val="24"/>
        </w:rPr>
        <w:t>’</w:t>
      </w:r>
      <w:r w:rsidRPr="002C5DBE">
        <w:rPr>
          <w:rFonts w:ascii="Times New Roman" w:hAnsi="Times New Roman" w:cs="Times New Roman"/>
          <w:color w:val="000000" w:themeColor="text1"/>
          <w:sz w:val="24"/>
          <w:szCs w:val="24"/>
        </w:rPr>
        <w:t>ne tehdit dolu bir mektup gönder</w:t>
      </w:r>
      <w:r w:rsidR="00114B27" w:rsidRPr="002C5DBE">
        <w:rPr>
          <w:rFonts w:ascii="Times New Roman" w:hAnsi="Times New Roman" w:cs="Times New Roman"/>
          <w:color w:val="000000" w:themeColor="text1"/>
          <w:sz w:val="24"/>
          <w:szCs w:val="24"/>
        </w:rPr>
        <w:t>erek gözdağı vermek istiyordu. Ayrıca Ruslar savaş esnasında eli</w:t>
      </w:r>
      <w:r w:rsidRPr="002C5DBE">
        <w:rPr>
          <w:rFonts w:ascii="Times New Roman" w:hAnsi="Times New Roman" w:cs="Times New Roman"/>
          <w:color w:val="000000" w:themeColor="text1"/>
          <w:sz w:val="24"/>
          <w:szCs w:val="24"/>
        </w:rPr>
        <w:t>ne geçen kaleler ve diğer yerlerin kendilerinin olduğunu ifade ederek Osmanlı Devleti’nin bu kale ve yerlerden vazgeçmesini istiyordu.</w:t>
      </w:r>
      <w:r w:rsidRPr="002C5DBE">
        <w:rPr>
          <w:rStyle w:val="DipnotBavurusu"/>
          <w:rFonts w:cs="Times New Roman"/>
          <w:color w:val="000000" w:themeColor="text1"/>
          <w:sz w:val="24"/>
          <w:szCs w:val="24"/>
        </w:rPr>
        <w:footnoteReference w:id="252"/>
      </w:r>
    </w:p>
    <w:p w14:paraId="6BDCE212" w14:textId="0944D7CD" w:rsidR="001B4A9E" w:rsidRPr="002C5DBE" w:rsidRDefault="00110B11"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İmereti Kralı</w:t>
      </w:r>
      <w:r w:rsidR="001B4A9E" w:rsidRPr="002C5DBE">
        <w:rPr>
          <w:rFonts w:ascii="Times New Roman" w:hAnsi="Times New Roman" w:cs="Times New Roman"/>
          <w:color w:val="000000" w:themeColor="text1"/>
          <w:sz w:val="24"/>
          <w:szCs w:val="24"/>
        </w:rPr>
        <w:t xml:space="preserve"> II. Solomon’un eniştesi olan Malhas tarafından Osmanlı Devletine yazılan bir yazıda, Açıkbaş Ülkesinin kurtarılması için çeşitli fikirler ortaya atı</w:t>
      </w:r>
      <w:r w:rsidR="00114B27" w:rsidRPr="002C5DBE">
        <w:rPr>
          <w:rFonts w:ascii="Times New Roman" w:hAnsi="Times New Roman" w:cs="Times New Roman"/>
          <w:color w:val="000000" w:themeColor="text1"/>
          <w:sz w:val="24"/>
          <w:szCs w:val="24"/>
        </w:rPr>
        <w:t>lmıştır. Bu fikirlerin birinde ü</w:t>
      </w:r>
      <w:r w:rsidR="001B4A9E" w:rsidRPr="002C5DBE">
        <w:rPr>
          <w:rFonts w:ascii="Times New Roman" w:hAnsi="Times New Roman" w:cs="Times New Roman"/>
          <w:color w:val="000000" w:themeColor="text1"/>
          <w:sz w:val="24"/>
          <w:szCs w:val="24"/>
        </w:rPr>
        <w:t>lkenin çeşitli yerlerinden asker toplanma</w:t>
      </w:r>
      <w:r w:rsidR="00846B3F" w:rsidRPr="002C5DBE">
        <w:rPr>
          <w:rFonts w:ascii="Times New Roman" w:hAnsi="Times New Roman" w:cs="Times New Roman"/>
          <w:color w:val="000000" w:themeColor="text1"/>
          <w:sz w:val="24"/>
          <w:szCs w:val="24"/>
        </w:rPr>
        <w:t>sı görüşüydü. Toplam olarak 12.</w:t>
      </w:r>
      <w:r w:rsidR="00114B27" w:rsidRPr="002C5DBE">
        <w:rPr>
          <w:rFonts w:ascii="Times New Roman" w:hAnsi="Times New Roman" w:cs="Times New Roman"/>
          <w:color w:val="000000" w:themeColor="text1"/>
          <w:sz w:val="24"/>
          <w:szCs w:val="24"/>
        </w:rPr>
        <w:t>000 bin askerle Açıkbaş ü</w:t>
      </w:r>
      <w:r w:rsidR="001B4A9E" w:rsidRPr="002C5DBE">
        <w:rPr>
          <w:rFonts w:ascii="Times New Roman" w:hAnsi="Times New Roman" w:cs="Times New Roman"/>
          <w:color w:val="000000" w:themeColor="text1"/>
          <w:sz w:val="24"/>
          <w:szCs w:val="24"/>
        </w:rPr>
        <w:t>lkesinin üzerine gidilmesini istediğini görmekteyiz. Yine aynı yazında Trabzon Valisi Süleyman Paşa’nın da bölgeye gelerek G</w:t>
      </w:r>
      <w:r w:rsidR="009940E8">
        <w:rPr>
          <w:rFonts w:ascii="Times New Roman" w:hAnsi="Times New Roman" w:cs="Times New Roman"/>
          <w:color w:val="000000" w:themeColor="text1"/>
          <w:sz w:val="24"/>
          <w:szCs w:val="24"/>
        </w:rPr>
        <w:t xml:space="preserve">öril tarafını zapt eylemesini, </w:t>
      </w:r>
      <w:r w:rsidR="001B4A9E" w:rsidRPr="002C5DBE">
        <w:rPr>
          <w:rFonts w:ascii="Times New Roman" w:hAnsi="Times New Roman" w:cs="Times New Roman"/>
          <w:color w:val="000000" w:themeColor="text1"/>
          <w:sz w:val="24"/>
          <w:szCs w:val="24"/>
        </w:rPr>
        <w:t>Erzurum Valisin</w:t>
      </w:r>
      <w:r w:rsidR="00114B27" w:rsidRPr="002C5DBE">
        <w:rPr>
          <w:rFonts w:ascii="Times New Roman" w:hAnsi="Times New Roman" w:cs="Times New Roman"/>
          <w:color w:val="000000" w:themeColor="text1"/>
          <w:sz w:val="24"/>
          <w:szCs w:val="24"/>
        </w:rPr>
        <w:t xml:space="preserve">in </w:t>
      </w:r>
      <w:r w:rsidR="001B4A9E" w:rsidRPr="002C5DBE">
        <w:rPr>
          <w:rFonts w:ascii="Times New Roman" w:hAnsi="Times New Roman" w:cs="Times New Roman"/>
          <w:color w:val="000000" w:themeColor="text1"/>
          <w:sz w:val="24"/>
          <w:szCs w:val="24"/>
        </w:rPr>
        <w:t>de Ahıska taraf</w:t>
      </w:r>
      <w:r w:rsidR="00114B27" w:rsidRPr="002C5DBE">
        <w:rPr>
          <w:rFonts w:ascii="Times New Roman" w:hAnsi="Times New Roman" w:cs="Times New Roman"/>
          <w:color w:val="000000" w:themeColor="text1"/>
          <w:sz w:val="24"/>
          <w:szCs w:val="24"/>
        </w:rPr>
        <w:t>ını zapt ederek oradan Açıkbaş ü</w:t>
      </w:r>
      <w:r w:rsidR="001B4A9E" w:rsidRPr="002C5DBE">
        <w:rPr>
          <w:rFonts w:ascii="Times New Roman" w:hAnsi="Times New Roman" w:cs="Times New Roman"/>
          <w:color w:val="000000" w:themeColor="text1"/>
          <w:sz w:val="24"/>
          <w:szCs w:val="24"/>
        </w:rPr>
        <w:t>lkesine ele geçirmek için destek verilmesini istediğini görmekteyiz. M</w:t>
      </w:r>
      <w:r w:rsidR="00114B27" w:rsidRPr="002C5DBE">
        <w:rPr>
          <w:rFonts w:ascii="Times New Roman" w:hAnsi="Times New Roman" w:cs="Times New Roman"/>
          <w:color w:val="000000" w:themeColor="text1"/>
          <w:sz w:val="24"/>
          <w:szCs w:val="24"/>
        </w:rPr>
        <w:t>alhas yine aynı yazıda Açıkbaş ü</w:t>
      </w:r>
      <w:r w:rsidR="001B4A9E" w:rsidRPr="002C5DBE">
        <w:rPr>
          <w:rFonts w:ascii="Times New Roman" w:hAnsi="Times New Roman" w:cs="Times New Roman"/>
          <w:color w:val="000000" w:themeColor="text1"/>
          <w:sz w:val="24"/>
          <w:szCs w:val="24"/>
        </w:rPr>
        <w:t>lkesinde bulunan Rus askeri hakkında</w:t>
      </w:r>
      <w:r w:rsidR="00114B27" w:rsidRPr="002C5DBE">
        <w:rPr>
          <w:rFonts w:ascii="Times New Roman" w:hAnsi="Times New Roman" w:cs="Times New Roman"/>
          <w:color w:val="000000" w:themeColor="text1"/>
          <w:sz w:val="24"/>
          <w:szCs w:val="24"/>
        </w:rPr>
        <w:t xml:space="preserve"> da</w:t>
      </w:r>
      <w:r w:rsidR="001B4A9E" w:rsidRPr="002C5DBE">
        <w:rPr>
          <w:rFonts w:ascii="Times New Roman" w:hAnsi="Times New Roman" w:cs="Times New Roman"/>
          <w:color w:val="000000" w:themeColor="text1"/>
          <w:sz w:val="24"/>
          <w:szCs w:val="24"/>
        </w:rPr>
        <w:t xml:space="preserve"> bilgi vermiştir. Rusya’nın Açıkbaş Ülkesinde bulunan Kutais kalesinde 300, Bagdacık kalesinde 150, Maratı’da 200, Faş civarında bulunan Kemhal’de 800, Anakara tarafında bir miktar, Şekvetil ve Göril taraflarında 600, Faş’a iki saat mesafede bulunan Çaladini’de 60 askerlik bir karakolu olduğunu yazmıştır.</w:t>
      </w:r>
      <w:r w:rsidR="001B4A9E" w:rsidRPr="002C5DBE">
        <w:rPr>
          <w:rStyle w:val="DipnotBavurusu"/>
          <w:rFonts w:cs="Times New Roman"/>
          <w:color w:val="000000" w:themeColor="text1"/>
          <w:sz w:val="24"/>
          <w:szCs w:val="24"/>
        </w:rPr>
        <w:footnoteReference w:id="253"/>
      </w:r>
      <w:r w:rsidR="001B4A9E" w:rsidRPr="002C5DBE">
        <w:rPr>
          <w:rFonts w:ascii="Times New Roman" w:hAnsi="Times New Roman" w:cs="Times New Roman"/>
          <w:color w:val="000000" w:themeColor="text1"/>
          <w:sz w:val="24"/>
          <w:szCs w:val="24"/>
        </w:rPr>
        <w:t xml:space="preserve"> </w:t>
      </w:r>
      <w:r w:rsidR="00114B27" w:rsidRPr="002C5DBE">
        <w:rPr>
          <w:rFonts w:ascii="Times New Roman" w:hAnsi="Times New Roman" w:cs="Times New Roman"/>
          <w:color w:val="000000" w:themeColor="text1"/>
          <w:sz w:val="24"/>
          <w:szCs w:val="24"/>
        </w:rPr>
        <w:t>Burada görüldüğü gibi Gürcistan’daki askeri kuvvetleri ile kalıcı olmaya çalışan Ruslar, İmereti’yi de terk etmek niyetinde değildi.</w:t>
      </w:r>
      <w:r w:rsidR="001B4A9E" w:rsidRPr="002C5DBE">
        <w:rPr>
          <w:rStyle w:val="DipnotBavurusu"/>
          <w:rFonts w:cs="Times New Roman"/>
          <w:color w:val="000000" w:themeColor="text1"/>
          <w:sz w:val="24"/>
          <w:szCs w:val="24"/>
        </w:rPr>
        <w:footnoteReference w:id="254"/>
      </w:r>
    </w:p>
    <w:p w14:paraId="13D9C999" w14:textId="0DF53732" w:rsidR="001B4A9E" w:rsidRPr="002C5DBE" w:rsidRDefault="0068573A"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Malhas </w:t>
      </w:r>
      <w:r w:rsidR="001B4A9E" w:rsidRPr="002C5DBE">
        <w:rPr>
          <w:rFonts w:ascii="Times New Roman" w:hAnsi="Times New Roman" w:cs="Times New Roman"/>
          <w:color w:val="000000" w:themeColor="text1"/>
          <w:sz w:val="24"/>
          <w:szCs w:val="24"/>
        </w:rPr>
        <w:t>Açıkbaş Ülkesinde bulunan bazı önemli kişi</w:t>
      </w:r>
      <w:r w:rsidRPr="002C5DBE">
        <w:rPr>
          <w:rFonts w:ascii="Times New Roman" w:hAnsi="Times New Roman" w:cs="Times New Roman"/>
          <w:color w:val="000000" w:themeColor="text1"/>
          <w:sz w:val="24"/>
          <w:szCs w:val="24"/>
        </w:rPr>
        <w:t>lerin Rusya’ya tabi olduklarını</w:t>
      </w:r>
      <w:r w:rsidR="001B4A9E" w:rsidRPr="002C5DBE">
        <w:rPr>
          <w:rFonts w:ascii="Times New Roman" w:hAnsi="Times New Roman" w:cs="Times New Roman"/>
          <w:color w:val="000000" w:themeColor="text1"/>
          <w:sz w:val="24"/>
          <w:szCs w:val="24"/>
        </w:rPr>
        <w:t xml:space="preserve">, Osmanlı askerinin buraya girmesi durumunda </w:t>
      </w:r>
      <w:r w:rsidRPr="002C5DBE">
        <w:rPr>
          <w:rFonts w:ascii="Times New Roman" w:hAnsi="Times New Roman" w:cs="Times New Roman"/>
          <w:color w:val="000000" w:themeColor="text1"/>
          <w:sz w:val="24"/>
          <w:szCs w:val="24"/>
        </w:rPr>
        <w:t>bunların</w:t>
      </w:r>
      <w:r w:rsidR="001B4A9E" w:rsidRPr="002C5DBE">
        <w:rPr>
          <w:rFonts w:ascii="Times New Roman" w:hAnsi="Times New Roman" w:cs="Times New Roman"/>
          <w:color w:val="000000" w:themeColor="text1"/>
          <w:sz w:val="24"/>
          <w:szCs w:val="24"/>
        </w:rPr>
        <w:t xml:space="preserve"> Osmanlı Devleti</w:t>
      </w:r>
      <w:r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ne tabi olacaklarını ifad</w:t>
      </w:r>
      <w:r w:rsidRPr="002C5DBE">
        <w:rPr>
          <w:rFonts w:ascii="Times New Roman" w:hAnsi="Times New Roman" w:cs="Times New Roman"/>
          <w:color w:val="000000" w:themeColor="text1"/>
          <w:sz w:val="24"/>
          <w:szCs w:val="24"/>
        </w:rPr>
        <w:t>e etmektedir</w:t>
      </w:r>
      <w:r w:rsidR="001B4A9E" w:rsidRPr="002C5DBE">
        <w:rPr>
          <w:rFonts w:ascii="Times New Roman" w:hAnsi="Times New Roman" w:cs="Times New Roman"/>
          <w:color w:val="000000" w:themeColor="text1"/>
          <w:sz w:val="24"/>
          <w:szCs w:val="24"/>
        </w:rPr>
        <w:t>. Ancak Osmanlı Devleti’nin bu dönemde içinde</w:t>
      </w:r>
      <w:r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lastRenderedPageBreak/>
        <w:t>bulunduğu durumu göz önüne alınır</w:t>
      </w:r>
      <w:r w:rsidR="001B4A9E" w:rsidRPr="002C5DBE">
        <w:rPr>
          <w:rFonts w:ascii="Times New Roman" w:hAnsi="Times New Roman" w:cs="Times New Roman"/>
          <w:color w:val="000000" w:themeColor="text1"/>
          <w:sz w:val="24"/>
          <w:szCs w:val="24"/>
        </w:rPr>
        <w:t>sa buralara yön</w:t>
      </w:r>
      <w:r w:rsidR="00846B3F" w:rsidRPr="002C5DBE">
        <w:rPr>
          <w:rFonts w:ascii="Times New Roman" w:hAnsi="Times New Roman" w:cs="Times New Roman"/>
          <w:color w:val="000000" w:themeColor="text1"/>
          <w:sz w:val="24"/>
          <w:szCs w:val="24"/>
        </w:rPr>
        <w:t xml:space="preserve">elik harekette geçmesi </w:t>
      </w:r>
      <w:r w:rsidRPr="002C5DBE">
        <w:rPr>
          <w:rFonts w:ascii="Times New Roman" w:hAnsi="Times New Roman" w:cs="Times New Roman"/>
          <w:color w:val="000000" w:themeColor="text1"/>
          <w:sz w:val="24"/>
          <w:szCs w:val="24"/>
        </w:rPr>
        <w:t>kolay değildi. Osmanlı Devleti’nin iç meselelerinden dolayı Açıkbaş ülkesinden gelen</w:t>
      </w:r>
      <w:r w:rsidR="00E11D78" w:rsidRPr="002C5DBE">
        <w:rPr>
          <w:rFonts w:ascii="Times New Roman" w:hAnsi="Times New Roman" w:cs="Times New Roman"/>
          <w:color w:val="000000" w:themeColor="text1"/>
          <w:sz w:val="24"/>
          <w:szCs w:val="24"/>
        </w:rPr>
        <w:t xml:space="preserve"> taleplere bir karşılık vermesi söz konusu değildi. Diğer bir ifadeyle Ruslarla yeni bir çatışma doğura bilirdi.</w:t>
      </w:r>
      <w:r w:rsidR="001B4A9E" w:rsidRPr="002C5DBE">
        <w:rPr>
          <w:rStyle w:val="DipnotBavurusu"/>
          <w:rFonts w:cs="Times New Roman"/>
          <w:color w:val="000000" w:themeColor="text1"/>
          <w:sz w:val="24"/>
          <w:szCs w:val="24"/>
        </w:rPr>
        <w:footnoteReference w:id="255"/>
      </w:r>
    </w:p>
    <w:p w14:paraId="2517AC34" w14:textId="504B4D67" w:rsidR="001B4A9E" w:rsidRPr="002C5DBE" w:rsidRDefault="0068573A"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Bu bakımdan </w:t>
      </w:r>
      <w:r w:rsidR="00110B11" w:rsidRPr="002C5DBE">
        <w:rPr>
          <w:rFonts w:ascii="Times New Roman" w:hAnsi="Times New Roman" w:cs="Times New Roman"/>
          <w:color w:val="000000" w:themeColor="text1"/>
          <w:sz w:val="24"/>
          <w:szCs w:val="24"/>
        </w:rPr>
        <w:t>İmereti Kralı</w:t>
      </w:r>
      <w:r w:rsidR="001B4A9E" w:rsidRPr="002C5DBE">
        <w:rPr>
          <w:rFonts w:ascii="Times New Roman" w:hAnsi="Times New Roman" w:cs="Times New Roman"/>
          <w:color w:val="000000" w:themeColor="text1"/>
          <w:sz w:val="24"/>
          <w:szCs w:val="24"/>
        </w:rPr>
        <w:t xml:space="preserve"> II. Solomon’un</w:t>
      </w:r>
      <w:r w:rsidRPr="002C5DBE">
        <w:rPr>
          <w:rFonts w:ascii="Times New Roman" w:hAnsi="Times New Roman" w:cs="Times New Roman"/>
          <w:color w:val="000000" w:themeColor="text1"/>
          <w:sz w:val="24"/>
          <w:szCs w:val="24"/>
        </w:rPr>
        <w:t xml:space="preserve"> Faş’taki hareketinden bir sonuç çıkmadı. Bu konuda Trabzon valisi Süleyman Paşa II. Solomon’un </w:t>
      </w:r>
      <w:r w:rsidR="001B4A9E" w:rsidRPr="002C5DBE">
        <w:rPr>
          <w:rFonts w:ascii="Times New Roman" w:hAnsi="Times New Roman" w:cs="Times New Roman"/>
          <w:color w:val="000000" w:themeColor="text1"/>
          <w:sz w:val="24"/>
          <w:szCs w:val="24"/>
        </w:rPr>
        <w:t xml:space="preserve">sekiz dokuz aydan beri </w:t>
      </w:r>
      <w:r w:rsidRPr="002C5DBE">
        <w:rPr>
          <w:rFonts w:ascii="Times New Roman" w:hAnsi="Times New Roman" w:cs="Times New Roman"/>
          <w:color w:val="000000" w:themeColor="text1"/>
          <w:sz w:val="24"/>
          <w:szCs w:val="24"/>
        </w:rPr>
        <w:t>Faş’t</w:t>
      </w:r>
      <w:r w:rsidR="001B4A9E" w:rsidRPr="002C5DBE">
        <w:rPr>
          <w:rFonts w:ascii="Times New Roman" w:hAnsi="Times New Roman" w:cs="Times New Roman"/>
          <w:color w:val="000000" w:themeColor="text1"/>
          <w:sz w:val="24"/>
          <w:szCs w:val="24"/>
        </w:rPr>
        <w:t>a</w:t>
      </w:r>
      <w:r w:rsidRPr="002C5DBE">
        <w:rPr>
          <w:rFonts w:ascii="Times New Roman" w:hAnsi="Times New Roman" w:cs="Times New Roman"/>
          <w:color w:val="000000" w:themeColor="text1"/>
          <w:sz w:val="24"/>
          <w:szCs w:val="24"/>
        </w:rPr>
        <w:t xml:space="preserve"> olduğunu </w:t>
      </w:r>
      <w:r w:rsidR="001B4A9E" w:rsidRPr="002C5DBE">
        <w:rPr>
          <w:rFonts w:ascii="Times New Roman" w:hAnsi="Times New Roman" w:cs="Times New Roman"/>
          <w:color w:val="000000" w:themeColor="text1"/>
          <w:sz w:val="24"/>
          <w:szCs w:val="24"/>
        </w:rPr>
        <w:t>Açık</w:t>
      </w:r>
      <w:r w:rsidRPr="002C5DBE">
        <w:rPr>
          <w:rFonts w:ascii="Times New Roman" w:hAnsi="Times New Roman" w:cs="Times New Roman"/>
          <w:color w:val="000000" w:themeColor="text1"/>
          <w:sz w:val="24"/>
          <w:szCs w:val="24"/>
        </w:rPr>
        <w:t>baş ü</w:t>
      </w:r>
      <w:r w:rsidR="001B4A9E" w:rsidRPr="002C5DBE">
        <w:rPr>
          <w:rFonts w:ascii="Times New Roman" w:hAnsi="Times New Roman" w:cs="Times New Roman"/>
          <w:color w:val="000000" w:themeColor="text1"/>
          <w:sz w:val="24"/>
          <w:szCs w:val="24"/>
        </w:rPr>
        <w:t>lkesini kurtarmak için Rusya’ya karşı mücadele içinde olduğunu, Rusy</w:t>
      </w:r>
      <w:r w:rsidRPr="002C5DBE">
        <w:rPr>
          <w:rFonts w:ascii="Times New Roman" w:hAnsi="Times New Roman" w:cs="Times New Roman"/>
          <w:color w:val="000000" w:themeColor="text1"/>
          <w:sz w:val="24"/>
          <w:szCs w:val="24"/>
        </w:rPr>
        <w:t xml:space="preserve">a’nın </w:t>
      </w:r>
      <w:r w:rsidR="00BF2C4F" w:rsidRPr="002C5DBE">
        <w:rPr>
          <w:rFonts w:ascii="Times New Roman" w:hAnsi="Times New Roman" w:cs="Times New Roman"/>
          <w:color w:val="000000" w:themeColor="text1"/>
          <w:sz w:val="24"/>
          <w:szCs w:val="24"/>
        </w:rPr>
        <w:t>antlaşma</w:t>
      </w:r>
      <w:r w:rsidRPr="002C5DBE">
        <w:rPr>
          <w:rFonts w:ascii="Times New Roman" w:hAnsi="Times New Roman" w:cs="Times New Roman"/>
          <w:color w:val="000000" w:themeColor="text1"/>
          <w:sz w:val="24"/>
          <w:szCs w:val="24"/>
        </w:rPr>
        <w:t xml:space="preserve"> şartlarına aykırı</w:t>
      </w:r>
      <w:r w:rsidR="001B4A9E" w:rsidRPr="002C5DBE">
        <w:rPr>
          <w:rFonts w:ascii="Times New Roman" w:hAnsi="Times New Roman" w:cs="Times New Roman"/>
          <w:color w:val="000000" w:themeColor="text1"/>
          <w:sz w:val="24"/>
          <w:szCs w:val="24"/>
        </w:rPr>
        <w:t xml:space="preserve"> hareket ettiğini </w:t>
      </w:r>
      <w:r w:rsidRPr="002C5DBE">
        <w:rPr>
          <w:rFonts w:ascii="Times New Roman" w:hAnsi="Times New Roman" w:cs="Times New Roman"/>
          <w:color w:val="000000" w:themeColor="text1"/>
          <w:sz w:val="24"/>
          <w:szCs w:val="24"/>
        </w:rPr>
        <w:t xml:space="preserve">İstanbul’a </w:t>
      </w:r>
      <w:r w:rsidR="001B4A9E" w:rsidRPr="002C5DBE">
        <w:rPr>
          <w:rFonts w:ascii="Times New Roman" w:hAnsi="Times New Roman" w:cs="Times New Roman"/>
          <w:color w:val="000000" w:themeColor="text1"/>
          <w:sz w:val="24"/>
          <w:szCs w:val="24"/>
        </w:rPr>
        <w:t xml:space="preserve">bildirmiştir. </w:t>
      </w:r>
      <w:r w:rsidR="001B4A9E" w:rsidRPr="002C5DBE">
        <w:rPr>
          <w:rStyle w:val="DipnotBavurusu"/>
          <w:rFonts w:cs="Times New Roman"/>
          <w:color w:val="000000" w:themeColor="text1"/>
          <w:sz w:val="24"/>
          <w:szCs w:val="24"/>
        </w:rPr>
        <w:footnoteReference w:id="256"/>
      </w:r>
    </w:p>
    <w:p w14:paraId="3D57E65A" w14:textId="77777777" w:rsidR="001B4A9E" w:rsidRPr="002C5DBE" w:rsidRDefault="001B4A9E" w:rsidP="002C5DBE">
      <w:pPr>
        <w:pStyle w:val="Balk2"/>
        <w:spacing w:before="120" w:after="200" w:line="360" w:lineRule="auto"/>
        <w:rPr>
          <w:rFonts w:cs="Times New Roman"/>
          <w:szCs w:val="24"/>
        </w:rPr>
      </w:pPr>
      <w:bookmarkStart w:id="68" w:name="_Toc21960296"/>
      <w:bookmarkStart w:id="69" w:name="_Toc43894278"/>
      <w:r w:rsidRPr="002C5DBE">
        <w:rPr>
          <w:rFonts w:cs="Times New Roman"/>
          <w:szCs w:val="24"/>
        </w:rPr>
        <w:t>4.3. Trabzon’daki Sürgün Zamanları ve Ölümü</w:t>
      </w:r>
      <w:bookmarkEnd w:id="68"/>
      <w:bookmarkEnd w:id="69"/>
    </w:p>
    <w:p w14:paraId="702CE2F5" w14:textId="01FE4758" w:rsidR="001B4A9E" w:rsidRPr="002C5DBE" w:rsidRDefault="001B4A9E"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II. Solomon</w:t>
      </w:r>
      <w:r w:rsidR="003D52D6" w:rsidRPr="002C5DBE">
        <w:rPr>
          <w:rFonts w:ascii="Times New Roman" w:hAnsi="Times New Roman" w:cs="Times New Roman"/>
          <w:color w:val="000000" w:themeColor="text1"/>
          <w:sz w:val="24"/>
          <w:szCs w:val="24"/>
        </w:rPr>
        <w:t>, Faş ve Erz</w:t>
      </w:r>
      <w:r w:rsidRPr="002C5DBE">
        <w:rPr>
          <w:rFonts w:ascii="Times New Roman" w:hAnsi="Times New Roman" w:cs="Times New Roman"/>
          <w:color w:val="000000" w:themeColor="text1"/>
          <w:sz w:val="24"/>
          <w:szCs w:val="24"/>
        </w:rPr>
        <w:t xml:space="preserve">urum </w:t>
      </w:r>
      <w:r w:rsidR="003D52D6" w:rsidRPr="002C5DBE">
        <w:rPr>
          <w:rFonts w:ascii="Times New Roman" w:hAnsi="Times New Roman" w:cs="Times New Roman"/>
          <w:color w:val="000000" w:themeColor="text1"/>
          <w:sz w:val="24"/>
          <w:szCs w:val="24"/>
        </w:rPr>
        <w:t xml:space="preserve">taraflarındaki çabalarından istediği neticeyi alamamıştır. Bundan dolayı </w:t>
      </w:r>
      <w:r w:rsidR="008F29FD" w:rsidRPr="002C5DBE">
        <w:rPr>
          <w:rFonts w:ascii="Times New Roman" w:hAnsi="Times New Roman" w:cs="Times New Roman"/>
          <w:color w:val="000000" w:themeColor="text1"/>
          <w:sz w:val="24"/>
          <w:szCs w:val="24"/>
        </w:rPr>
        <w:t xml:space="preserve">sağlık durumu kötüleşen </w:t>
      </w:r>
      <w:r w:rsidR="003D52D6" w:rsidRPr="002C5DBE">
        <w:rPr>
          <w:rFonts w:ascii="Times New Roman" w:hAnsi="Times New Roman" w:cs="Times New Roman"/>
          <w:color w:val="000000" w:themeColor="text1"/>
          <w:sz w:val="24"/>
          <w:szCs w:val="24"/>
        </w:rPr>
        <w:t xml:space="preserve">kralın </w:t>
      </w:r>
      <w:r w:rsidR="008F29FD" w:rsidRPr="002C5DBE">
        <w:rPr>
          <w:rFonts w:ascii="Times New Roman" w:hAnsi="Times New Roman" w:cs="Times New Roman"/>
          <w:color w:val="000000" w:themeColor="text1"/>
          <w:sz w:val="24"/>
          <w:szCs w:val="24"/>
        </w:rPr>
        <w:t xml:space="preserve">Faş’tan ayrılmak ve </w:t>
      </w:r>
      <w:r w:rsidR="003D52D6" w:rsidRPr="002C5DBE">
        <w:rPr>
          <w:rFonts w:ascii="Times New Roman" w:hAnsi="Times New Roman" w:cs="Times New Roman"/>
          <w:color w:val="000000" w:themeColor="text1"/>
          <w:sz w:val="24"/>
          <w:szCs w:val="24"/>
        </w:rPr>
        <w:t xml:space="preserve">tekrar Trabzon’a dönmekten başka bir seçeneği kalmamıştır. </w:t>
      </w:r>
      <w:r w:rsidR="008F29FD" w:rsidRPr="002C5DBE">
        <w:rPr>
          <w:rFonts w:ascii="Times New Roman" w:hAnsi="Times New Roman" w:cs="Times New Roman"/>
          <w:color w:val="000000" w:themeColor="text1"/>
          <w:sz w:val="24"/>
          <w:szCs w:val="24"/>
        </w:rPr>
        <w:t xml:space="preserve">Öyle ki burada Ruslar ile bir çatışma riski de bulunuyordu. </w:t>
      </w:r>
      <w:r w:rsidR="003D52D6" w:rsidRPr="002C5DBE">
        <w:rPr>
          <w:rFonts w:ascii="Times New Roman" w:hAnsi="Times New Roman" w:cs="Times New Roman"/>
          <w:color w:val="000000" w:themeColor="text1"/>
          <w:sz w:val="24"/>
          <w:szCs w:val="24"/>
        </w:rPr>
        <w:t xml:space="preserve">Nitekim Temmuz 1814’ün başlarında </w:t>
      </w:r>
      <w:r w:rsidR="00940B51" w:rsidRPr="002C5DBE">
        <w:rPr>
          <w:rFonts w:ascii="Times New Roman" w:hAnsi="Times New Roman" w:cs="Times New Roman"/>
          <w:color w:val="000000" w:themeColor="text1"/>
          <w:sz w:val="24"/>
          <w:szCs w:val="24"/>
        </w:rPr>
        <w:t xml:space="preserve">kral </w:t>
      </w:r>
      <w:r w:rsidR="003D52D6" w:rsidRPr="002C5DBE">
        <w:rPr>
          <w:rFonts w:ascii="Times New Roman" w:hAnsi="Times New Roman" w:cs="Times New Roman"/>
          <w:color w:val="000000" w:themeColor="text1"/>
          <w:sz w:val="24"/>
          <w:szCs w:val="24"/>
        </w:rPr>
        <w:t>80 kişilik maiyeti ile Trabzon’a gel</w:t>
      </w:r>
      <w:r w:rsidR="008F29FD" w:rsidRPr="002C5DBE">
        <w:rPr>
          <w:rFonts w:ascii="Times New Roman" w:hAnsi="Times New Roman" w:cs="Times New Roman"/>
          <w:color w:val="000000" w:themeColor="text1"/>
          <w:sz w:val="24"/>
          <w:szCs w:val="24"/>
        </w:rPr>
        <w:t>miştir</w:t>
      </w:r>
      <w:r w:rsidR="003D52D6" w:rsidRPr="002C5DBE">
        <w:rPr>
          <w:rFonts w:ascii="Times New Roman" w:hAnsi="Times New Roman" w:cs="Times New Roman"/>
          <w:color w:val="000000" w:themeColor="text1"/>
          <w:sz w:val="24"/>
          <w:szCs w:val="24"/>
        </w:rPr>
        <w:t>.</w:t>
      </w:r>
      <w:r w:rsidR="003D52D6" w:rsidRPr="002C5DBE">
        <w:rPr>
          <w:rFonts w:ascii="Times New Roman" w:hAnsi="Times New Roman" w:cs="Times New Roman"/>
          <w:color w:val="000000" w:themeColor="text1"/>
          <w:sz w:val="24"/>
          <w:szCs w:val="24"/>
          <w:vertAlign w:val="superscript"/>
        </w:rPr>
        <w:footnoteReference w:id="257"/>
      </w:r>
      <w:r w:rsidR="008F29FD" w:rsidRPr="002C5DBE">
        <w:rPr>
          <w:rFonts w:ascii="Times New Roman" w:hAnsi="Times New Roman" w:cs="Times New Roman"/>
          <w:color w:val="000000" w:themeColor="text1"/>
          <w:sz w:val="24"/>
          <w:szCs w:val="24"/>
        </w:rPr>
        <w:t xml:space="preserve"> Bu şekilde ikinci kez Trabzon’a sığınan Kral II. Solomon, sekiz ay daha Trabzon’da Vali Süleyman Paşa’nın himayesinde kalmıştır.</w:t>
      </w:r>
      <w:r w:rsidRPr="002C5DBE">
        <w:rPr>
          <w:rStyle w:val="DipnotBavurusu"/>
          <w:rFonts w:cs="Times New Roman"/>
          <w:color w:val="000000" w:themeColor="text1"/>
          <w:sz w:val="24"/>
          <w:szCs w:val="24"/>
        </w:rPr>
        <w:footnoteReference w:id="258"/>
      </w:r>
      <w:r w:rsidRPr="002C5DBE">
        <w:rPr>
          <w:rFonts w:ascii="Times New Roman" w:hAnsi="Times New Roman" w:cs="Times New Roman"/>
          <w:color w:val="000000" w:themeColor="text1"/>
          <w:sz w:val="24"/>
          <w:szCs w:val="24"/>
        </w:rPr>
        <w:t xml:space="preserve"> Kral II. Solomon</w:t>
      </w:r>
      <w:r w:rsidR="008F29FD" w:rsidRPr="002C5DBE">
        <w:rPr>
          <w:rFonts w:ascii="Times New Roman" w:hAnsi="Times New Roman" w:cs="Times New Roman"/>
          <w:color w:val="000000" w:themeColor="text1"/>
          <w:sz w:val="24"/>
          <w:szCs w:val="24"/>
        </w:rPr>
        <w:t xml:space="preserve"> ve adamları Trabzon’da bulundukları sırada yine ülkelerine dönmeye yönelik planlar yapmaya devam etmişlerdir. </w:t>
      </w:r>
    </w:p>
    <w:p w14:paraId="050BD029" w14:textId="5CC8A02F" w:rsidR="001B4A9E" w:rsidRPr="002C5DBE" w:rsidRDefault="008F29FD"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Ancak Trabzon’daki zorunlu ikameti Kral II. Solomon</w:t>
      </w:r>
      <w:r w:rsidR="00F033CD" w:rsidRPr="002C5DBE">
        <w:rPr>
          <w:rFonts w:ascii="Times New Roman" w:hAnsi="Times New Roman" w:cs="Times New Roman"/>
          <w:color w:val="000000" w:themeColor="text1"/>
          <w:sz w:val="24"/>
          <w:szCs w:val="24"/>
        </w:rPr>
        <w:t xml:space="preserve">’un umudunu iyice kaybetmesine neden olmuştur. Kral için ülkesine dönmek ve tahtını ele geçirmek mevcut koşullar altında neredeyse imkânsız bir hale gelmişti. Dahası Osmanlı Devleti, Rusya ile herhangi bir çatışma yaşamak istemiyordu. </w:t>
      </w:r>
      <w:r w:rsidR="001B4A9E" w:rsidRPr="002C5DBE">
        <w:rPr>
          <w:rFonts w:ascii="Times New Roman" w:hAnsi="Times New Roman" w:cs="Times New Roman"/>
          <w:color w:val="000000" w:themeColor="text1"/>
          <w:sz w:val="24"/>
          <w:szCs w:val="24"/>
        </w:rPr>
        <w:t xml:space="preserve">Rusya’nın İstanbul’da </w:t>
      </w:r>
      <w:r w:rsidR="00940B51" w:rsidRPr="002C5DBE">
        <w:rPr>
          <w:rFonts w:ascii="Times New Roman" w:hAnsi="Times New Roman" w:cs="Times New Roman"/>
          <w:color w:val="000000" w:themeColor="text1"/>
          <w:sz w:val="24"/>
          <w:szCs w:val="24"/>
        </w:rPr>
        <w:t>bulunan Rus</w:t>
      </w:r>
      <w:r w:rsidR="0068573A" w:rsidRPr="002C5DBE">
        <w:rPr>
          <w:rFonts w:ascii="Times New Roman" w:hAnsi="Times New Roman" w:cs="Times New Roman"/>
          <w:color w:val="000000" w:themeColor="text1"/>
          <w:sz w:val="24"/>
          <w:szCs w:val="24"/>
        </w:rPr>
        <w:t xml:space="preserve"> büyükelçisi, General Rtisçev</w:t>
      </w:r>
      <w:r w:rsidR="001B4A9E" w:rsidRPr="002C5DBE">
        <w:rPr>
          <w:rFonts w:ascii="Times New Roman" w:hAnsi="Times New Roman" w:cs="Times New Roman"/>
          <w:color w:val="000000" w:themeColor="text1"/>
          <w:sz w:val="24"/>
          <w:szCs w:val="24"/>
        </w:rPr>
        <w:t xml:space="preserve"> yazdığı yazıda Osmanlı Devleti’ni</w:t>
      </w:r>
      <w:r w:rsidR="005F4A2D" w:rsidRPr="002C5DBE">
        <w:rPr>
          <w:rFonts w:ascii="Times New Roman" w:hAnsi="Times New Roman" w:cs="Times New Roman"/>
          <w:color w:val="000000" w:themeColor="text1"/>
          <w:sz w:val="24"/>
          <w:szCs w:val="24"/>
        </w:rPr>
        <w:t>n,</w:t>
      </w:r>
      <w:r w:rsidR="001B4A9E" w:rsidRPr="002C5DBE">
        <w:rPr>
          <w:rFonts w:ascii="Times New Roman" w:hAnsi="Times New Roman" w:cs="Times New Roman"/>
          <w:color w:val="000000" w:themeColor="text1"/>
          <w:sz w:val="24"/>
          <w:szCs w:val="24"/>
        </w:rPr>
        <w:t xml:space="preserve"> II. Solomon’a olan desteğini çektiğini ve Rusya’ya karşı </w:t>
      </w:r>
      <w:r w:rsidR="005F4A2D" w:rsidRPr="002C5DBE">
        <w:rPr>
          <w:rFonts w:ascii="Times New Roman" w:hAnsi="Times New Roman" w:cs="Times New Roman"/>
          <w:color w:val="000000" w:themeColor="text1"/>
          <w:sz w:val="24"/>
          <w:szCs w:val="24"/>
        </w:rPr>
        <w:t>olan mücadelesinde kralın destek</w:t>
      </w:r>
      <w:r w:rsidR="001B4A9E" w:rsidRPr="002C5DBE">
        <w:rPr>
          <w:rFonts w:ascii="Times New Roman" w:hAnsi="Times New Roman" w:cs="Times New Roman"/>
          <w:color w:val="000000" w:themeColor="text1"/>
          <w:sz w:val="24"/>
          <w:szCs w:val="24"/>
        </w:rPr>
        <w:t>le</w:t>
      </w:r>
      <w:r w:rsidR="005F4A2D" w:rsidRPr="002C5DBE">
        <w:rPr>
          <w:rFonts w:ascii="Times New Roman" w:hAnsi="Times New Roman" w:cs="Times New Roman"/>
          <w:color w:val="000000" w:themeColor="text1"/>
          <w:sz w:val="24"/>
          <w:szCs w:val="24"/>
        </w:rPr>
        <w:t>n</w:t>
      </w:r>
      <w:r w:rsidR="001B4A9E" w:rsidRPr="002C5DBE">
        <w:rPr>
          <w:rFonts w:ascii="Times New Roman" w:hAnsi="Times New Roman" w:cs="Times New Roman"/>
          <w:color w:val="000000" w:themeColor="text1"/>
          <w:sz w:val="24"/>
          <w:szCs w:val="24"/>
        </w:rPr>
        <w:t>meyecek olduğunu ifade etmekte</w:t>
      </w:r>
      <w:r w:rsidR="00F033CD" w:rsidRPr="002C5DBE">
        <w:rPr>
          <w:rFonts w:ascii="Times New Roman" w:hAnsi="Times New Roman" w:cs="Times New Roman"/>
          <w:color w:val="000000" w:themeColor="text1"/>
          <w:sz w:val="24"/>
          <w:szCs w:val="24"/>
        </w:rPr>
        <w:t xml:space="preserve">ydi. </w:t>
      </w:r>
      <w:r w:rsidR="005F4A2D" w:rsidRPr="002C5DBE">
        <w:rPr>
          <w:rFonts w:ascii="Times New Roman" w:hAnsi="Times New Roman" w:cs="Times New Roman"/>
          <w:color w:val="000000" w:themeColor="text1"/>
          <w:sz w:val="24"/>
          <w:szCs w:val="24"/>
        </w:rPr>
        <w:t xml:space="preserve">Bu gelişmelerden dolayı </w:t>
      </w:r>
      <w:r w:rsidR="001B4A9E" w:rsidRPr="002C5DBE">
        <w:rPr>
          <w:rFonts w:ascii="Times New Roman" w:hAnsi="Times New Roman" w:cs="Times New Roman"/>
          <w:color w:val="000000" w:themeColor="text1"/>
          <w:sz w:val="24"/>
          <w:szCs w:val="24"/>
        </w:rPr>
        <w:t>II. Solomon’la birlikte Trabzon’a gelen kişilerden sadece 25 beş kişi</w:t>
      </w:r>
      <w:r w:rsidR="005F4A2D" w:rsidRPr="002C5DBE">
        <w:rPr>
          <w:rFonts w:ascii="Times New Roman" w:hAnsi="Times New Roman" w:cs="Times New Roman"/>
          <w:color w:val="000000" w:themeColor="text1"/>
          <w:sz w:val="24"/>
          <w:szCs w:val="24"/>
        </w:rPr>
        <w:t xml:space="preserve"> kralın yanında kaldı. </w:t>
      </w:r>
      <w:r w:rsidR="001B4A9E" w:rsidRPr="002C5DBE">
        <w:rPr>
          <w:rFonts w:ascii="Times New Roman" w:hAnsi="Times New Roman" w:cs="Times New Roman"/>
          <w:color w:val="000000" w:themeColor="text1"/>
          <w:sz w:val="24"/>
          <w:szCs w:val="24"/>
        </w:rPr>
        <w:t xml:space="preserve">Osmanlı Devleti’nin </w:t>
      </w:r>
      <w:r w:rsidR="00110B11" w:rsidRPr="002C5DBE">
        <w:rPr>
          <w:rFonts w:ascii="Times New Roman" w:hAnsi="Times New Roman" w:cs="Times New Roman"/>
          <w:color w:val="000000" w:themeColor="text1"/>
          <w:sz w:val="24"/>
          <w:szCs w:val="24"/>
        </w:rPr>
        <w:t xml:space="preserve">İmereti </w:t>
      </w:r>
      <w:r w:rsidR="00110B11" w:rsidRPr="002C5DBE">
        <w:rPr>
          <w:rFonts w:ascii="Times New Roman" w:hAnsi="Times New Roman" w:cs="Times New Roman"/>
          <w:color w:val="000000" w:themeColor="text1"/>
          <w:sz w:val="24"/>
          <w:szCs w:val="24"/>
        </w:rPr>
        <w:lastRenderedPageBreak/>
        <w:t>Kralı</w:t>
      </w:r>
      <w:r w:rsidR="001B4A9E" w:rsidRPr="002C5DBE">
        <w:rPr>
          <w:rFonts w:ascii="Times New Roman" w:hAnsi="Times New Roman" w:cs="Times New Roman"/>
          <w:color w:val="000000" w:themeColor="text1"/>
          <w:sz w:val="24"/>
          <w:szCs w:val="24"/>
        </w:rPr>
        <w:t xml:space="preserve"> II. Solomon’a verdiği desteği kesmesi sebebiyle </w:t>
      </w:r>
      <w:r w:rsidR="005F4A2D" w:rsidRPr="002C5DBE">
        <w:rPr>
          <w:rFonts w:ascii="Times New Roman" w:hAnsi="Times New Roman" w:cs="Times New Roman"/>
          <w:color w:val="000000" w:themeColor="text1"/>
          <w:sz w:val="24"/>
          <w:szCs w:val="24"/>
        </w:rPr>
        <w:t xml:space="preserve">de maddi olarak zor duruma düşen kral, </w:t>
      </w:r>
      <w:r w:rsidR="001B4A9E" w:rsidRPr="002C5DBE">
        <w:rPr>
          <w:rFonts w:ascii="Times New Roman" w:hAnsi="Times New Roman" w:cs="Times New Roman"/>
          <w:color w:val="000000" w:themeColor="text1"/>
          <w:sz w:val="24"/>
          <w:szCs w:val="24"/>
        </w:rPr>
        <w:t>atları</w:t>
      </w:r>
      <w:r w:rsidR="005F4A2D" w:rsidRPr="002C5DBE">
        <w:rPr>
          <w:rFonts w:ascii="Times New Roman" w:hAnsi="Times New Roman" w:cs="Times New Roman"/>
          <w:color w:val="000000" w:themeColor="text1"/>
          <w:sz w:val="24"/>
          <w:szCs w:val="24"/>
        </w:rPr>
        <w:t>nı</w:t>
      </w:r>
      <w:r w:rsidR="001B4A9E" w:rsidRPr="002C5DBE">
        <w:rPr>
          <w:rFonts w:ascii="Times New Roman" w:hAnsi="Times New Roman" w:cs="Times New Roman"/>
          <w:color w:val="000000" w:themeColor="text1"/>
          <w:sz w:val="24"/>
          <w:szCs w:val="24"/>
        </w:rPr>
        <w:t xml:space="preserve"> ve silahl</w:t>
      </w:r>
      <w:r w:rsidR="00EE23A5">
        <w:rPr>
          <w:rFonts w:ascii="Times New Roman" w:hAnsi="Times New Roman" w:cs="Times New Roman"/>
          <w:color w:val="000000" w:themeColor="text1"/>
          <w:sz w:val="24"/>
          <w:szCs w:val="24"/>
        </w:rPr>
        <w:t>arını satmak zorunda kalmıştır.</w:t>
      </w:r>
      <w:r w:rsidR="001B4A9E" w:rsidRPr="002C5DBE">
        <w:rPr>
          <w:rFonts w:ascii="Times New Roman" w:hAnsi="Times New Roman" w:cs="Times New Roman"/>
          <w:color w:val="000000" w:themeColor="text1"/>
          <w:sz w:val="24"/>
          <w:szCs w:val="24"/>
        </w:rPr>
        <w:t xml:space="preserve"> </w:t>
      </w:r>
      <w:r w:rsidR="005F4A2D" w:rsidRPr="002C5DBE">
        <w:rPr>
          <w:rFonts w:ascii="Times New Roman" w:hAnsi="Times New Roman" w:cs="Times New Roman"/>
          <w:color w:val="000000" w:themeColor="text1"/>
          <w:sz w:val="24"/>
          <w:szCs w:val="24"/>
        </w:rPr>
        <w:t>Beklediği uluslarara</w:t>
      </w:r>
      <w:r w:rsidR="0068573A" w:rsidRPr="002C5DBE">
        <w:rPr>
          <w:rFonts w:ascii="Times New Roman" w:hAnsi="Times New Roman" w:cs="Times New Roman"/>
          <w:color w:val="000000" w:themeColor="text1"/>
          <w:sz w:val="24"/>
          <w:szCs w:val="24"/>
        </w:rPr>
        <w:t>sı desteği ve de Gürcistan’daki</w:t>
      </w:r>
      <w:r w:rsidR="005F4A2D" w:rsidRPr="002C5DBE">
        <w:rPr>
          <w:rFonts w:ascii="Times New Roman" w:hAnsi="Times New Roman" w:cs="Times New Roman"/>
          <w:color w:val="000000" w:themeColor="text1"/>
          <w:sz w:val="24"/>
          <w:szCs w:val="24"/>
        </w:rPr>
        <w:t xml:space="preserve"> diğer beylerin desteğini alamayan </w:t>
      </w:r>
      <w:r w:rsidR="001B4A9E" w:rsidRPr="002C5DBE">
        <w:rPr>
          <w:rFonts w:ascii="Times New Roman" w:hAnsi="Times New Roman" w:cs="Times New Roman"/>
          <w:color w:val="000000" w:themeColor="text1"/>
          <w:sz w:val="24"/>
          <w:szCs w:val="24"/>
        </w:rPr>
        <w:t xml:space="preserve">II. Solomon </w:t>
      </w:r>
      <w:r w:rsidR="005F4A2D" w:rsidRPr="002C5DBE">
        <w:rPr>
          <w:rFonts w:ascii="Times New Roman" w:hAnsi="Times New Roman" w:cs="Times New Roman"/>
          <w:color w:val="000000" w:themeColor="text1"/>
          <w:sz w:val="24"/>
          <w:szCs w:val="24"/>
        </w:rPr>
        <w:t xml:space="preserve">yukarıda da görüldüğü gibi, tahtını ve ülkesini geri almak için yaptığı </w:t>
      </w:r>
      <w:r w:rsidR="001B4A9E" w:rsidRPr="002C5DBE">
        <w:rPr>
          <w:rFonts w:ascii="Times New Roman" w:hAnsi="Times New Roman" w:cs="Times New Roman"/>
          <w:color w:val="000000" w:themeColor="text1"/>
          <w:sz w:val="24"/>
          <w:szCs w:val="24"/>
        </w:rPr>
        <w:t xml:space="preserve">son </w:t>
      </w:r>
      <w:r w:rsidR="005F4A2D" w:rsidRPr="002C5DBE">
        <w:rPr>
          <w:rFonts w:ascii="Times New Roman" w:hAnsi="Times New Roman" w:cs="Times New Roman"/>
          <w:color w:val="000000" w:themeColor="text1"/>
          <w:sz w:val="24"/>
          <w:szCs w:val="24"/>
        </w:rPr>
        <w:t xml:space="preserve">hamleden de beklediğini elde edemeyince tekrar Trabzon’a dönmek zorunda kalmış ve </w:t>
      </w:r>
      <w:r w:rsidR="00C52C97" w:rsidRPr="002C5DBE">
        <w:rPr>
          <w:rFonts w:ascii="Times New Roman" w:hAnsi="Times New Roman" w:cs="Times New Roman"/>
          <w:color w:val="000000" w:themeColor="text1"/>
          <w:sz w:val="24"/>
          <w:szCs w:val="24"/>
        </w:rPr>
        <w:t>ölene</w:t>
      </w:r>
      <w:r w:rsidR="005F4A2D" w:rsidRPr="002C5DBE">
        <w:rPr>
          <w:rFonts w:ascii="Times New Roman" w:hAnsi="Times New Roman" w:cs="Times New Roman"/>
          <w:color w:val="000000" w:themeColor="text1"/>
          <w:sz w:val="24"/>
          <w:szCs w:val="24"/>
        </w:rPr>
        <w:t xml:space="preserve"> kadar burada ikamet etmek zorunda kalmıştır. </w:t>
      </w:r>
      <w:r w:rsidR="001B4A9E" w:rsidRPr="002C5DBE">
        <w:rPr>
          <w:rFonts w:ascii="Times New Roman" w:hAnsi="Times New Roman" w:cs="Times New Roman"/>
          <w:color w:val="000000" w:themeColor="text1"/>
          <w:sz w:val="24"/>
          <w:szCs w:val="24"/>
        </w:rPr>
        <w:t xml:space="preserve">Son dönemlerinde II. Solomon, </w:t>
      </w:r>
      <w:r w:rsidR="00076897" w:rsidRPr="002C5DBE">
        <w:rPr>
          <w:rFonts w:ascii="Times New Roman" w:hAnsi="Times New Roman" w:cs="Times New Roman"/>
          <w:color w:val="000000" w:themeColor="text1"/>
          <w:sz w:val="24"/>
          <w:szCs w:val="24"/>
        </w:rPr>
        <w:t xml:space="preserve">içinde bulunduğu umutsuz ortam nedeniyle </w:t>
      </w:r>
      <w:r w:rsidR="001B4A9E" w:rsidRPr="002C5DBE">
        <w:rPr>
          <w:rFonts w:ascii="Times New Roman" w:hAnsi="Times New Roman" w:cs="Times New Roman"/>
          <w:color w:val="000000" w:themeColor="text1"/>
          <w:sz w:val="24"/>
          <w:szCs w:val="24"/>
        </w:rPr>
        <w:t>içine kapan</w:t>
      </w:r>
      <w:r w:rsidR="00076897" w:rsidRPr="002C5DBE">
        <w:rPr>
          <w:rFonts w:ascii="Times New Roman" w:hAnsi="Times New Roman" w:cs="Times New Roman"/>
          <w:color w:val="000000" w:themeColor="text1"/>
          <w:sz w:val="24"/>
          <w:szCs w:val="24"/>
        </w:rPr>
        <w:t xml:space="preserve">mış </w:t>
      </w:r>
      <w:r w:rsidR="001B4A9E" w:rsidRPr="002C5DBE">
        <w:rPr>
          <w:rFonts w:ascii="Times New Roman" w:hAnsi="Times New Roman" w:cs="Times New Roman"/>
          <w:color w:val="000000" w:themeColor="text1"/>
          <w:sz w:val="24"/>
          <w:szCs w:val="24"/>
        </w:rPr>
        <w:t>ve herkesten uzaklaş</w:t>
      </w:r>
      <w:r w:rsidR="00076897" w:rsidRPr="002C5DBE">
        <w:rPr>
          <w:rFonts w:ascii="Times New Roman" w:hAnsi="Times New Roman" w:cs="Times New Roman"/>
          <w:color w:val="000000" w:themeColor="text1"/>
          <w:sz w:val="24"/>
          <w:szCs w:val="24"/>
        </w:rPr>
        <w:t>mıştı.</w:t>
      </w:r>
      <w:r w:rsidR="001B4A9E" w:rsidRPr="002C5DBE">
        <w:rPr>
          <w:rStyle w:val="DipnotBavurusu"/>
          <w:rFonts w:cs="Times New Roman"/>
          <w:color w:val="000000" w:themeColor="text1"/>
          <w:sz w:val="24"/>
          <w:szCs w:val="24"/>
        </w:rPr>
        <w:footnoteReference w:id="259"/>
      </w:r>
      <w:r w:rsidR="00C52C97" w:rsidRPr="002C5DBE">
        <w:rPr>
          <w:rFonts w:ascii="Times New Roman" w:hAnsi="Times New Roman" w:cs="Times New Roman"/>
          <w:color w:val="000000" w:themeColor="text1"/>
          <w:sz w:val="24"/>
          <w:szCs w:val="24"/>
        </w:rPr>
        <w:t xml:space="preserve"> Öyle ki bir tarafta kendisi Trabzon’da, diğer tarafta da eşi ve ailesi Rusya’da sürgünde bulunuyordu. </w:t>
      </w:r>
      <w:r w:rsidR="00CE40E8" w:rsidRPr="002C5DBE">
        <w:rPr>
          <w:rFonts w:ascii="Times New Roman" w:hAnsi="Times New Roman" w:cs="Times New Roman"/>
          <w:color w:val="000000" w:themeColor="text1"/>
          <w:sz w:val="24"/>
          <w:szCs w:val="24"/>
        </w:rPr>
        <w:t xml:space="preserve">Hatta kral ölmeden birkaç gün önce Rusya’da sürgünde bulunan eşinden sürgündeki koşullarına dair bir mektup almıştı. Bu mektubu Trabzon’daki Fransız konsolosu Dupré’ye teslim eden Kral II. Solomon, </w:t>
      </w:r>
      <w:r w:rsidR="008A23B1" w:rsidRPr="002C5DBE">
        <w:rPr>
          <w:rFonts w:ascii="Times New Roman" w:hAnsi="Times New Roman" w:cs="Times New Roman"/>
          <w:color w:val="000000" w:themeColor="text1"/>
          <w:sz w:val="24"/>
          <w:szCs w:val="24"/>
        </w:rPr>
        <w:t>eşi için Fransızlardan, Rus hükümeti nezdinde yardım talep etmişti.</w:t>
      </w:r>
      <w:r w:rsidR="008A23B1" w:rsidRPr="002C5DBE">
        <w:rPr>
          <w:rStyle w:val="DipnotBavurusu"/>
          <w:rFonts w:cs="Times New Roman"/>
          <w:color w:val="000000" w:themeColor="text1"/>
          <w:sz w:val="24"/>
          <w:szCs w:val="24"/>
        </w:rPr>
        <w:footnoteReference w:id="260"/>
      </w:r>
    </w:p>
    <w:p w14:paraId="3F156B39" w14:textId="63C0EAFE" w:rsidR="00761926" w:rsidRPr="002C5DBE" w:rsidRDefault="001B4A9E"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II. Solomon</w:t>
      </w:r>
      <w:r w:rsidR="00C52C97" w:rsidRPr="002C5DBE">
        <w:rPr>
          <w:rFonts w:ascii="Times New Roman" w:hAnsi="Times New Roman" w:cs="Times New Roman"/>
          <w:color w:val="000000" w:themeColor="text1"/>
          <w:sz w:val="24"/>
          <w:szCs w:val="24"/>
        </w:rPr>
        <w:t xml:space="preserve">, Rusya’ya karşı vermiş olduğu mücadelenin </w:t>
      </w:r>
      <w:r w:rsidRPr="002C5DBE">
        <w:rPr>
          <w:rFonts w:ascii="Times New Roman" w:hAnsi="Times New Roman" w:cs="Times New Roman"/>
          <w:color w:val="000000" w:themeColor="text1"/>
          <w:sz w:val="24"/>
          <w:szCs w:val="24"/>
        </w:rPr>
        <w:t>ardından, öl</w:t>
      </w:r>
      <w:r w:rsidR="00C52C97" w:rsidRPr="002C5DBE">
        <w:rPr>
          <w:rFonts w:ascii="Times New Roman" w:hAnsi="Times New Roman" w:cs="Times New Roman"/>
          <w:color w:val="000000" w:themeColor="text1"/>
          <w:sz w:val="24"/>
          <w:szCs w:val="24"/>
        </w:rPr>
        <w:t xml:space="preserve">ümünden </w:t>
      </w:r>
      <w:r w:rsidRPr="002C5DBE">
        <w:rPr>
          <w:rFonts w:ascii="Times New Roman" w:hAnsi="Times New Roman" w:cs="Times New Roman"/>
          <w:color w:val="000000" w:themeColor="text1"/>
          <w:sz w:val="24"/>
          <w:szCs w:val="24"/>
        </w:rPr>
        <w:t>bir yıl önce felç geçirmiş ve hava değişikliği için 8-9 ay Trabzon’da</w:t>
      </w:r>
      <w:r w:rsidR="00C52C97" w:rsidRPr="002C5DBE">
        <w:rPr>
          <w:rFonts w:ascii="Times New Roman" w:hAnsi="Times New Roman" w:cs="Times New Roman"/>
          <w:color w:val="000000" w:themeColor="text1"/>
          <w:sz w:val="24"/>
          <w:szCs w:val="24"/>
        </w:rPr>
        <w:t xml:space="preserve"> ikamet etmek zorunda kalmıştı. Kral II. Solomon 19 Şubat 1815’te Trabzon’da vefat etmiş ve vasiyet ettiği üzere Aya Gorgor Mahallesi’ndeki Rum Katedralinin avlusunda 20 Şubat’ta defnedilmiştir.</w:t>
      </w:r>
      <w:r w:rsidR="00C52C97" w:rsidRPr="002C5DBE">
        <w:rPr>
          <w:rStyle w:val="DipnotBavurusu"/>
          <w:rFonts w:cs="Times New Roman"/>
          <w:color w:val="000000" w:themeColor="text1"/>
          <w:sz w:val="24"/>
          <w:szCs w:val="24"/>
        </w:rPr>
        <w:footnoteReference w:id="261"/>
      </w:r>
      <w:r w:rsidR="00C52C97" w:rsidRPr="002C5DBE">
        <w:rPr>
          <w:rFonts w:ascii="Times New Roman" w:hAnsi="Times New Roman" w:cs="Times New Roman"/>
          <w:color w:val="000000" w:themeColor="text1"/>
          <w:sz w:val="24"/>
          <w:szCs w:val="24"/>
        </w:rPr>
        <w:t xml:space="preserve"> </w:t>
      </w:r>
      <w:r w:rsidR="00761926" w:rsidRPr="002C5DBE">
        <w:rPr>
          <w:rFonts w:ascii="Times New Roman" w:hAnsi="Times New Roman" w:cs="Times New Roman"/>
          <w:color w:val="000000" w:themeColor="text1"/>
          <w:sz w:val="24"/>
          <w:szCs w:val="24"/>
        </w:rPr>
        <w:t>Muhtemelen daha sonra kralın mezarı rölyefleri ve çatı üstü Gürcü geleneklerine özgü bir şekilde inşa edilmiş olsa da daha çok İtalyan mimarisine özgü bir türbeye çevrilmiştir.</w:t>
      </w:r>
      <w:r w:rsidR="00761926" w:rsidRPr="002C5DBE">
        <w:rPr>
          <w:rStyle w:val="DipnotBavurusu"/>
          <w:rFonts w:cs="Times New Roman"/>
          <w:color w:val="000000" w:themeColor="text1"/>
          <w:sz w:val="24"/>
          <w:szCs w:val="24"/>
        </w:rPr>
        <w:footnoteReference w:id="262"/>
      </w:r>
    </w:p>
    <w:p w14:paraId="4D09444F" w14:textId="33BF451F" w:rsidR="008A23B1" w:rsidRPr="002C5DBE" w:rsidRDefault="00C52C97"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Kralın öldüğü dönemde Trabzon’da olan Minas Bıjışkyan, </w:t>
      </w:r>
      <w:r w:rsidR="0015260A" w:rsidRPr="002C5DBE">
        <w:rPr>
          <w:rFonts w:ascii="Times New Roman" w:hAnsi="Times New Roman" w:cs="Times New Roman"/>
          <w:color w:val="000000" w:themeColor="text1"/>
          <w:sz w:val="24"/>
          <w:szCs w:val="24"/>
        </w:rPr>
        <w:t xml:space="preserve">kralın ölümünün </w:t>
      </w:r>
      <w:r w:rsidRPr="002C5DBE">
        <w:rPr>
          <w:rFonts w:ascii="Times New Roman" w:hAnsi="Times New Roman" w:cs="Times New Roman"/>
          <w:color w:val="000000" w:themeColor="text1"/>
          <w:sz w:val="24"/>
          <w:szCs w:val="24"/>
        </w:rPr>
        <w:t>Trabzon’da özellikle Gürcüler arasında derin bir üzüntüye neden olduğunu ifade etmektedir.</w:t>
      </w:r>
      <w:r w:rsidR="00761926" w:rsidRPr="002C5DBE">
        <w:rPr>
          <w:rFonts w:ascii="Times New Roman" w:hAnsi="Times New Roman" w:cs="Times New Roman"/>
          <w:color w:val="000000" w:themeColor="text1"/>
          <w:sz w:val="24"/>
          <w:szCs w:val="24"/>
        </w:rPr>
        <w:t xml:space="preserve"> Buna göre Kralın ölümünden dolayı yas tutan Gürcüler, elbiselerini parçalamış, saçlarını yolmuş ve dehşetli haykırışlarla göğüslerini dövmüşlerdi. Kralın tabutu şehrin sokaklarında dolaştırılmış, piskopos ayin düzenlemiş, bayraklar açılarak altlarına vefat eden kralın köpekleri, kılıcı ve atı koyulmuştu.</w:t>
      </w:r>
      <w:r w:rsidRPr="002C5DBE">
        <w:rPr>
          <w:rFonts w:ascii="Times New Roman" w:hAnsi="Times New Roman" w:cs="Times New Roman"/>
          <w:color w:val="000000" w:themeColor="text1"/>
          <w:sz w:val="24"/>
          <w:szCs w:val="24"/>
          <w:vertAlign w:val="superscript"/>
        </w:rPr>
        <w:footnoteReference w:id="263"/>
      </w:r>
      <w:r w:rsidR="0015260A" w:rsidRPr="002C5DBE">
        <w:rPr>
          <w:rFonts w:ascii="Times New Roman" w:hAnsi="Times New Roman" w:cs="Times New Roman"/>
          <w:color w:val="000000" w:themeColor="text1"/>
          <w:sz w:val="24"/>
          <w:szCs w:val="24"/>
        </w:rPr>
        <w:t xml:space="preserve"> </w:t>
      </w:r>
      <w:r w:rsidR="008A23B1" w:rsidRPr="002C5DBE">
        <w:rPr>
          <w:rFonts w:ascii="Times New Roman" w:hAnsi="Times New Roman" w:cs="Times New Roman"/>
          <w:color w:val="000000" w:themeColor="text1"/>
          <w:sz w:val="24"/>
          <w:szCs w:val="24"/>
        </w:rPr>
        <w:t xml:space="preserve">Fransız konsolosu </w:t>
      </w:r>
      <w:r w:rsidR="008A23B1" w:rsidRPr="002C5DBE">
        <w:rPr>
          <w:rFonts w:ascii="Times New Roman" w:hAnsi="Times New Roman" w:cs="Times New Roman"/>
          <w:color w:val="000000" w:themeColor="text1"/>
          <w:sz w:val="24"/>
          <w:szCs w:val="24"/>
        </w:rPr>
        <w:lastRenderedPageBreak/>
        <w:t>Dupré kralın nezaketi ile Trabzon’da güzel hatıralar bıraktığını; adamlarının ise kralın ölümünden dolayı büyük bir üzüntü içinde olduklarını belirtmekteydi. Bu süreçte kral ile birlikte Trabzon’da olan Gürcüler Süleyman Paşa’nın desteğini almaya devam etmiş ve Osmanlı hükümetine bir elçi göndermek üzere validen yardım görmüşlerdi.</w:t>
      </w:r>
      <w:r w:rsidR="008A23B1" w:rsidRPr="002C5DBE">
        <w:rPr>
          <w:rStyle w:val="DipnotBavurusu"/>
          <w:rFonts w:cs="Times New Roman"/>
          <w:color w:val="000000" w:themeColor="text1"/>
          <w:sz w:val="24"/>
          <w:szCs w:val="24"/>
        </w:rPr>
        <w:footnoteReference w:id="264"/>
      </w:r>
      <w:r w:rsidR="008A23B1" w:rsidRPr="002C5DBE">
        <w:rPr>
          <w:rFonts w:ascii="Times New Roman" w:hAnsi="Times New Roman" w:cs="Times New Roman"/>
          <w:color w:val="000000" w:themeColor="text1"/>
          <w:sz w:val="24"/>
          <w:szCs w:val="24"/>
        </w:rPr>
        <w:t xml:space="preserve"> </w:t>
      </w:r>
    </w:p>
    <w:p w14:paraId="1D4405E4" w14:textId="7504CCA0" w:rsidR="001B4A9E" w:rsidRPr="002C5DBE" w:rsidRDefault="0015260A"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 xml:space="preserve">Kralın ölümünden sonra yanında bulunan Gürcistan’da hatırı sayılır kişiler oldukları ifade edilen </w:t>
      </w:r>
      <w:r w:rsidR="001B4A9E" w:rsidRPr="002C5DBE">
        <w:rPr>
          <w:rFonts w:ascii="Times New Roman" w:hAnsi="Times New Roman" w:cs="Times New Roman"/>
          <w:color w:val="000000" w:themeColor="text1"/>
          <w:sz w:val="24"/>
          <w:szCs w:val="24"/>
        </w:rPr>
        <w:t>70-80 kişi</w:t>
      </w:r>
      <w:r w:rsidRPr="002C5DBE">
        <w:rPr>
          <w:rFonts w:ascii="Times New Roman" w:hAnsi="Times New Roman" w:cs="Times New Roman"/>
          <w:color w:val="000000" w:themeColor="text1"/>
          <w:sz w:val="24"/>
          <w:szCs w:val="24"/>
        </w:rPr>
        <w:t xml:space="preserve">, eskiden olduğu gibi </w:t>
      </w:r>
      <w:r w:rsidR="001B4A9E" w:rsidRPr="002C5DBE">
        <w:rPr>
          <w:rFonts w:ascii="Times New Roman" w:hAnsi="Times New Roman" w:cs="Times New Roman"/>
          <w:color w:val="000000" w:themeColor="text1"/>
          <w:sz w:val="24"/>
          <w:szCs w:val="24"/>
        </w:rPr>
        <w:t>Osmanl</w:t>
      </w:r>
      <w:r w:rsidRPr="002C5DBE">
        <w:rPr>
          <w:rFonts w:ascii="Times New Roman" w:hAnsi="Times New Roman" w:cs="Times New Roman"/>
          <w:color w:val="000000" w:themeColor="text1"/>
          <w:sz w:val="24"/>
          <w:szCs w:val="24"/>
        </w:rPr>
        <w:t>ı Devleti’ne olan bağlılıklarının devam edeceğini Vali Süleyman Paşa’ya ifade etmişlerdi.</w:t>
      </w:r>
      <w:r w:rsidR="001B4A9E" w:rsidRPr="002C5DBE">
        <w:rPr>
          <w:rStyle w:val="DipnotBavurusu"/>
          <w:rFonts w:cs="Times New Roman"/>
          <w:color w:val="000000" w:themeColor="text1"/>
          <w:sz w:val="24"/>
          <w:szCs w:val="24"/>
        </w:rPr>
        <w:footnoteReference w:id="265"/>
      </w:r>
      <w:r w:rsidR="001B4A9E" w:rsidRPr="002C5DBE">
        <w:rPr>
          <w:rFonts w:ascii="Times New Roman" w:hAnsi="Times New Roman" w:cs="Times New Roman"/>
          <w:color w:val="000000" w:themeColor="text1"/>
          <w:sz w:val="24"/>
          <w:szCs w:val="24"/>
        </w:rPr>
        <w:t xml:space="preserve"> II. Solomon vefat etmesinin ardından çıkarılan ölüm belgesinde</w:t>
      </w:r>
      <w:r w:rsidR="00CE40E8" w:rsidRPr="002C5DBE">
        <w:rPr>
          <w:rFonts w:ascii="Times New Roman" w:hAnsi="Times New Roman" w:cs="Times New Roman"/>
          <w:color w:val="000000" w:themeColor="text1"/>
          <w:sz w:val="24"/>
          <w:szCs w:val="24"/>
        </w:rPr>
        <w:t xml:space="preserve"> terekesi</w:t>
      </w:r>
      <w:r w:rsidR="001B4A9E" w:rsidRPr="002C5DBE">
        <w:rPr>
          <w:rFonts w:ascii="Times New Roman" w:hAnsi="Times New Roman" w:cs="Times New Roman"/>
          <w:color w:val="000000" w:themeColor="text1"/>
          <w:sz w:val="24"/>
          <w:szCs w:val="24"/>
        </w:rPr>
        <w:t xml:space="preserve"> 5</w:t>
      </w:r>
      <w:r w:rsidR="00753C5F"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870 kuruş çık</w:t>
      </w:r>
      <w:r w:rsidR="0016711B" w:rsidRPr="002C5DBE">
        <w:rPr>
          <w:rFonts w:ascii="Times New Roman" w:hAnsi="Times New Roman" w:cs="Times New Roman"/>
          <w:color w:val="000000" w:themeColor="text1"/>
          <w:sz w:val="24"/>
          <w:szCs w:val="24"/>
        </w:rPr>
        <w:t xml:space="preserve">mış, vasiyeti üzerine </w:t>
      </w:r>
      <w:r w:rsidR="00CE40E8" w:rsidRPr="002C5DBE">
        <w:rPr>
          <w:rFonts w:ascii="Times New Roman" w:hAnsi="Times New Roman" w:cs="Times New Roman"/>
          <w:color w:val="000000" w:themeColor="text1"/>
          <w:sz w:val="24"/>
          <w:szCs w:val="24"/>
        </w:rPr>
        <w:t>bunun 2</w:t>
      </w:r>
      <w:r w:rsidR="00753C5F" w:rsidRPr="002C5DBE">
        <w:rPr>
          <w:rFonts w:ascii="Times New Roman" w:hAnsi="Times New Roman" w:cs="Times New Roman"/>
          <w:color w:val="000000" w:themeColor="text1"/>
          <w:sz w:val="24"/>
          <w:szCs w:val="24"/>
        </w:rPr>
        <w:t>.</w:t>
      </w:r>
      <w:r w:rsidR="00CE40E8" w:rsidRPr="002C5DBE">
        <w:rPr>
          <w:rFonts w:ascii="Times New Roman" w:hAnsi="Times New Roman" w:cs="Times New Roman"/>
          <w:color w:val="000000" w:themeColor="text1"/>
          <w:sz w:val="24"/>
          <w:szCs w:val="24"/>
        </w:rPr>
        <w:t>000</w:t>
      </w:r>
      <w:r w:rsidR="0016711B" w:rsidRPr="002C5DBE">
        <w:rPr>
          <w:rFonts w:ascii="Times New Roman" w:hAnsi="Times New Roman" w:cs="Times New Roman"/>
          <w:color w:val="000000" w:themeColor="text1"/>
          <w:sz w:val="24"/>
          <w:szCs w:val="24"/>
        </w:rPr>
        <w:t xml:space="preserve"> k</w:t>
      </w:r>
      <w:r w:rsidR="001B4A9E" w:rsidRPr="002C5DBE">
        <w:rPr>
          <w:rFonts w:ascii="Times New Roman" w:hAnsi="Times New Roman" w:cs="Times New Roman"/>
          <w:color w:val="000000" w:themeColor="text1"/>
          <w:sz w:val="24"/>
          <w:szCs w:val="24"/>
        </w:rPr>
        <w:t>uruş</w:t>
      </w:r>
      <w:r w:rsidR="00CE40E8" w:rsidRPr="002C5DBE">
        <w:rPr>
          <w:rFonts w:ascii="Times New Roman" w:hAnsi="Times New Roman" w:cs="Times New Roman"/>
          <w:color w:val="000000" w:themeColor="text1"/>
          <w:sz w:val="24"/>
          <w:szCs w:val="24"/>
        </w:rPr>
        <w:t>u</w:t>
      </w:r>
      <w:r w:rsidR="001B4A9E" w:rsidRPr="002C5DBE">
        <w:rPr>
          <w:rFonts w:ascii="Times New Roman" w:hAnsi="Times New Roman" w:cs="Times New Roman"/>
          <w:color w:val="000000" w:themeColor="text1"/>
          <w:sz w:val="24"/>
          <w:szCs w:val="24"/>
        </w:rPr>
        <w:t xml:space="preserve"> bağışlanmış kalan parası 3</w:t>
      </w:r>
      <w:r w:rsidR="00753C5F"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376</w:t>
      </w:r>
      <w:r w:rsidR="00E11D78" w:rsidRPr="002C5DBE">
        <w:rPr>
          <w:rFonts w:ascii="Times New Roman" w:hAnsi="Times New Roman" w:cs="Times New Roman"/>
          <w:color w:val="000000" w:themeColor="text1"/>
          <w:sz w:val="24"/>
          <w:szCs w:val="24"/>
        </w:rPr>
        <w:t xml:space="preserve"> kuruş ve eşyaları teslim edilmişti</w:t>
      </w:r>
      <w:r w:rsidR="001B4A9E" w:rsidRPr="002C5DBE">
        <w:rPr>
          <w:rFonts w:ascii="Times New Roman" w:hAnsi="Times New Roman" w:cs="Times New Roman"/>
          <w:color w:val="000000" w:themeColor="text1"/>
          <w:sz w:val="24"/>
          <w:szCs w:val="24"/>
        </w:rPr>
        <w:t>.</w:t>
      </w:r>
      <w:r w:rsidR="001B4A9E" w:rsidRPr="002C5DBE">
        <w:rPr>
          <w:rStyle w:val="DipnotBavurusu"/>
          <w:rFonts w:cs="Times New Roman"/>
          <w:color w:val="000000" w:themeColor="text1"/>
          <w:sz w:val="24"/>
          <w:szCs w:val="24"/>
        </w:rPr>
        <w:footnoteReference w:id="266"/>
      </w:r>
      <w:r w:rsidR="001B4A9E" w:rsidRPr="002C5DBE">
        <w:rPr>
          <w:rFonts w:ascii="Times New Roman" w:hAnsi="Times New Roman" w:cs="Times New Roman"/>
          <w:color w:val="000000" w:themeColor="text1"/>
          <w:sz w:val="24"/>
          <w:szCs w:val="24"/>
        </w:rPr>
        <w:t xml:space="preserve"> </w:t>
      </w:r>
    </w:p>
    <w:p w14:paraId="6130FCFC" w14:textId="5F35C198" w:rsidR="001B4A9E" w:rsidRPr="002C5DBE" w:rsidRDefault="00753C5F" w:rsidP="002C5DBE">
      <w:pPr>
        <w:spacing w:before="120" w:line="360" w:lineRule="auto"/>
        <w:ind w:firstLine="709"/>
        <w:jc w:val="both"/>
        <w:rPr>
          <w:rFonts w:ascii="Times New Roman" w:hAnsi="Times New Roman" w:cs="Times New Roman"/>
          <w:color w:val="000000" w:themeColor="text1"/>
          <w:sz w:val="24"/>
          <w:szCs w:val="24"/>
        </w:rPr>
      </w:pPr>
      <w:r w:rsidRPr="002C5DBE">
        <w:rPr>
          <w:rFonts w:ascii="Times New Roman" w:hAnsi="Times New Roman" w:cs="Times New Roman"/>
          <w:color w:val="000000" w:themeColor="text1"/>
          <w:sz w:val="24"/>
          <w:szCs w:val="24"/>
        </w:rPr>
        <w:t>Kral</w:t>
      </w:r>
      <w:r w:rsidR="001B4A9E" w:rsidRPr="002C5DBE">
        <w:rPr>
          <w:rFonts w:ascii="Times New Roman" w:hAnsi="Times New Roman" w:cs="Times New Roman"/>
          <w:color w:val="000000" w:themeColor="text1"/>
          <w:sz w:val="24"/>
          <w:szCs w:val="24"/>
        </w:rPr>
        <w:t xml:space="preserve"> II. Solomon vefatından sonra yerine geçecek olan kişi</w:t>
      </w:r>
      <w:r w:rsidR="008A23B1" w:rsidRPr="002C5DBE">
        <w:rPr>
          <w:rFonts w:ascii="Times New Roman" w:hAnsi="Times New Roman" w:cs="Times New Roman"/>
          <w:color w:val="000000" w:themeColor="text1"/>
          <w:sz w:val="24"/>
          <w:szCs w:val="24"/>
        </w:rPr>
        <w:t>nin</w:t>
      </w:r>
      <w:r w:rsidR="001B4A9E"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 xml:space="preserve">seçimi meselesi gündeme geldi. </w:t>
      </w:r>
      <w:r w:rsidR="001B4A9E" w:rsidRPr="002C5DBE">
        <w:rPr>
          <w:rFonts w:ascii="Times New Roman" w:hAnsi="Times New Roman" w:cs="Times New Roman"/>
          <w:color w:val="000000" w:themeColor="text1"/>
          <w:sz w:val="24"/>
          <w:szCs w:val="24"/>
        </w:rPr>
        <w:t>II. Solomon vefatına kadar Osmanlı Devleti</w:t>
      </w:r>
      <w:r w:rsidR="00CE40E8"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ne sadık bir şekilde hizmet etmiş ve tahtını ele geçirmek için Osmanlı Devleti</w:t>
      </w:r>
      <w:r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 xml:space="preserve">yle birlikte hareket etmiştir. </w:t>
      </w:r>
      <w:r w:rsidRPr="002C5DBE">
        <w:rPr>
          <w:rFonts w:ascii="Times New Roman" w:hAnsi="Times New Roman" w:cs="Times New Roman"/>
          <w:color w:val="000000" w:themeColor="text1"/>
          <w:sz w:val="24"/>
          <w:szCs w:val="24"/>
        </w:rPr>
        <w:t xml:space="preserve">Osmanlı hükümeti, yeni kralın da </w:t>
      </w:r>
      <w:r w:rsidR="001B4A9E" w:rsidRPr="002C5DBE">
        <w:rPr>
          <w:rFonts w:ascii="Times New Roman" w:hAnsi="Times New Roman" w:cs="Times New Roman"/>
          <w:color w:val="000000" w:themeColor="text1"/>
          <w:sz w:val="24"/>
          <w:szCs w:val="24"/>
        </w:rPr>
        <w:t>Osmanlı Devleti</w:t>
      </w:r>
      <w:r w:rsidR="008A23B1"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ne sad</w:t>
      </w:r>
      <w:r w:rsidR="008A23B1" w:rsidRPr="002C5DBE">
        <w:rPr>
          <w:rFonts w:ascii="Times New Roman" w:hAnsi="Times New Roman" w:cs="Times New Roman"/>
          <w:color w:val="000000" w:themeColor="text1"/>
          <w:sz w:val="24"/>
          <w:szCs w:val="24"/>
        </w:rPr>
        <w:t>ık</w:t>
      </w:r>
      <w:r w:rsidR="001B4A9E" w:rsidRPr="002C5DBE">
        <w:rPr>
          <w:rFonts w:ascii="Times New Roman" w:hAnsi="Times New Roman" w:cs="Times New Roman"/>
          <w:color w:val="000000" w:themeColor="text1"/>
          <w:sz w:val="24"/>
          <w:szCs w:val="24"/>
        </w:rPr>
        <w:t>, yetenekli ve hak eden biri</w:t>
      </w:r>
      <w:r w:rsidRPr="002C5DBE">
        <w:rPr>
          <w:rFonts w:ascii="Times New Roman" w:hAnsi="Times New Roman" w:cs="Times New Roman"/>
          <w:color w:val="000000" w:themeColor="text1"/>
          <w:sz w:val="24"/>
          <w:szCs w:val="24"/>
        </w:rPr>
        <w:t xml:space="preserve"> olmasını tercih etmekteydi. </w:t>
      </w:r>
      <w:r w:rsidR="001B4A9E" w:rsidRPr="002C5DBE">
        <w:rPr>
          <w:rStyle w:val="DipnotBavurusu"/>
          <w:rFonts w:cs="Times New Roman"/>
          <w:color w:val="000000" w:themeColor="text1"/>
          <w:sz w:val="24"/>
          <w:szCs w:val="24"/>
        </w:rPr>
        <w:footnoteReference w:id="267"/>
      </w:r>
      <w:r w:rsidR="001B4A9E" w:rsidRPr="002C5DBE">
        <w:rPr>
          <w:rFonts w:ascii="Times New Roman" w:hAnsi="Times New Roman" w:cs="Times New Roman"/>
          <w:color w:val="000000" w:themeColor="text1"/>
          <w:sz w:val="24"/>
          <w:szCs w:val="24"/>
        </w:rPr>
        <w:t xml:space="preserve"> Zira </w:t>
      </w:r>
      <w:r w:rsidRPr="002C5DBE">
        <w:rPr>
          <w:rFonts w:ascii="Times New Roman" w:hAnsi="Times New Roman" w:cs="Times New Roman"/>
          <w:color w:val="000000" w:themeColor="text1"/>
          <w:sz w:val="24"/>
          <w:szCs w:val="24"/>
        </w:rPr>
        <w:t>İmereti Krallığı (</w:t>
      </w:r>
      <w:r w:rsidR="001B4A9E" w:rsidRPr="002C5DBE">
        <w:rPr>
          <w:rFonts w:ascii="Times New Roman" w:hAnsi="Times New Roman" w:cs="Times New Roman"/>
          <w:color w:val="000000" w:themeColor="text1"/>
          <w:sz w:val="24"/>
          <w:szCs w:val="24"/>
        </w:rPr>
        <w:t xml:space="preserve">Açıkbaş </w:t>
      </w:r>
      <w:r w:rsidRPr="002C5DBE">
        <w:rPr>
          <w:rFonts w:ascii="Times New Roman" w:hAnsi="Times New Roman" w:cs="Times New Roman"/>
          <w:color w:val="000000" w:themeColor="text1"/>
          <w:sz w:val="24"/>
          <w:szCs w:val="24"/>
        </w:rPr>
        <w:t xml:space="preserve">Hanlığı) </w:t>
      </w:r>
      <w:r w:rsidR="001B4A9E" w:rsidRPr="002C5DBE">
        <w:rPr>
          <w:rFonts w:ascii="Times New Roman" w:hAnsi="Times New Roman" w:cs="Times New Roman"/>
          <w:color w:val="000000" w:themeColor="text1"/>
          <w:sz w:val="24"/>
          <w:szCs w:val="24"/>
        </w:rPr>
        <w:t>Osmanlı Devleti</w:t>
      </w:r>
      <w:r w:rsidR="00090F93"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 xml:space="preserve">ne bağlı bir </w:t>
      </w:r>
      <w:r w:rsidRPr="002C5DBE">
        <w:rPr>
          <w:rFonts w:ascii="Times New Roman" w:hAnsi="Times New Roman" w:cs="Times New Roman"/>
          <w:color w:val="000000" w:themeColor="text1"/>
          <w:sz w:val="24"/>
          <w:szCs w:val="24"/>
        </w:rPr>
        <w:t xml:space="preserve">krallıktı. </w:t>
      </w:r>
      <w:r w:rsidR="001B4A9E" w:rsidRPr="002C5DBE">
        <w:rPr>
          <w:rFonts w:ascii="Times New Roman" w:hAnsi="Times New Roman" w:cs="Times New Roman"/>
          <w:color w:val="000000" w:themeColor="text1"/>
          <w:sz w:val="24"/>
          <w:szCs w:val="24"/>
        </w:rPr>
        <w:t>Osmanlı Devleti buraya han ataması yap</w:t>
      </w:r>
      <w:r w:rsidRPr="002C5DBE">
        <w:rPr>
          <w:rFonts w:ascii="Times New Roman" w:hAnsi="Times New Roman" w:cs="Times New Roman"/>
          <w:color w:val="000000" w:themeColor="text1"/>
          <w:sz w:val="24"/>
          <w:szCs w:val="24"/>
        </w:rPr>
        <w:t xml:space="preserve">arak </w:t>
      </w:r>
      <w:r w:rsidR="001B4A9E" w:rsidRPr="002C5DBE">
        <w:rPr>
          <w:rFonts w:ascii="Times New Roman" w:hAnsi="Times New Roman" w:cs="Times New Roman"/>
          <w:color w:val="000000" w:themeColor="text1"/>
          <w:sz w:val="24"/>
          <w:szCs w:val="24"/>
        </w:rPr>
        <w:t xml:space="preserve">buranın </w:t>
      </w:r>
      <w:r w:rsidRPr="002C5DBE">
        <w:rPr>
          <w:rFonts w:ascii="Times New Roman" w:hAnsi="Times New Roman" w:cs="Times New Roman"/>
          <w:color w:val="000000" w:themeColor="text1"/>
          <w:sz w:val="24"/>
          <w:szCs w:val="24"/>
        </w:rPr>
        <w:t xml:space="preserve">hükümranlık </w:t>
      </w:r>
      <w:r w:rsidR="003370A4" w:rsidRPr="002C5DBE">
        <w:rPr>
          <w:rFonts w:ascii="Times New Roman" w:hAnsi="Times New Roman" w:cs="Times New Roman"/>
          <w:color w:val="000000" w:themeColor="text1"/>
          <w:sz w:val="24"/>
          <w:szCs w:val="24"/>
        </w:rPr>
        <w:t xml:space="preserve">hakların Osmanlı </w:t>
      </w:r>
      <w:r w:rsidR="00090F93" w:rsidRPr="002C5DBE">
        <w:rPr>
          <w:rFonts w:ascii="Times New Roman" w:hAnsi="Times New Roman" w:cs="Times New Roman"/>
          <w:color w:val="000000" w:themeColor="text1"/>
          <w:sz w:val="24"/>
          <w:szCs w:val="24"/>
        </w:rPr>
        <w:t xml:space="preserve">Devleti’ne </w:t>
      </w:r>
      <w:r w:rsidRPr="002C5DBE">
        <w:rPr>
          <w:rFonts w:ascii="Times New Roman" w:hAnsi="Times New Roman" w:cs="Times New Roman"/>
          <w:color w:val="000000" w:themeColor="text1"/>
          <w:sz w:val="24"/>
          <w:szCs w:val="24"/>
        </w:rPr>
        <w:t xml:space="preserve">ait olduğunun bir göstermek istiyordu. Bu şekilde Osmanlı Devleti, </w:t>
      </w:r>
      <w:r w:rsidR="001B4A9E" w:rsidRPr="002C5DBE">
        <w:rPr>
          <w:rFonts w:ascii="Times New Roman" w:hAnsi="Times New Roman" w:cs="Times New Roman"/>
          <w:color w:val="000000" w:themeColor="text1"/>
          <w:sz w:val="24"/>
          <w:szCs w:val="24"/>
        </w:rPr>
        <w:t>Açıkbaş</w:t>
      </w:r>
      <w:r w:rsidR="003370A4"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 xml:space="preserve">Hanlığı </w:t>
      </w:r>
      <w:r w:rsidR="001B4A9E" w:rsidRPr="002C5DBE">
        <w:rPr>
          <w:rFonts w:ascii="Times New Roman" w:hAnsi="Times New Roman" w:cs="Times New Roman"/>
          <w:color w:val="000000" w:themeColor="text1"/>
          <w:sz w:val="24"/>
          <w:szCs w:val="24"/>
        </w:rPr>
        <w:t>ve Gürcista</w:t>
      </w:r>
      <w:r w:rsidRPr="002C5DBE">
        <w:rPr>
          <w:rFonts w:ascii="Times New Roman" w:hAnsi="Times New Roman" w:cs="Times New Roman"/>
          <w:color w:val="000000" w:themeColor="text1"/>
          <w:sz w:val="24"/>
          <w:szCs w:val="24"/>
        </w:rPr>
        <w:t>n üzerinde söz sahibi olmak istiyordu.</w:t>
      </w:r>
      <w:r w:rsidR="001B4A9E" w:rsidRPr="002C5DBE">
        <w:rPr>
          <w:rStyle w:val="DipnotBavurusu"/>
          <w:rFonts w:cs="Times New Roman"/>
          <w:color w:val="000000" w:themeColor="text1"/>
          <w:sz w:val="24"/>
          <w:szCs w:val="24"/>
        </w:rPr>
        <w:footnoteReference w:id="268"/>
      </w:r>
      <w:r w:rsidR="001B4A9E" w:rsidRPr="002C5DBE">
        <w:rPr>
          <w:rFonts w:ascii="Times New Roman" w:hAnsi="Times New Roman" w:cs="Times New Roman"/>
          <w:color w:val="000000" w:themeColor="text1"/>
          <w:sz w:val="24"/>
          <w:szCs w:val="24"/>
        </w:rPr>
        <w:t xml:space="preserve"> </w:t>
      </w:r>
      <w:r w:rsidRPr="002C5DBE">
        <w:rPr>
          <w:rFonts w:ascii="Times New Roman" w:hAnsi="Times New Roman" w:cs="Times New Roman"/>
          <w:color w:val="000000" w:themeColor="text1"/>
          <w:sz w:val="24"/>
          <w:szCs w:val="24"/>
        </w:rPr>
        <w:t>I</w:t>
      </w:r>
      <w:r w:rsidR="001B4A9E" w:rsidRPr="002C5DBE">
        <w:rPr>
          <w:rFonts w:ascii="Times New Roman" w:hAnsi="Times New Roman" w:cs="Times New Roman"/>
          <w:color w:val="000000" w:themeColor="text1"/>
          <w:sz w:val="24"/>
          <w:szCs w:val="24"/>
        </w:rPr>
        <w:t>I. Solomon</w:t>
      </w:r>
      <w:r w:rsidRPr="002C5DBE">
        <w:rPr>
          <w:rFonts w:ascii="Times New Roman" w:hAnsi="Times New Roman" w:cs="Times New Roman"/>
          <w:color w:val="000000" w:themeColor="text1"/>
          <w:sz w:val="24"/>
          <w:szCs w:val="24"/>
        </w:rPr>
        <w:t xml:space="preserve">’un yerine geçebilecek </w:t>
      </w:r>
      <w:r w:rsidR="001B4A9E" w:rsidRPr="002C5DBE">
        <w:rPr>
          <w:rFonts w:ascii="Times New Roman" w:hAnsi="Times New Roman" w:cs="Times New Roman"/>
          <w:color w:val="000000" w:themeColor="text1"/>
          <w:sz w:val="24"/>
          <w:szCs w:val="24"/>
        </w:rPr>
        <w:t>4-5 aday</w:t>
      </w:r>
      <w:r w:rsidRPr="002C5DBE">
        <w:rPr>
          <w:rFonts w:ascii="Times New Roman" w:hAnsi="Times New Roman" w:cs="Times New Roman"/>
          <w:color w:val="000000" w:themeColor="text1"/>
          <w:sz w:val="24"/>
          <w:szCs w:val="24"/>
        </w:rPr>
        <w:t xml:space="preserve"> gündeme geldi; ancak bunlardan </w:t>
      </w:r>
      <w:r w:rsidR="001B4A9E" w:rsidRPr="002C5DBE">
        <w:rPr>
          <w:rFonts w:ascii="Times New Roman" w:hAnsi="Times New Roman" w:cs="Times New Roman"/>
          <w:color w:val="000000" w:themeColor="text1"/>
          <w:sz w:val="24"/>
          <w:szCs w:val="24"/>
        </w:rPr>
        <w:t xml:space="preserve">hanlığa en layık olanı Göril </w:t>
      </w:r>
      <w:r w:rsidRPr="002C5DBE">
        <w:rPr>
          <w:rFonts w:ascii="Times New Roman" w:hAnsi="Times New Roman" w:cs="Times New Roman"/>
          <w:color w:val="000000" w:themeColor="text1"/>
          <w:sz w:val="24"/>
          <w:szCs w:val="24"/>
        </w:rPr>
        <w:t xml:space="preserve">Meliki </w:t>
      </w:r>
      <w:r w:rsidR="001B4A9E" w:rsidRPr="002C5DBE">
        <w:rPr>
          <w:rFonts w:ascii="Times New Roman" w:hAnsi="Times New Roman" w:cs="Times New Roman"/>
          <w:color w:val="000000" w:themeColor="text1"/>
          <w:sz w:val="24"/>
          <w:szCs w:val="24"/>
        </w:rPr>
        <w:t>Mamaya olduğunu ifade e</w:t>
      </w:r>
      <w:r w:rsidRPr="002C5DBE">
        <w:rPr>
          <w:rFonts w:ascii="Times New Roman" w:hAnsi="Times New Roman" w:cs="Times New Roman"/>
          <w:color w:val="000000" w:themeColor="text1"/>
          <w:sz w:val="24"/>
          <w:szCs w:val="24"/>
        </w:rPr>
        <w:t xml:space="preserve">dildi. Trabzon Valisi Süleyman Paşa, yeni hanın atanması için, hanın adının yazılacağı </w:t>
      </w:r>
      <w:r w:rsidR="00E14A04" w:rsidRPr="002C5DBE">
        <w:rPr>
          <w:rFonts w:ascii="Times New Roman" w:hAnsi="Times New Roman" w:cs="Times New Roman"/>
          <w:color w:val="000000" w:themeColor="text1"/>
          <w:sz w:val="24"/>
          <w:szCs w:val="24"/>
        </w:rPr>
        <w:t xml:space="preserve">yerin boş bırakıldığı </w:t>
      </w:r>
      <w:r w:rsidR="001B4A9E" w:rsidRPr="002C5DBE">
        <w:rPr>
          <w:rFonts w:ascii="Times New Roman" w:hAnsi="Times New Roman" w:cs="Times New Roman"/>
          <w:color w:val="000000" w:themeColor="text1"/>
          <w:sz w:val="24"/>
          <w:szCs w:val="24"/>
        </w:rPr>
        <w:t>bir menşur ve han olacak kişiye verilmek üzere de hilat ve kürk talep e</w:t>
      </w:r>
      <w:r w:rsidR="00E14A04" w:rsidRPr="002C5DBE">
        <w:rPr>
          <w:rFonts w:ascii="Times New Roman" w:hAnsi="Times New Roman" w:cs="Times New Roman"/>
          <w:color w:val="000000" w:themeColor="text1"/>
          <w:sz w:val="24"/>
          <w:szCs w:val="24"/>
        </w:rPr>
        <w:t xml:space="preserve">tmiştir. Süleyman Paşa’nın </w:t>
      </w:r>
      <w:r w:rsidR="003B54B5" w:rsidRPr="002C5DBE">
        <w:rPr>
          <w:rFonts w:ascii="Times New Roman" w:hAnsi="Times New Roman" w:cs="Times New Roman"/>
          <w:color w:val="000000" w:themeColor="text1"/>
          <w:sz w:val="24"/>
          <w:szCs w:val="24"/>
        </w:rPr>
        <w:t>açık menşur iste</w:t>
      </w:r>
      <w:r w:rsidR="001B4A9E" w:rsidRPr="002C5DBE">
        <w:rPr>
          <w:rFonts w:ascii="Times New Roman" w:hAnsi="Times New Roman" w:cs="Times New Roman"/>
          <w:color w:val="000000" w:themeColor="text1"/>
          <w:sz w:val="24"/>
          <w:szCs w:val="24"/>
        </w:rPr>
        <w:t>mesinin nedeni olarak ise Tavad ve Anzavurlar kimi han seç</w:t>
      </w:r>
      <w:r w:rsidR="003B54B5" w:rsidRPr="002C5DBE">
        <w:rPr>
          <w:rFonts w:ascii="Times New Roman" w:hAnsi="Times New Roman" w:cs="Times New Roman"/>
          <w:color w:val="000000" w:themeColor="text1"/>
          <w:sz w:val="24"/>
          <w:szCs w:val="24"/>
        </w:rPr>
        <w:t xml:space="preserve">er </w:t>
      </w:r>
      <w:r w:rsidR="001B4A9E" w:rsidRPr="002C5DBE">
        <w:rPr>
          <w:rFonts w:ascii="Times New Roman" w:hAnsi="Times New Roman" w:cs="Times New Roman"/>
          <w:color w:val="000000" w:themeColor="text1"/>
          <w:sz w:val="24"/>
          <w:szCs w:val="24"/>
        </w:rPr>
        <w:t>ise onun ismi gerekli yere yazıl</w:t>
      </w:r>
      <w:r w:rsidR="003B54B5" w:rsidRPr="002C5DBE">
        <w:rPr>
          <w:rFonts w:ascii="Times New Roman" w:hAnsi="Times New Roman" w:cs="Times New Roman"/>
          <w:color w:val="000000" w:themeColor="text1"/>
          <w:sz w:val="24"/>
          <w:szCs w:val="24"/>
        </w:rPr>
        <w:t xml:space="preserve">acak ve böylece Osmanlı Devleti </w:t>
      </w:r>
      <w:r w:rsidR="001B4A9E" w:rsidRPr="002C5DBE">
        <w:rPr>
          <w:rFonts w:ascii="Times New Roman" w:hAnsi="Times New Roman" w:cs="Times New Roman"/>
          <w:color w:val="000000" w:themeColor="text1"/>
          <w:sz w:val="24"/>
          <w:szCs w:val="24"/>
        </w:rPr>
        <w:t>burada haklarını sürdürmeye çalışm</w:t>
      </w:r>
      <w:r w:rsidR="003B54B5" w:rsidRPr="002C5DBE">
        <w:rPr>
          <w:rFonts w:ascii="Times New Roman" w:hAnsi="Times New Roman" w:cs="Times New Roman"/>
          <w:color w:val="000000" w:themeColor="text1"/>
          <w:sz w:val="24"/>
          <w:szCs w:val="24"/>
        </w:rPr>
        <w:t xml:space="preserve">asıydı. </w:t>
      </w:r>
      <w:r w:rsidR="001B4A9E" w:rsidRPr="002C5DBE">
        <w:rPr>
          <w:rStyle w:val="DipnotBavurusu"/>
          <w:rFonts w:cs="Times New Roman"/>
          <w:color w:val="000000" w:themeColor="text1"/>
          <w:sz w:val="24"/>
          <w:szCs w:val="24"/>
        </w:rPr>
        <w:footnoteReference w:id="269"/>
      </w:r>
      <w:r w:rsidR="001B4A9E" w:rsidRPr="002C5DBE">
        <w:rPr>
          <w:rFonts w:ascii="Times New Roman" w:hAnsi="Times New Roman" w:cs="Times New Roman"/>
          <w:color w:val="000000" w:themeColor="text1"/>
          <w:sz w:val="24"/>
          <w:szCs w:val="24"/>
        </w:rPr>
        <w:t xml:space="preserve"> Osmanlı Devleti bu sırada bölgede bulunan Tevad ve Eznavudlara tahta kimin geçmesi </w:t>
      </w:r>
      <w:r w:rsidR="00CB5E0F">
        <w:rPr>
          <w:rFonts w:ascii="Times New Roman" w:hAnsi="Times New Roman" w:cs="Times New Roman"/>
          <w:color w:val="000000" w:themeColor="text1"/>
          <w:sz w:val="24"/>
          <w:szCs w:val="24"/>
        </w:rPr>
        <w:t>konusunda danışılmış,</w:t>
      </w:r>
      <w:r w:rsidR="003B54B5" w:rsidRPr="002C5DBE">
        <w:rPr>
          <w:rFonts w:ascii="Times New Roman" w:hAnsi="Times New Roman" w:cs="Times New Roman"/>
          <w:color w:val="000000" w:themeColor="text1"/>
          <w:sz w:val="24"/>
          <w:szCs w:val="24"/>
        </w:rPr>
        <w:t xml:space="preserve"> </w:t>
      </w:r>
      <w:r w:rsidR="001B4A9E" w:rsidRPr="002C5DBE">
        <w:rPr>
          <w:rFonts w:ascii="Times New Roman" w:hAnsi="Times New Roman" w:cs="Times New Roman"/>
          <w:color w:val="000000" w:themeColor="text1"/>
          <w:sz w:val="24"/>
          <w:szCs w:val="24"/>
        </w:rPr>
        <w:t>II. Solomon’un a</w:t>
      </w:r>
      <w:r w:rsidR="003B54B5" w:rsidRPr="002C5DBE">
        <w:rPr>
          <w:rFonts w:ascii="Times New Roman" w:hAnsi="Times New Roman" w:cs="Times New Roman"/>
          <w:color w:val="000000" w:themeColor="text1"/>
          <w:sz w:val="24"/>
          <w:szCs w:val="24"/>
        </w:rPr>
        <w:t>k</w:t>
      </w:r>
      <w:r w:rsidR="001B4A9E" w:rsidRPr="002C5DBE">
        <w:rPr>
          <w:rFonts w:ascii="Times New Roman" w:hAnsi="Times New Roman" w:cs="Times New Roman"/>
          <w:color w:val="000000" w:themeColor="text1"/>
          <w:sz w:val="24"/>
          <w:szCs w:val="24"/>
        </w:rPr>
        <w:t xml:space="preserve">rabasından birisi çıkarsa ise onun </w:t>
      </w:r>
      <w:r w:rsidR="001B4A9E" w:rsidRPr="002C5DBE">
        <w:rPr>
          <w:rFonts w:ascii="Times New Roman" w:hAnsi="Times New Roman" w:cs="Times New Roman"/>
          <w:color w:val="000000" w:themeColor="text1"/>
          <w:sz w:val="24"/>
          <w:szCs w:val="24"/>
        </w:rPr>
        <w:lastRenderedPageBreak/>
        <w:t>Açıkbaş tahtına geçmesi gündeme gelmiş</w:t>
      </w:r>
      <w:r w:rsidR="003B54B5" w:rsidRPr="002C5DBE">
        <w:rPr>
          <w:rFonts w:ascii="Times New Roman" w:hAnsi="Times New Roman" w:cs="Times New Roman"/>
          <w:color w:val="000000" w:themeColor="text1"/>
          <w:sz w:val="24"/>
          <w:szCs w:val="24"/>
        </w:rPr>
        <w:t>; ancak Rusya’dan çekinildiği için tahta herhangi bir varis ortaya çıkmamıştır.</w:t>
      </w:r>
      <w:r w:rsidR="001B4A9E" w:rsidRPr="002C5DBE">
        <w:rPr>
          <w:rStyle w:val="DipnotBavurusu"/>
          <w:rFonts w:cs="Times New Roman"/>
          <w:color w:val="000000" w:themeColor="text1"/>
          <w:sz w:val="24"/>
          <w:szCs w:val="24"/>
        </w:rPr>
        <w:footnoteReference w:id="270"/>
      </w:r>
      <w:r w:rsidR="003B54B5" w:rsidRPr="002C5DBE">
        <w:rPr>
          <w:rFonts w:ascii="Times New Roman" w:hAnsi="Times New Roman" w:cs="Times New Roman"/>
          <w:color w:val="000000" w:themeColor="text1"/>
          <w:sz w:val="24"/>
          <w:szCs w:val="24"/>
        </w:rPr>
        <w:t xml:space="preserve"> Bu çerçevede </w:t>
      </w:r>
      <w:r w:rsidR="001B4A9E" w:rsidRPr="002C5DBE">
        <w:rPr>
          <w:rFonts w:ascii="Times New Roman" w:hAnsi="Times New Roman" w:cs="Times New Roman"/>
          <w:color w:val="000000" w:themeColor="text1"/>
          <w:sz w:val="24"/>
          <w:szCs w:val="24"/>
        </w:rPr>
        <w:t>Osmanlı Devleti</w:t>
      </w:r>
      <w:r w:rsidR="001857AA" w:rsidRPr="002C5DBE">
        <w:rPr>
          <w:rFonts w:ascii="Times New Roman" w:hAnsi="Times New Roman" w:cs="Times New Roman"/>
          <w:color w:val="000000" w:themeColor="text1"/>
          <w:sz w:val="24"/>
          <w:szCs w:val="24"/>
        </w:rPr>
        <w:t>,</w:t>
      </w:r>
      <w:r w:rsidR="001B4A9E" w:rsidRPr="002C5DBE">
        <w:rPr>
          <w:rFonts w:ascii="Times New Roman" w:hAnsi="Times New Roman" w:cs="Times New Roman"/>
          <w:color w:val="000000" w:themeColor="text1"/>
          <w:sz w:val="24"/>
          <w:szCs w:val="24"/>
        </w:rPr>
        <w:t xml:space="preserve"> han arayışı içerisinde bulunduğu sırada önemli kişilerden olan Gürya melikine hanlık teklif e</w:t>
      </w:r>
      <w:r w:rsidR="003B54B5" w:rsidRPr="002C5DBE">
        <w:rPr>
          <w:rFonts w:ascii="Times New Roman" w:hAnsi="Times New Roman" w:cs="Times New Roman"/>
          <w:color w:val="000000" w:themeColor="text1"/>
          <w:sz w:val="24"/>
          <w:szCs w:val="24"/>
        </w:rPr>
        <w:t xml:space="preserve">tmiştir. </w:t>
      </w:r>
      <w:r w:rsidR="001B4A9E" w:rsidRPr="002C5DBE">
        <w:rPr>
          <w:rFonts w:ascii="Times New Roman" w:hAnsi="Times New Roman" w:cs="Times New Roman"/>
          <w:color w:val="000000" w:themeColor="text1"/>
          <w:sz w:val="24"/>
          <w:szCs w:val="24"/>
        </w:rPr>
        <w:t xml:space="preserve">Ancak Gürya meliki verdiği </w:t>
      </w:r>
      <w:r w:rsidR="003B54B5" w:rsidRPr="002C5DBE">
        <w:rPr>
          <w:rFonts w:ascii="Times New Roman" w:hAnsi="Times New Roman" w:cs="Times New Roman"/>
          <w:color w:val="000000" w:themeColor="text1"/>
          <w:sz w:val="24"/>
          <w:szCs w:val="24"/>
        </w:rPr>
        <w:t>cevapta, Gürcistan’</w:t>
      </w:r>
      <w:r w:rsidR="001B4A9E" w:rsidRPr="002C5DBE">
        <w:rPr>
          <w:rFonts w:ascii="Times New Roman" w:hAnsi="Times New Roman" w:cs="Times New Roman"/>
          <w:color w:val="000000" w:themeColor="text1"/>
          <w:sz w:val="24"/>
          <w:szCs w:val="24"/>
        </w:rPr>
        <w:t>da bulunan Rus askerleri çıkmadıkça, Osmanlı</w:t>
      </w:r>
      <w:r w:rsidR="003B54B5" w:rsidRPr="002C5DBE">
        <w:rPr>
          <w:rFonts w:ascii="Times New Roman" w:hAnsi="Times New Roman" w:cs="Times New Roman"/>
          <w:color w:val="000000" w:themeColor="text1"/>
          <w:sz w:val="24"/>
          <w:szCs w:val="24"/>
        </w:rPr>
        <w:t xml:space="preserve"> Devleti’nden </w:t>
      </w:r>
      <w:r w:rsidR="001B4A9E" w:rsidRPr="002C5DBE">
        <w:rPr>
          <w:rFonts w:ascii="Times New Roman" w:hAnsi="Times New Roman" w:cs="Times New Roman"/>
          <w:color w:val="000000" w:themeColor="text1"/>
          <w:sz w:val="24"/>
          <w:szCs w:val="24"/>
        </w:rPr>
        <w:t xml:space="preserve">gelen teklifleri </w:t>
      </w:r>
      <w:r w:rsidR="003B54B5" w:rsidRPr="002C5DBE">
        <w:rPr>
          <w:rFonts w:ascii="Times New Roman" w:hAnsi="Times New Roman" w:cs="Times New Roman"/>
          <w:color w:val="000000" w:themeColor="text1"/>
          <w:sz w:val="24"/>
          <w:szCs w:val="24"/>
        </w:rPr>
        <w:t>dile</w:t>
      </w:r>
      <w:r w:rsidR="001B4A9E" w:rsidRPr="002C5DBE">
        <w:rPr>
          <w:rFonts w:ascii="Times New Roman" w:hAnsi="Times New Roman" w:cs="Times New Roman"/>
          <w:color w:val="000000" w:themeColor="text1"/>
          <w:sz w:val="24"/>
          <w:szCs w:val="24"/>
        </w:rPr>
        <w:t xml:space="preserve"> getiremeyeceğini ve Osmanlı </w:t>
      </w:r>
      <w:r w:rsidR="003B54B5" w:rsidRPr="002C5DBE">
        <w:rPr>
          <w:rFonts w:ascii="Times New Roman" w:hAnsi="Times New Roman" w:cs="Times New Roman"/>
          <w:color w:val="000000" w:themeColor="text1"/>
          <w:sz w:val="24"/>
          <w:szCs w:val="24"/>
        </w:rPr>
        <w:t xml:space="preserve">Devleti’ne </w:t>
      </w:r>
      <w:r w:rsidR="001B4A9E" w:rsidRPr="002C5DBE">
        <w:rPr>
          <w:rFonts w:ascii="Times New Roman" w:hAnsi="Times New Roman" w:cs="Times New Roman"/>
          <w:color w:val="000000" w:themeColor="text1"/>
          <w:sz w:val="24"/>
          <w:szCs w:val="24"/>
        </w:rPr>
        <w:t xml:space="preserve">hizmette bulunamayacağını ifade </w:t>
      </w:r>
      <w:r w:rsidR="003B54B5" w:rsidRPr="002C5DBE">
        <w:rPr>
          <w:rFonts w:ascii="Times New Roman" w:hAnsi="Times New Roman" w:cs="Times New Roman"/>
          <w:color w:val="000000" w:themeColor="text1"/>
          <w:sz w:val="24"/>
          <w:szCs w:val="24"/>
        </w:rPr>
        <w:t xml:space="preserve">etmiştir. Zira melik, Rus askerlerinin Gürcistan’da oldukları için </w:t>
      </w:r>
      <w:r w:rsidR="001B4A9E" w:rsidRPr="002C5DBE">
        <w:rPr>
          <w:rFonts w:ascii="Times New Roman" w:hAnsi="Times New Roman" w:cs="Times New Roman"/>
          <w:color w:val="000000" w:themeColor="text1"/>
          <w:sz w:val="24"/>
          <w:szCs w:val="24"/>
        </w:rPr>
        <w:t>esir gibi oldu</w:t>
      </w:r>
      <w:r w:rsidR="003B54B5" w:rsidRPr="002C5DBE">
        <w:rPr>
          <w:rFonts w:ascii="Times New Roman" w:hAnsi="Times New Roman" w:cs="Times New Roman"/>
          <w:color w:val="000000" w:themeColor="text1"/>
          <w:sz w:val="24"/>
          <w:szCs w:val="24"/>
        </w:rPr>
        <w:t>klarını ifade etmiş ve bu durumda Osmanlı Devleti’ne hizmet edemeyeceğini belirtmiştir. Bu şekilde II. Solomon sonrası tayin edilecek yeni han üzerinden Osmanlı Devleti’nin Gürcistan’daki hâkimiyet mücadelesine katılma girişimi de sonuçsuz kalmıştır</w:t>
      </w:r>
      <w:r w:rsidR="001B4A9E" w:rsidRPr="002C5DBE">
        <w:rPr>
          <w:rFonts w:ascii="Times New Roman" w:hAnsi="Times New Roman" w:cs="Times New Roman"/>
          <w:color w:val="000000" w:themeColor="text1"/>
          <w:sz w:val="24"/>
          <w:szCs w:val="24"/>
        </w:rPr>
        <w:t>.</w:t>
      </w:r>
      <w:r w:rsidR="001B4A9E" w:rsidRPr="002C5DBE">
        <w:rPr>
          <w:rStyle w:val="DipnotBavurusu"/>
          <w:rFonts w:cs="Times New Roman"/>
          <w:color w:val="000000" w:themeColor="text1"/>
          <w:sz w:val="24"/>
          <w:szCs w:val="24"/>
        </w:rPr>
        <w:footnoteReference w:id="271"/>
      </w:r>
      <w:r w:rsidR="001B4A9E" w:rsidRPr="002C5DBE">
        <w:rPr>
          <w:rFonts w:ascii="Times New Roman" w:hAnsi="Times New Roman" w:cs="Times New Roman"/>
          <w:color w:val="000000" w:themeColor="text1"/>
          <w:sz w:val="24"/>
          <w:szCs w:val="24"/>
        </w:rPr>
        <w:t xml:space="preserve"> </w:t>
      </w:r>
    </w:p>
    <w:p w14:paraId="7D79AAB2" w14:textId="77777777" w:rsidR="001B4A9E" w:rsidRPr="002C5DBE" w:rsidRDefault="001B4A9E" w:rsidP="002C5DBE">
      <w:pPr>
        <w:pStyle w:val="NormalWeb"/>
        <w:shd w:val="clear" w:color="auto" w:fill="FFFFFF"/>
        <w:spacing w:before="0" w:beforeAutospacing="0" w:after="200" w:afterAutospacing="0" w:line="360" w:lineRule="auto"/>
        <w:ind w:firstLine="709"/>
        <w:jc w:val="both"/>
        <w:rPr>
          <w:color w:val="000000" w:themeColor="text1"/>
        </w:rPr>
      </w:pPr>
    </w:p>
    <w:p w14:paraId="3F9656F7" w14:textId="77777777" w:rsidR="001B4A9E" w:rsidRPr="002C5DBE" w:rsidRDefault="001B4A9E" w:rsidP="002C5DBE">
      <w:pPr>
        <w:spacing w:line="360" w:lineRule="auto"/>
        <w:ind w:firstLine="709"/>
        <w:jc w:val="both"/>
        <w:rPr>
          <w:rFonts w:ascii="Times New Roman" w:hAnsi="Times New Roman" w:cs="Times New Roman"/>
          <w:color w:val="000000" w:themeColor="text1"/>
          <w:sz w:val="24"/>
          <w:szCs w:val="24"/>
        </w:rPr>
      </w:pPr>
    </w:p>
    <w:p w14:paraId="2C59348C" w14:textId="77777777" w:rsidR="00B54B12" w:rsidRPr="002C5DBE" w:rsidRDefault="00B54B12" w:rsidP="002C5DBE">
      <w:pPr>
        <w:spacing w:line="360" w:lineRule="auto"/>
        <w:jc w:val="both"/>
        <w:rPr>
          <w:rFonts w:ascii="Times New Roman" w:hAnsi="Times New Roman" w:cs="Times New Roman"/>
          <w:color w:val="000000" w:themeColor="text1"/>
          <w:sz w:val="24"/>
          <w:szCs w:val="24"/>
        </w:rPr>
        <w:sectPr w:rsidR="00B54B12" w:rsidRPr="002C5DBE" w:rsidSect="00A67BDE">
          <w:pgSz w:w="11906" w:h="16838"/>
          <w:pgMar w:top="1701" w:right="1134" w:bottom="1701" w:left="2268" w:header="709" w:footer="709" w:gutter="0"/>
          <w:pgNumType w:start="56"/>
          <w:cols w:space="708"/>
          <w:titlePg/>
          <w:docGrid w:linePitch="360"/>
        </w:sectPr>
      </w:pPr>
    </w:p>
    <w:p w14:paraId="752A4103" w14:textId="77777777" w:rsidR="009E69D9" w:rsidRPr="002C5DBE" w:rsidRDefault="009E69D9" w:rsidP="002C5DBE">
      <w:pPr>
        <w:spacing w:after="0" w:line="360" w:lineRule="auto"/>
        <w:rPr>
          <w:rFonts w:ascii="Times New Roman" w:hAnsi="Times New Roman" w:cs="Times New Roman"/>
          <w:color w:val="000000" w:themeColor="text1"/>
          <w:sz w:val="24"/>
          <w:szCs w:val="24"/>
        </w:rPr>
      </w:pPr>
      <w:bookmarkStart w:id="70" w:name="_Toc22669941"/>
    </w:p>
    <w:p w14:paraId="710D03A0" w14:textId="77777777" w:rsidR="009E69D9" w:rsidRPr="002C5DBE" w:rsidRDefault="009E69D9" w:rsidP="002C5DBE">
      <w:pPr>
        <w:spacing w:after="0" w:line="360" w:lineRule="auto"/>
        <w:rPr>
          <w:rFonts w:ascii="Times New Roman" w:hAnsi="Times New Roman" w:cs="Times New Roman"/>
          <w:color w:val="000000" w:themeColor="text1"/>
          <w:sz w:val="24"/>
          <w:szCs w:val="24"/>
        </w:rPr>
      </w:pPr>
    </w:p>
    <w:p w14:paraId="75419D59" w14:textId="1DE4DC4B" w:rsidR="00284E54" w:rsidRPr="002C5DBE" w:rsidRDefault="00284E54" w:rsidP="002C5DBE">
      <w:pPr>
        <w:pStyle w:val="Balk1"/>
        <w:spacing w:before="0" w:line="360" w:lineRule="auto"/>
        <w:ind w:firstLine="708"/>
        <w:jc w:val="center"/>
        <w:rPr>
          <w:rFonts w:cs="Times New Roman"/>
          <w:szCs w:val="24"/>
        </w:rPr>
      </w:pPr>
      <w:bookmarkStart w:id="71" w:name="_Toc43894279"/>
      <w:r w:rsidRPr="002C5DBE">
        <w:rPr>
          <w:rFonts w:cs="Times New Roman"/>
          <w:szCs w:val="24"/>
        </w:rPr>
        <w:t>SONUÇ VE DEĞERLENDİRME</w:t>
      </w:r>
      <w:bookmarkEnd w:id="70"/>
      <w:bookmarkEnd w:id="71"/>
    </w:p>
    <w:p w14:paraId="0E1FC07A" w14:textId="77777777" w:rsidR="00BE4264" w:rsidRPr="002C5DBE" w:rsidRDefault="00BE4264" w:rsidP="002C5DBE">
      <w:pPr>
        <w:spacing w:after="0" w:line="360" w:lineRule="auto"/>
        <w:rPr>
          <w:rFonts w:ascii="Times New Roman" w:hAnsi="Times New Roman" w:cs="Times New Roman"/>
          <w:sz w:val="24"/>
          <w:szCs w:val="24"/>
        </w:rPr>
      </w:pPr>
    </w:p>
    <w:p w14:paraId="61CE49D9" w14:textId="4EB18323" w:rsidR="00991606" w:rsidRPr="002C5DBE" w:rsidRDefault="009E5780" w:rsidP="002C5DBE">
      <w:pPr>
        <w:spacing w:line="360" w:lineRule="auto"/>
        <w:ind w:firstLine="709"/>
        <w:jc w:val="both"/>
        <w:rPr>
          <w:rFonts w:ascii="Times New Roman" w:hAnsi="Times New Roman" w:cs="Times New Roman"/>
          <w:sz w:val="24"/>
          <w:szCs w:val="24"/>
          <w:shd w:val="clear" w:color="auto" w:fill="FFFFFF"/>
        </w:rPr>
      </w:pPr>
      <w:r w:rsidRPr="002C5DBE">
        <w:rPr>
          <w:rFonts w:ascii="Times New Roman" w:hAnsi="Times New Roman" w:cs="Times New Roman"/>
          <w:sz w:val="24"/>
          <w:szCs w:val="24"/>
        </w:rPr>
        <w:t xml:space="preserve">Sahip olduğu stratejik öneminden dolayı </w:t>
      </w:r>
      <w:r w:rsidR="00991606" w:rsidRPr="002C5DBE">
        <w:rPr>
          <w:rFonts w:ascii="Times New Roman" w:hAnsi="Times New Roman" w:cs="Times New Roman"/>
          <w:sz w:val="24"/>
          <w:szCs w:val="24"/>
        </w:rPr>
        <w:t xml:space="preserve">Kafkasya </w:t>
      </w:r>
      <w:r w:rsidRPr="002C5DBE">
        <w:rPr>
          <w:rFonts w:ascii="Times New Roman" w:hAnsi="Times New Roman" w:cs="Times New Roman"/>
          <w:sz w:val="24"/>
          <w:szCs w:val="24"/>
        </w:rPr>
        <w:t xml:space="preserve">tarih boyunca </w:t>
      </w:r>
      <w:r w:rsidR="00991606" w:rsidRPr="002C5DBE">
        <w:rPr>
          <w:rFonts w:ascii="Times New Roman" w:hAnsi="Times New Roman" w:cs="Times New Roman"/>
          <w:sz w:val="24"/>
          <w:szCs w:val="24"/>
        </w:rPr>
        <w:t>pek çok</w:t>
      </w:r>
      <w:r w:rsidRPr="002C5DBE">
        <w:rPr>
          <w:rFonts w:ascii="Times New Roman" w:hAnsi="Times New Roman" w:cs="Times New Roman"/>
          <w:sz w:val="24"/>
          <w:szCs w:val="24"/>
        </w:rPr>
        <w:t xml:space="preserve"> devletin</w:t>
      </w:r>
      <w:r w:rsidR="00991606" w:rsidRPr="002C5DBE">
        <w:rPr>
          <w:rFonts w:ascii="Times New Roman" w:hAnsi="Times New Roman" w:cs="Times New Roman"/>
          <w:sz w:val="24"/>
          <w:szCs w:val="24"/>
        </w:rPr>
        <w:t xml:space="preserve"> sahip olmak için mücadele </w:t>
      </w:r>
      <w:r w:rsidRPr="002C5DBE">
        <w:rPr>
          <w:rFonts w:ascii="Times New Roman" w:hAnsi="Times New Roman" w:cs="Times New Roman"/>
          <w:sz w:val="24"/>
          <w:szCs w:val="24"/>
        </w:rPr>
        <w:t>ettiği bir yer olmuştur. Ruslar X</w:t>
      </w:r>
      <w:r w:rsidR="00E11D78" w:rsidRPr="002C5DBE">
        <w:rPr>
          <w:rFonts w:ascii="Times New Roman" w:hAnsi="Times New Roman" w:cs="Times New Roman"/>
          <w:sz w:val="24"/>
          <w:szCs w:val="24"/>
        </w:rPr>
        <w:t>IV. y</w:t>
      </w:r>
      <w:r w:rsidR="00991606" w:rsidRPr="002C5DBE">
        <w:rPr>
          <w:rFonts w:ascii="Times New Roman" w:hAnsi="Times New Roman" w:cs="Times New Roman"/>
          <w:sz w:val="24"/>
          <w:szCs w:val="24"/>
        </w:rPr>
        <w:t>üzyılın ikinci yarısında itibaren Kafkasya’ya h</w:t>
      </w:r>
      <w:r w:rsidR="00BF2C4F" w:rsidRPr="002C5DBE">
        <w:rPr>
          <w:rFonts w:ascii="Times New Roman" w:hAnsi="Times New Roman" w:cs="Times New Roman"/>
          <w:sz w:val="24"/>
          <w:szCs w:val="24"/>
        </w:rPr>
        <w:t>âkim olmak için burada bulunan d</w:t>
      </w:r>
      <w:r w:rsidR="00991606" w:rsidRPr="002C5DBE">
        <w:rPr>
          <w:rFonts w:ascii="Times New Roman" w:hAnsi="Times New Roman" w:cs="Times New Roman"/>
          <w:sz w:val="24"/>
          <w:szCs w:val="24"/>
        </w:rPr>
        <w:t>evletlerle mücadele içine girmiştir.</w:t>
      </w:r>
      <w:r w:rsidR="00E11D78" w:rsidRPr="002C5DBE">
        <w:rPr>
          <w:rFonts w:ascii="Times New Roman" w:hAnsi="Times New Roman" w:cs="Times New Roman"/>
          <w:sz w:val="24"/>
          <w:szCs w:val="24"/>
        </w:rPr>
        <w:t xml:space="preserve"> Kafkasya’da bulunan en önemli d</w:t>
      </w:r>
      <w:r w:rsidR="00991606" w:rsidRPr="002C5DBE">
        <w:rPr>
          <w:rFonts w:ascii="Times New Roman" w:hAnsi="Times New Roman" w:cs="Times New Roman"/>
          <w:sz w:val="24"/>
          <w:szCs w:val="24"/>
        </w:rPr>
        <w:t>evletlerin başında Gürcistan gelmektedir. Gürcistan bugünkü eyalet sistemine benzeyen parçalı yapıya sahip</w:t>
      </w:r>
      <w:r w:rsidRPr="002C5DBE">
        <w:rPr>
          <w:rFonts w:ascii="Times New Roman" w:hAnsi="Times New Roman" w:cs="Times New Roman"/>
          <w:sz w:val="24"/>
          <w:szCs w:val="24"/>
        </w:rPr>
        <w:t xml:space="preserve">ti. </w:t>
      </w:r>
      <w:r w:rsidR="00991606" w:rsidRPr="002C5DBE">
        <w:rPr>
          <w:rFonts w:ascii="Times New Roman" w:hAnsi="Times New Roman" w:cs="Times New Roman"/>
          <w:sz w:val="24"/>
          <w:szCs w:val="24"/>
        </w:rPr>
        <w:t>Gürcistan</w:t>
      </w:r>
      <w:r w:rsidRPr="002C5DBE">
        <w:rPr>
          <w:rFonts w:ascii="Times New Roman" w:hAnsi="Times New Roman" w:cs="Times New Roman"/>
          <w:sz w:val="24"/>
          <w:szCs w:val="24"/>
        </w:rPr>
        <w:t xml:space="preserve">’da </w:t>
      </w:r>
      <w:r w:rsidR="00991606" w:rsidRPr="002C5DBE">
        <w:rPr>
          <w:rFonts w:ascii="Times New Roman" w:hAnsi="Times New Roman" w:cs="Times New Roman"/>
          <w:sz w:val="24"/>
          <w:szCs w:val="24"/>
        </w:rPr>
        <w:t>bulunulan Açıkbaşlar, Osmanlı Devleti</w:t>
      </w:r>
      <w:r w:rsidR="00E11D78" w:rsidRPr="002C5DBE">
        <w:rPr>
          <w:rFonts w:ascii="Times New Roman" w:hAnsi="Times New Roman" w:cs="Times New Roman"/>
          <w:sz w:val="24"/>
          <w:szCs w:val="24"/>
        </w:rPr>
        <w:t>’</w:t>
      </w:r>
      <w:r w:rsidR="00991606" w:rsidRPr="002C5DBE">
        <w:rPr>
          <w:rFonts w:ascii="Times New Roman" w:hAnsi="Times New Roman" w:cs="Times New Roman"/>
          <w:sz w:val="24"/>
          <w:szCs w:val="24"/>
        </w:rPr>
        <w:t>nin himayesine Yavuz Sultan Selim’in Trabzon Valiliği dönemde</w:t>
      </w:r>
      <w:r w:rsidR="00E11D78" w:rsidRPr="002C5DBE">
        <w:rPr>
          <w:rFonts w:ascii="Times New Roman" w:hAnsi="Times New Roman" w:cs="Times New Roman"/>
          <w:sz w:val="24"/>
          <w:szCs w:val="24"/>
        </w:rPr>
        <w:t xml:space="preserve"> girmiştir. Böylelikle Osmanlı D</w:t>
      </w:r>
      <w:r w:rsidR="00991606" w:rsidRPr="002C5DBE">
        <w:rPr>
          <w:rFonts w:ascii="Times New Roman" w:hAnsi="Times New Roman" w:cs="Times New Roman"/>
          <w:sz w:val="24"/>
          <w:szCs w:val="24"/>
        </w:rPr>
        <w:t>evleti</w:t>
      </w:r>
      <w:r w:rsidRPr="002C5DBE">
        <w:rPr>
          <w:rFonts w:ascii="Times New Roman" w:hAnsi="Times New Roman" w:cs="Times New Roman"/>
          <w:sz w:val="24"/>
          <w:szCs w:val="24"/>
        </w:rPr>
        <w:t xml:space="preserve">’nin burada bulunan hanlıklar ile münasebetleri de başlamış oldu. Osmanlı Devleti, Kafkasya’ya </w:t>
      </w:r>
      <w:r w:rsidR="00991606" w:rsidRPr="002C5DBE">
        <w:rPr>
          <w:rFonts w:ascii="Times New Roman" w:hAnsi="Times New Roman" w:cs="Times New Roman"/>
          <w:sz w:val="24"/>
          <w:szCs w:val="24"/>
        </w:rPr>
        <w:t>hâkim olma</w:t>
      </w:r>
      <w:r w:rsidRPr="002C5DBE">
        <w:rPr>
          <w:rFonts w:ascii="Times New Roman" w:hAnsi="Times New Roman" w:cs="Times New Roman"/>
          <w:sz w:val="24"/>
          <w:szCs w:val="24"/>
        </w:rPr>
        <w:t xml:space="preserve"> siyaseti çerçevesinde </w:t>
      </w:r>
      <w:r w:rsidR="00991606" w:rsidRPr="002C5DBE">
        <w:rPr>
          <w:rFonts w:ascii="Times New Roman" w:hAnsi="Times New Roman" w:cs="Times New Roman"/>
          <w:sz w:val="24"/>
          <w:szCs w:val="24"/>
        </w:rPr>
        <w:t>stratejik noktada yer alan Gürcistan üzerinde bulunan hanlıklar aracılığıyla bölgedeki hâkimiyetini sürdürmek için burada bulunan hanlıklarla olan ilişkilerini sürekli canlı tutm</w:t>
      </w:r>
      <w:r w:rsidR="00C60FBA" w:rsidRPr="002C5DBE">
        <w:rPr>
          <w:rFonts w:ascii="Times New Roman" w:hAnsi="Times New Roman" w:cs="Times New Roman"/>
          <w:sz w:val="24"/>
          <w:szCs w:val="24"/>
        </w:rPr>
        <w:t>ak istemiştir. Uzun bir müddet Osmanlı Devleti’ne tabi olan bu hanlıkların akıbeti Rusya’nın gittikçe güçlenmesi ve Kafkasya’nın güneyine doğru sarkması ile değişmeye başlamıştır. K</w:t>
      </w:r>
      <w:r w:rsidR="00991606" w:rsidRPr="002C5DBE">
        <w:rPr>
          <w:rFonts w:ascii="Times New Roman" w:hAnsi="Times New Roman" w:cs="Times New Roman"/>
          <w:sz w:val="24"/>
          <w:szCs w:val="24"/>
        </w:rPr>
        <w:t xml:space="preserve">afkasya üzerinde </w:t>
      </w:r>
      <w:r w:rsidR="00C60FBA" w:rsidRPr="002C5DBE">
        <w:rPr>
          <w:rFonts w:ascii="Times New Roman" w:hAnsi="Times New Roman" w:cs="Times New Roman"/>
          <w:sz w:val="24"/>
          <w:szCs w:val="24"/>
        </w:rPr>
        <w:t xml:space="preserve">Rusların baskısının </w:t>
      </w:r>
      <w:r w:rsidR="00991606" w:rsidRPr="002C5DBE">
        <w:rPr>
          <w:rFonts w:ascii="Times New Roman" w:hAnsi="Times New Roman" w:cs="Times New Roman"/>
          <w:sz w:val="24"/>
          <w:szCs w:val="24"/>
        </w:rPr>
        <w:t xml:space="preserve">artırdığı </w:t>
      </w:r>
      <w:r w:rsidR="00C60FBA" w:rsidRPr="002C5DBE">
        <w:rPr>
          <w:rFonts w:ascii="Times New Roman" w:hAnsi="Times New Roman" w:cs="Times New Roman"/>
          <w:sz w:val="24"/>
          <w:szCs w:val="24"/>
        </w:rPr>
        <w:t>XVIII. yüzyılın ikinci yarısında ve özellikle 1</w:t>
      </w:r>
      <w:r w:rsidR="00991606" w:rsidRPr="002C5DBE">
        <w:rPr>
          <w:rFonts w:ascii="Times New Roman" w:hAnsi="Times New Roman" w:cs="Times New Roman"/>
          <w:sz w:val="24"/>
          <w:szCs w:val="24"/>
          <w:shd w:val="clear" w:color="auto" w:fill="FFFFFF"/>
        </w:rPr>
        <w:t>768-1774 Osmanlı-Rus</w:t>
      </w:r>
      <w:r w:rsidR="00C60FBA" w:rsidRPr="002C5DBE">
        <w:rPr>
          <w:rFonts w:ascii="Times New Roman" w:hAnsi="Times New Roman" w:cs="Times New Roman"/>
          <w:sz w:val="24"/>
          <w:szCs w:val="24"/>
          <w:shd w:val="clear" w:color="auto" w:fill="FFFFFF"/>
        </w:rPr>
        <w:t xml:space="preserve"> Savaşı’ndan sonra </w:t>
      </w:r>
      <w:r w:rsidR="00E11D78" w:rsidRPr="002C5DBE">
        <w:rPr>
          <w:rFonts w:ascii="Times New Roman" w:hAnsi="Times New Roman" w:cs="Times New Roman"/>
          <w:sz w:val="24"/>
          <w:szCs w:val="24"/>
          <w:shd w:val="clear" w:color="auto" w:fill="FFFFFF"/>
        </w:rPr>
        <w:t>Gürcistan hanı İra</w:t>
      </w:r>
      <w:r w:rsidR="00991606" w:rsidRPr="002C5DBE">
        <w:rPr>
          <w:rFonts w:ascii="Times New Roman" w:hAnsi="Times New Roman" w:cs="Times New Roman"/>
          <w:sz w:val="24"/>
          <w:szCs w:val="24"/>
          <w:shd w:val="clear" w:color="auto" w:fill="FFFFFF"/>
        </w:rPr>
        <w:t>kli Han, savaşta Rusya’nın yanında yer almıştır. Rusya 1783’te çıkardığı bir fermanla Gürcistan’ı himayesi altına aldığını resmen ilan etmiştir. Gürcistan’ının Rusya’nın himayesine</w:t>
      </w:r>
      <w:r w:rsidR="00E11D78" w:rsidRPr="002C5DBE">
        <w:rPr>
          <w:rFonts w:ascii="Times New Roman" w:hAnsi="Times New Roman" w:cs="Times New Roman"/>
          <w:sz w:val="24"/>
          <w:szCs w:val="24"/>
          <w:shd w:val="clear" w:color="auto" w:fill="FFFFFF"/>
        </w:rPr>
        <w:t xml:space="preserve"> girmesiyle birlikte Gürcistan tarihi için yeni bir dönem</w:t>
      </w:r>
      <w:r w:rsidR="00991606" w:rsidRPr="002C5DBE">
        <w:rPr>
          <w:rFonts w:ascii="Times New Roman" w:hAnsi="Times New Roman" w:cs="Times New Roman"/>
          <w:sz w:val="24"/>
          <w:szCs w:val="24"/>
          <w:shd w:val="clear" w:color="auto" w:fill="FFFFFF"/>
        </w:rPr>
        <w:t xml:space="preserve"> </w:t>
      </w:r>
      <w:r w:rsidR="00E11D78" w:rsidRPr="002C5DBE">
        <w:rPr>
          <w:rFonts w:ascii="Times New Roman" w:hAnsi="Times New Roman" w:cs="Times New Roman"/>
          <w:sz w:val="24"/>
          <w:szCs w:val="24"/>
          <w:shd w:val="clear" w:color="auto" w:fill="FFFFFF"/>
        </w:rPr>
        <w:t>başlamıştır.</w:t>
      </w:r>
    </w:p>
    <w:p w14:paraId="41F3EDC9" w14:textId="7103BE77" w:rsidR="00991606" w:rsidRPr="002C5DBE" w:rsidRDefault="00C60FBA" w:rsidP="002C5DBE">
      <w:pPr>
        <w:spacing w:line="360" w:lineRule="auto"/>
        <w:ind w:firstLine="709"/>
        <w:jc w:val="both"/>
        <w:rPr>
          <w:rFonts w:ascii="Times New Roman" w:hAnsi="Times New Roman" w:cs="Times New Roman"/>
          <w:sz w:val="24"/>
          <w:szCs w:val="24"/>
        </w:rPr>
      </w:pPr>
      <w:r w:rsidRPr="002C5DBE">
        <w:rPr>
          <w:rFonts w:ascii="Times New Roman" w:hAnsi="Times New Roman" w:cs="Times New Roman"/>
          <w:sz w:val="24"/>
          <w:szCs w:val="24"/>
          <w:shd w:val="clear" w:color="auto" w:fill="FFFFFF"/>
        </w:rPr>
        <w:t xml:space="preserve">Kafkasya’nın siyasi akıbeti açısından 1806-1812 Osmanlı-Rus Savaşı’nın önemli bir yeri vardır. Bu savaş sırasında </w:t>
      </w:r>
      <w:r w:rsidR="00991606" w:rsidRPr="002C5DBE">
        <w:rPr>
          <w:rFonts w:ascii="Times New Roman" w:hAnsi="Times New Roman" w:cs="Times New Roman"/>
          <w:sz w:val="24"/>
          <w:szCs w:val="24"/>
          <w:shd w:val="clear" w:color="auto" w:fill="FFFFFF"/>
        </w:rPr>
        <w:t>Kafkasya ve oradan Gürcistan’ı</w:t>
      </w:r>
      <w:r w:rsidR="00E11D78" w:rsidRPr="002C5DBE">
        <w:rPr>
          <w:rFonts w:ascii="Times New Roman" w:hAnsi="Times New Roman" w:cs="Times New Roman"/>
          <w:sz w:val="24"/>
          <w:szCs w:val="24"/>
          <w:shd w:val="clear" w:color="auto" w:fill="FFFFFF"/>
        </w:rPr>
        <w:t>n içlerine doğru ilerleyen Ruslar</w:t>
      </w:r>
      <w:r w:rsidR="00991606" w:rsidRPr="002C5DBE">
        <w:rPr>
          <w:rFonts w:ascii="Times New Roman" w:hAnsi="Times New Roman" w:cs="Times New Roman"/>
          <w:sz w:val="24"/>
          <w:szCs w:val="24"/>
          <w:shd w:val="clear" w:color="auto" w:fill="FFFFFF"/>
        </w:rPr>
        <w:t xml:space="preserve"> burada bulunan İmereti’ye doğru ilerleyerek buraya ele geçirmiştir. İmereti Kralı II. Solomon Ruslara karşı ülkesini korumak </w:t>
      </w:r>
      <w:r w:rsidR="009940E8">
        <w:rPr>
          <w:rFonts w:ascii="Times New Roman" w:hAnsi="Times New Roman" w:cs="Times New Roman"/>
          <w:sz w:val="24"/>
          <w:szCs w:val="24"/>
          <w:shd w:val="clear" w:color="auto" w:fill="FFFFFF"/>
        </w:rPr>
        <w:t xml:space="preserve">için mücadele içine girmiştir. </w:t>
      </w:r>
      <w:r w:rsidRPr="002C5DBE">
        <w:rPr>
          <w:rFonts w:ascii="Times New Roman" w:hAnsi="Times New Roman" w:cs="Times New Roman"/>
          <w:sz w:val="24"/>
          <w:szCs w:val="24"/>
          <w:shd w:val="clear" w:color="auto" w:fill="FFFFFF"/>
        </w:rPr>
        <w:t>Kral</w:t>
      </w:r>
      <w:r w:rsidR="00991606" w:rsidRPr="002C5DBE">
        <w:rPr>
          <w:rFonts w:ascii="Times New Roman" w:hAnsi="Times New Roman" w:cs="Times New Roman"/>
          <w:sz w:val="24"/>
          <w:szCs w:val="24"/>
          <w:shd w:val="clear" w:color="auto" w:fill="FFFFFF"/>
        </w:rPr>
        <w:t xml:space="preserve"> II. Solomon Rusya karşı verdiği mücadelede başarısız olması üzerine ülkeden ayrılarak Osmanlı Devleti</w:t>
      </w:r>
      <w:r w:rsidR="00E11D78" w:rsidRPr="002C5DBE">
        <w:rPr>
          <w:rFonts w:ascii="Times New Roman" w:hAnsi="Times New Roman" w:cs="Times New Roman"/>
          <w:sz w:val="24"/>
          <w:szCs w:val="24"/>
          <w:shd w:val="clear" w:color="auto" w:fill="FFFFFF"/>
        </w:rPr>
        <w:t>’</w:t>
      </w:r>
      <w:r w:rsidR="00991606" w:rsidRPr="002C5DBE">
        <w:rPr>
          <w:rFonts w:ascii="Times New Roman" w:hAnsi="Times New Roman" w:cs="Times New Roman"/>
          <w:sz w:val="24"/>
          <w:szCs w:val="24"/>
          <w:shd w:val="clear" w:color="auto" w:fill="FFFFFF"/>
        </w:rPr>
        <w:t xml:space="preserve">ne sığınmıştır. 1806-1812 Osmanlı-Rus savaşının bir neticesi olarak Osmanlı Devleti ve İmereti Kralı II. Solomon arasındaki ilişkiler bu dönemden itibaren daha da sıklaşmıştır. </w:t>
      </w:r>
      <w:r w:rsidRPr="002C5DBE">
        <w:rPr>
          <w:rFonts w:ascii="Times New Roman" w:hAnsi="Times New Roman" w:cs="Times New Roman"/>
          <w:sz w:val="24"/>
          <w:szCs w:val="24"/>
          <w:shd w:val="clear" w:color="auto" w:fill="FFFFFF"/>
        </w:rPr>
        <w:t xml:space="preserve">Ancak </w:t>
      </w:r>
      <w:r w:rsidR="00991606" w:rsidRPr="002C5DBE">
        <w:rPr>
          <w:rFonts w:ascii="Times New Roman" w:hAnsi="Times New Roman" w:cs="Times New Roman"/>
          <w:sz w:val="24"/>
          <w:szCs w:val="24"/>
          <w:shd w:val="clear" w:color="auto" w:fill="FFFFFF"/>
        </w:rPr>
        <w:t>1806-1812 Osmanlı-</w:t>
      </w:r>
      <w:r w:rsidR="00E11D78" w:rsidRPr="002C5DBE">
        <w:rPr>
          <w:rFonts w:ascii="Times New Roman" w:hAnsi="Times New Roman" w:cs="Times New Roman"/>
          <w:sz w:val="24"/>
          <w:szCs w:val="24"/>
          <w:shd w:val="clear" w:color="auto" w:fill="FFFFFF"/>
        </w:rPr>
        <w:t xml:space="preserve">Rus </w:t>
      </w:r>
      <w:r w:rsidRPr="002C5DBE">
        <w:rPr>
          <w:rFonts w:ascii="Times New Roman" w:hAnsi="Times New Roman" w:cs="Times New Roman"/>
          <w:sz w:val="24"/>
          <w:szCs w:val="24"/>
          <w:shd w:val="clear" w:color="auto" w:fill="FFFFFF"/>
        </w:rPr>
        <w:t xml:space="preserve">Savaşı’nın </w:t>
      </w:r>
      <w:r w:rsidR="00E11D78" w:rsidRPr="002C5DBE">
        <w:rPr>
          <w:rFonts w:ascii="Times New Roman" w:hAnsi="Times New Roman" w:cs="Times New Roman"/>
          <w:sz w:val="24"/>
          <w:szCs w:val="24"/>
          <w:shd w:val="clear" w:color="auto" w:fill="FFFFFF"/>
        </w:rPr>
        <w:t xml:space="preserve">sonucunda </w:t>
      </w:r>
      <w:r w:rsidRPr="002C5DBE">
        <w:rPr>
          <w:rFonts w:ascii="Times New Roman" w:hAnsi="Times New Roman" w:cs="Times New Roman"/>
          <w:sz w:val="24"/>
          <w:szCs w:val="24"/>
          <w:shd w:val="clear" w:color="auto" w:fill="FFFFFF"/>
        </w:rPr>
        <w:t xml:space="preserve">imzalanan </w:t>
      </w:r>
      <w:r w:rsidR="00E11D78" w:rsidRPr="002C5DBE">
        <w:rPr>
          <w:rFonts w:ascii="Times New Roman" w:hAnsi="Times New Roman" w:cs="Times New Roman"/>
          <w:sz w:val="24"/>
          <w:szCs w:val="24"/>
          <w:shd w:val="clear" w:color="auto" w:fill="FFFFFF"/>
        </w:rPr>
        <w:t>Bükreş A</w:t>
      </w:r>
      <w:r w:rsidR="00991606" w:rsidRPr="002C5DBE">
        <w:rPr>
          <w:rFonts w:ascii="Times New Roman" w:hAnsi="Times New Roman" w:cs="Times New Roman"/>
          <w:sz w:val="24"/>
          <w:szCs w:val="24"/>
          <w:shd w:val="clear" w:color="auto" w:fill="FFFFFF"/>
        </w:rPr>
        <w:t>n</w:t>
      </w:r>
      <w:r w:rsidR="00E11D78" w:rsidRPr="002C5DBE">
        <w:rPr>
          <w:rFonts w:ascii="Times New Roman" w:hAnsi="Times New Roman" w:cs="Times New Roman"/>
          <w:sz w:val="24"/>
          <w:szCs w:val="24"/>
          <w:shd w:val="clear" w:color="auto" w:fill="FFFFFF"/>
        </w:rPr>
        <w:t>t</w:t>
      </w:r>
      <w:r w:rsidR="00991606" w:rsidRPr="002C5DBE">
        <w:rPr>
          <w:rFonts w:ascii="Times New Roman" w:hAnsi="Times New Roman" w:cs="Times New Roman"/>
          <w:sz w:val="24"/>
          <w:szCs w:val="24"/>
          <w:shd w:val="clear" w:color="auto" w:fill="FFFFFF"/>
        </w:rPr>
        <w:t xml:space="preserve">laşması </w:t>
      </w:r>
      <w:r w:rsidRPr="002C5DBE">
        <w:rPr>
          <w:rFonts w:ascii="Times New Roman" w:hAnsi="Times New Roman" w:cs="Times New Roman"/>
          <w:sz w:val="24"/>
          <w:szCs w:val="24"/>
          <w:shd w:val="clear" w:color="auto" w:fill="FFFFFF"/>
        </w:rPr>
        <w:t xml:space="preserve">Gürcistan’daki Rus </w:t>
      </w:r>
      <w:r w:rsidR="00DE0276" w:rsidRPr="002C5DBE">
        <w:rPr>
          <w:rFonts w:ascii="Times New Roman" w:hAnsi="Times New Roman" w:cs="Times New Roman"/>
          <w:sz w:val="24"/>
          <w:szCs w:val="24"/>
          <w:shd w:val="clear" w:color="auto" w:fill="FFFFFF"/>
        </w:rPr>
        <w:t>egemenliğinde</w:t>
      </w:r>
      <w:r w:rsidRPr="002C5DBE">
        <w:rPr>
          <w:rFonts w:ascii="Times New Roman" w:hAnsi="Times New Roman" w:cs="Times New Roman"/>
          <w:sz w:val="24"/>
          <w:szCs w:val="24"/>
          <w:shd w:val="clear" w:color="auto" w:fill="FFFFFF"/>
        </w:rPr>
        <w:t xml:space="preserve"> bir değişikliğe neden olmamıştır. Zira </w:t>
      </w:r>
      <w:r w:rsidR="008448CF" w:rsidRPr="002C5DBE">
        <w:rPr>
          <w:rFonts w:ascii="Times New Roman" w:hAnsi="Times New Roman" w:cs="Times New Roman"/>
          <w:sz w:val="24"/>
          <w:szCs w:val="24"/>
          <w:shd w:val="clear" w:color="auto" w:fill="FFFFFF"/>
        </w:rPr>
        <w:t xml:space="preserve">bu antlaşmaya </w:t>
      </w:r>
      <w:r w:rsidR="00991606" w:rsidRPr="002C5DBE">
        <w:rPr>
          <w:rFonts w:ascii="Times New Roman" w:hAnsi="Times New Roman" w:cs="Times New Roman"/>
          <w:sz w:val="24"/>
          <w:szCs w:val="24"/>
          <w:shd w:val="clear" w:color="auto" w:fill="FFFFFF"/>
        </w:rPr>
        <w:t>ve daha önce imzalanan</w:t>
      </w:r>
      <w:r w:rsidR="00991606" w:rsidRPr="002C5DBE">
        <w:rPr>
          <w:rFonts w:ascii="Times New Roman" w:hAnsi="Times New Roman" w:cs="Times New Roman"/>
          <w:sz w:val="24"/>
          <w:szCs w:val="24"/>
        </w:rPr>
        <w:t xml:space="preserve"> K</w:t>
      </w:r>
      <w:r w:rsidR="008448CF" w:rsidRPr="002C5DBE">
        <w:rPr>
          <w:rFonts w:ascii="Times New Roman" w:hAnsi="Times New Roman" w:cs="Times New Roman"/>
          <w:sz w:val="24"/>
          <w:szCs w:val="24"/>
        </w:rPr>
        <w:t xml:space="preserve">üçük </w:t>
      </w:r>
      <w:r w:rsidR="008448CF" w:rsidRPr="002C5DBE">
        <w:rPr>
          <w:rFonts w:ascii="Times New Roman" w:hAnsi="Times New Roman" w:cs="Times New Roman"/>
          <w:sz w:val="24"/>
          <w:szCs w:val="24"/>
        </w:rPr>
        <w:lastRenderedPageBreak/>
        <w:t xml:space="preserve">Kaynarca ve Yaş Antlaşması’na göre </w:t>
      </w:r>
      <w:r w:rsidR="00991606" w:rsidRPr="002C5DBE">
        <w:rPr>
          <w:rFonts w:ascii="Times New Roman" w:hAnsi="Times New Roman" w:cs="Times New Roman"/>
          <w:sz w:val="24"/>
          <w:szCs w:val="24"/>
        </w:rPr>
        <w:t>İmereti’</w:t>
      </w:r>
      <w:r w:rsidR="008448CF" w:rsidRPr="002C5DBE">
        <w:rPr>
          <w:rFonts w:ascii="Times New Roman" w:hAnsi="Times New Roman" w:cs="Times New Roman"/>
          <w:sz w:val="24"/>
          <w:szCs w:val="24"/>
        </w:rPr>
        <w:t xml:space="preserve">nin </w:t>
      </w:r>
      <w:r w:rsidR="00991606" w:rsidRPr="002C5DBE">
        <w:rPr>
          <w:rFonts w:ascii="Times New Roman" w:hAnsi="Times New Roman" w:cs="Times New Roman"/>
          <w:sz w:val="24"/>
          <w:szCs w:val="24"/>
        </w:rPr>
        <w:t>Osmanlı Devleti</w:t>
      </w:r>
      <w:r w:rsidR="00E11D78" w:rsidRPr="002C5DBE">
        <w:rPr>
          <w:rFonts w:ascii="Times New Roman" w:hAnsi="Times New Roman" w:cs="Times New Roman"/>
          <w:sz w:val="24"/>
          <w:szCs w:val="24"/>
        </w:rPr>
        <w:t>’</w:t>
      </w:r>
      <w:r w:rsidR="00991606" w:rsidRPr="002C5DBE">
        <w:rPr>
          <w:rFonts w:ascii="Times New Roman" w:hAnsi="Times New Roman" w:cs="Times New Roman"/>
          <w:sz w:val="24"/>
          <w:szCs w:val="24"/>
        </w:rPr>
        <w:t>ne bırakması gerekiyordu</w:t>
      </w:r>
      <w:r w:rsidR="00E11D78" w:rsidRPr="002C5DBE">
        <w:rPr>
          <w:rFonts w:ascii="Times New Roman" w:hAnsi="Times New Roman" w:cs="Times New Roman"/>
          <w:sz w:val="24"/>
          <w:szCs w:val="24"/>
        </w:rPr>
        <w:t>;</w:t>
      </w:r>
      <w:r w:rsidR="00991606" w:rsidRPr="002C5DBE">
        <w:rPr>
          <w:rFonts w:ascii="Times New Roman" w:hAnsi="Times New Roman" w:cs="Times New Roman"/>
          <w:sz w:val="24"/>
          <w:szCs w:val="24"/>
        </w:rPr>
        <w:t xml:space="preserve"> ancak Rusya İmereti’yi boşaltmadı. Bu durum üzerine </w:t>
      </w:r>
      <w:r w:rsidR="00991606" w:rsidRPr="002C5DBE">
        <w:rPr>
          <w:rFonts w:ascii="Times New Roman" w:hAnsi="Times New Roman" w:cs="Times New Roman"/>
          <w:sz w:val="24"/>
          <w:szCs w:val="24"/>
          <w:shd w:val="clear" w:color="auto" w:fill="FFFFFF"/>
        </w:rPr>
        <w:t xml:space="preserve">İmereti Kralı II. </w:t>
      </w:r>
      <w:r w:rsidR="00E11D78" w:rsidRPr="002C5DBE">
        <w:rPr>
          <w:rFonts w:ascii="Times New Roman" w:hAnsi="Times New Roman" w:cs="Times New Roman"/>
          <w:sz w:val="24"/>
          <w:szCs w:val="24"/>
          <w:shd w:val="clear" w:color="auto" w:fill="FFFFFF"/>
        </w:rPr>
        <w:t>Solomon Ruslara karşı hayatını ü</w:t>
      </w:r>
      <w:r w:rsidR="00991606" w:rsidRPr="002C5DBE">
        <w:rPr>
          <w:rFonts w:ascii="Times New Roman" w:hAnsi="Times New Roman" w:cs="Times New Roman"/>
          <w:sz w:val="24"/>
          <w:szCs w:val="24"/>
          <w:shd w:val="clear" w:color="auto" w:fill="FFFFFF"/>
        </w:rPr>
        <w:t>lkesi kurtarma</w:t>
      </w:r>
      <w:r w:rsidR="008448CF" w:rsidRPr="002C5DBE">
        <w:rPr>
          <w:rFonts w:ascii="Times New Roman" w:hAnsi="Times New Roman" w:cs="Times New Roman"/>
          <w:sz w:val="24"/>
          <w:szCs w:val="24"/>
          <w:shd w:val="clear" w:color="auto" w:fill="FFFFFF"/>
        </w:rPr>
        <w:t xml:space="preserve">ya çalışmıştır. Rusya’nın nihai hedefi </w:t>
      </w:r>
      <w:r w:rsidR="00991606" w:rsidRPr="002C5DBE">
        <w:rPr>
          <w:rFonts w:ascii="Times New Roman" w:hAnsi="Times New Roman" w:cs="Times New Roman"/>
          <w:sz w:val="24"/>
          <w:szCs w:val="24"/>
          <w:shd w:val="clear" w:color="auto" w:fill="FFFFFF"/>
        </w:rPr>
        <w:t xml:space="preserve">tüm Gürcistan’ı ele geçirmekti. </w:t>
      </w:r>
      <w:r w:rsidR="008448CF" w:rsidRPr="002C5DBE">
        <w:rPr>
          <w:rFonts w:ascii="Times New Roman" w:hAnsi="Times New Roman" w:cs="Times New Roman"/>
          <w:sz w:val="24"/>
          <w:szCs w:val="24"/>
          <w:shd w:val="clear" w:color="auto" w:fill="FFFFFF"/>
        </w:rPr>
        <w:t xml:space="preserve">Daha önce diğer küçük krallıkları ele geçiren Rusya için yeni hedef İmereti Krallığı idi. Ruslar </w:t>
      </w:r>
      <w:r w:rsidR="00991606" w:rsidRPr="002C5DBE">
        <w:rPr>
          <w:rFonts w:ascii="Times New Roman" w:hAnsi="Times New Roman" w:cs="Times New Roman"/>
          <w:sz w:val="24"/>
          <w:szCs w:val="24"/>
          <w:shd w:val="clear" w:color="auto" w:fill="FFFFFF"/>
        </w:rPr>
        <w:t>1804’te İmereti</w:t>
      </w:r>
      <w:r w:rsidR="008448CF" w:rsidRPr="002C5DBE">
        <w:rPr>
          <w:rFonts w:ascii="Times New Roman" w:hAnsi="Times New Roman" w:cs="Times New Roman"/>
          <w:sz w:val="24"/>
          <w:szCs w:val="24"/>
          <w:shd w:val="clear" w:color="auto" w:fill="FFFFFF"/>
        </w:rPr>
        <w:t>’</w:t>
      </w:r>
      <w:r w:rsidR="00991606" w:rsidRPr="002C5DBE">
        <w:rPr>
          <w:rFonts w:ascii="Times New Roman" w:hAnsi="Times New Roman" w:cs="Times New Roman"/>
          <w:sz w:val="24"/>
          <w:szCs w:val="24"/>
          <w:shd w:val="clear" w:color="auto" w:fill="FFFFFF"/>
        </w:rPr>
        <w:t xml:space="preserve">yi ele geçirmiştir. </w:t>
      </w:r>
      <w:r w:rsidR="008448CF" w:rsidRPr="002C5DBE">
        <w:rPr>
          <w:rFonts w:ascii="Times New Roman" w:hAnsi="Times New Roman" w:cs="Times New Roman"/>
          <w:sz w:val="24"/>
          <w:szCs w:val="24"/>
          <w:shd w:val="clear" w:color="auto" w:fill="FFFFFF"/>
        </w:rPr>
        <w:t xml:space="preserve">Ancak </w:t>
      </w:r>
      <w:r w:rsidR="00991606" w:rsidRPr="002C5DBE">
        <w:rPr>
          <w:rFonts w:ascii="Times New Roman" w:hAnsi="Times New Roman" w:cs="Times New Roman"/>
          <w:sz w:val="24"/>
          <w:szCs w:val="24"/>
          <w:shd w:val="clear" w:color="auto" w:fill="FFFFFF"/>
        </w:rPr>
        <w:t xml:space="preserve">İmereti Kralı II. Solomon bu durum üzerine içerden ve dışardan Rusya’ya karşı destek arayışı içine girmiştir. </w:t>
      </w:r>
      <w:r w:rsidR="008448CF" w:rsidRPr="002C5DBE">
        <w:rPr>
          <w:rFonts w:ascii="Times New Roman" w:hAnsi="Times New Roman" w:cs="Times New Roman"/>
          <w:sz w:val="24"/>
          <w:szCs w:val="24"/>
          <w:shd w:val="clear" w:color="auto" w:fill="FFFFFF"/>
        </w:rPr>
        <w:t>Bu süreçte 1804’te Rusya’ya tabi olan İmereti 1810’da tam olarak Rus işgali altına girmiştir. Bunun üzerine Rusya’ya karşı bağımsızlık mücadelesine girişen Kral II. Solomon, i</w:t>
      </w:r>
      <w:r w:rsidR="00991606" w:rsidRPr="002C5DBE">
        <w:rPr>
          <w:rFonts w:ascii="Times New Roman" w:hAnsi="Times New Roman" w:cs="Times New Roman"/>
          <w:sz w:val="24"/>
          <w:szCs w:val="24"/>
          <w:shd w:val="clear" w:color="auto" w:fill="FFFFFF"/>
        </w:rPr>
        <w:t>lk olarak sürekli temas halinde olduğu Osmanlı Devleti</w:t>
      </w:r>
      <w:r w:rsidR="008448CF" w:rsidRPr="002C5DBE">
        <w:rPr>
          <w:rFonts w:ascii="Times New Roman" w:hAnsi="Times New Roman" w:cs="Times New Roman"/>
          <w:sz w:val="24"/>
          <w:szCs w:val="24"/>
          <w:shd w:val="clear" w:color="auto" w:fill="FFFFFF"/>
        </w:rPr>
        <w:t>’</w:t>
      </w:r>
      <w:r w:rsidR="00991606" w:rsidRPr="002C5DBE">
        <w:rPr>
          <w:rFonts w:ascii="Times New Roman" w:hAnsi="Times New Roman" w:cs="Times New Roman"/>
          <w:sz w:val="24"/>
          <w:szCs w:val="24"/>
          <w:shd w:val="clear" w:color="auto" w:fill="FFFFFF"/>
        </w:rPr>
        <w:t>nden yardım talep etmiştir. Osmanlı Devleti çok büyük yardımlar olmasa da İmereti Kralı II. Solomon’la sürekli tema</w:t>
      </w:r>
      <w:r w:rsidR="00E11D78" w:rsidRPr="002C5DBE">
        <w:rPr>
          <w:rFonts w:ascii="Times New Roman" w:hAnsi="Times New Roman" w:cs="Times New Roman"/>
          <w:sz w:val="24"/>
          <w:szCs w:val="24"/>
          <w:shd w:val="clear" w:color="auto" w:fill="FFFFFF"/>
        </w:rPr>
        <w:t>s halinde olup bölgede bulunan v</w:t>
      </w:r>
      <w:r w:rsidR="00991606" w:rsidRPr="002C5DBE">
        <w:rPr>
          <w:rFonts w:ascii="Times New Roman" w:hAnsi="Times New Roman" w:cs="Times New Roman"/>
          <w:sz w:val="24"/>
          <w:szCs w:val="24"/>
          <w:shd w:val="clear" w:color="auto" w:fill="FFFFFF"/>
        </w:rPr>
        <w:t xml:space="preserve">aliler aracılığıyla desteklemiştir. İmereti Kralı II. Solomon </w:t>
      </w:r>
      <w:r w:rsidR="008448CF" w:rsidRPr="002C5DBE">
        <w:rPr>
          <w:rFonts w:ascii="Times New Roman" w:hAnsi="Times New Roman" w:cs="Times New Roman"/>
          <w:sz w:val="24"/>
          <w:szCs w:val="24"/>
          <w:shd w:val="clear" w:color="auto" w:fill="FFFFFF"/>
        </w:rPr>
        <w:t xml:space="preserve">Ruslara karşı mücadelesinde İran’dan da yardım talep etmiş; ancak buradan da tahtını ve ülkesini geri almak için gereken yardımı bulamamıştır. </w:t>
      </w:r>
      <w:r w:rsidR="00D65A3B" w:rsidRPr="002C5DBE">
        <w:rPr>
          <w:rFonts w:ascii="Times New Roman" w:hAnsi="Times New Roman" w:cs="Times New Roman"/>
          <w:sz w:val="24"/>
          <w:szCs w:val="24"/>
          <w:shd w:val="clear" w:color="auto" w:fill="FFFFFF"/>
        </w:rPr>
        <w:t>Kral Solomon, mücadelesinde diplomasiyi de kullanarak dönemin en büyük gücü olan Napolyon Fransa’sından da yardım arayışına girişmiştir. Kralın, u</w:t>
      </w:r>
      <w:r w:rsidR="00991606" w:rsidRPr="002C5DBE">
        <w:rPr>
          <w:rFonts w:ascii="Times New Roman" w:hAnsi="Times New Roman" w:cs="Times New Roman"/>
          <w:sz w:val="24"/>
          <w:szCs w:val="24"/>
          <w:shd w:val="clear" w:color="auto" w:fill="FFFFFF"/>
        </w:rPr>
        <w:t xml:space="preserve">luslararası </w:t>
      </w:r>
      <w:r w:rsidR="00E11D78" w:rsidRPr="002C5DBE">
        <w:rPr>
          <w:rFonts w:ascii="Times New Roman" w:hAnsi="Times New Roman" w:cs="Times New Roman"/>
          <w:sz w:val="24"/>
          <w:szCs w:val="24"/>
          <w:shd w:val="clear" w:color="auto" w:fill="FFFFFF"/>
        </w:rPr>
        <w:t>destek arayışı çerçevesinde</w:t>
      </w:r>
      <w:r w:rsidR="00991606" w:rsidRPr="002C5DBE">
        <w:rPr>
          <w:rFonts w:ascii="Times New Roman" w:hAnsi="Times New Roman" w:cs="Times New Roman"/>
          <w:sz w:val="24"/>
          <w:szCs w:val="24"/>
          <w:shd w:val="clear" w:color="auto" w:fill="FFFFFF"/>
        </w:rPr>
        <w:t xml:space="preserve"> </w:t>
      </w:r>
      <w:r w:rsidR="00991606" w:rsidRPr="002C5DBE">
        <w:rPr>
          <w:rFonts w:ascii="Times New Roman" w:hAnsi="Times New Roman" w:cs="Times New Roman"/>
          <w:sz w:val="24"/>
          <w:szCs w:val="24"/>
        </w:rPr>
        <w:t>Trabzon’daki Fransız konsolosu Dupré aracılığıyla birkaç kez Napolyon Bonapart’tan yardım talep ettiğini görmekteyiz</w:t>
      </w:r>
      <w:r w:rsidR="008448CF" w:rsidRPr="002C5DBE">
        <w:rPr>
          <w:rFonts w:ascii="Times New Roman" w:hAnsi="Times New Roman" w:cs="Times New Roman"/>
          <w:sz w:val="24"/>
          <w:szCs w:val="24"/>
        </w:rPr>
        <w:t>;</w:t>
      </w:r>
      <w:r w:rsidR="00991606" w:rsidRPr="002C5DBE">
        <w:rPr>
          <w:rFonts w:ascii="Times New Roman" w:hAnsi="Times New Roman" w:cs="Times New Roman"/>
          <w:sz w:val="24"/>
          <w:szCs w:val="24"/>
        </w:rPr>
        <w:t xml:space="preserve"> ancak bu talebi karşılık bulmamıştır. </w:t>
      </w:r>
      <w:r w:rsidR="00D65A3B" w:rsidRPr="002C5DBE">
        <w:rPr>
          <w:rFonts w:ascii="Times New Roman" w:hAnsi="Times New Roman" w:cs="Times New Roman"/>
          <w:sz w:val="24"/>
          <w:szCs w:val="24"/>
        </w:rPr>
        <w:t xml:space="preserve">Dahası 1806-1812 Osmanlı Rus Savaşı sonrası İmzalanan Bükreş Antlaşması’nın İmereti için açık bir hüküm ihtiva etmemesi kralın mücadelesini daha fazla umutsuzluğa sevk etmiştir. </w:t>
      </w:r>
      <w:r w:rsidR="00991606" w:rsidRPr="002C5DBE">
        <w:rPr>
          <w:rFonts w:ascii="Times New Roman" w:hAnsi="Times New Roman" w:cs="Times New Roman"/>
          <w:sz w:val="24"/>
          <w:szCs w:val="24"/>
        </w:rPr>
        <w:t xml:space="preserve">Ruslara karşı yürüttüğü mücadelede zor durumda kalan </w:t>
      </w:r>
      <w:r w:rsidR="00D65A3B" w:rsidRPr="002C5DBE">
        <w:rPr>
          <w:rFonts w:ascii="Times New Roman" w:hAnsi="Times New Roman" w:cs="Times New Roman"/>
          <w:sz w:val="24"/>
          <w:szCs w:val="24"/>
          <w:shd w:val="clear" w:color="auto" w:fill="FFFFFF"/>
        </w:rPr>
        <w:t>Kral</w:t>
      </w:r>
      <w:r w:rsidR="00991606" w:rsidRPr="002C5DBE">
        <w:rPr>
          <w:rFonts w:ascii="Times New Roman" w:hAnsi="Times New Roman" w:cs="Times New Roman"/>
          <w:sz w:val="24"/>
          <w:szCs w:val="24"/>
          <w:shd w:val="clear" w:color="auto" w:fill="FFFFFF"/>
        </w:rPr>
        <w:t xml:space="preserve"> II. Solomon </w:t>
      </w:r>
      <w:r w:rsidR="00991606" w:rsidRPr="002C5DBE">
        <w:rPr>
          <w:rFonts w:ascii="Times New Roman" w:hAnsi="Times New Roman" w:cs="Times New Roman"/>
          <w:sz w:val="24"/>
          <w:szCs w:val="24"/>
        </w:rPr>
        <w:t>Osmanlı Devleti’nin hâkimiyeti altında bulunan Ahıska’ya geçerek, Osmanlı Devleti</w:t>
      </w:r>
      <w:r w:rsidR="00E11D78" w:rsidRPr="002C5DBE">
        <w:rPr>
          <w:rFonts w:ascii="Times New Roman" w:hAnsi="Times New Roman" w:cs="Times New Roman"/>
          <w:sz w:val="24"/>
          <w:szCs w:val="24"/>
        </w:rPr>
        <w:t>’</w:t>
      </w:r>
      <w:r w:rsidR="00991606" w:rsidRPr="002C5DBE">
        <w:rPr>
          <w:rFonts w:ascii="Times New Roman" w:hAnsi="Times New Roman" w:cs="Times New Roman"/>
          <w:sz w:val="24"/>
          <w:szCs w:val="24"/>
        </w:rPr>
        <w:t>ne sığın</w:t>
      </w:r>
      <w:r w:rsidR="00D65A3B" w:rsidRPr="002C5DBE">
        <w:rPr>
          <w:rFonts w:ascii="Times New Roman" w:hAnsi="Times New Roman" w:cs="Times New Roman"/>
          <w:sz w:val="24"/>
          <w:szCs w:val="24"/>
        </w:rPr>
        <w:t xml:space="preserve">mak ve mücadelesini dışardan sürdürmek zorunda kalmıştır. </w:t>
      </w:r>
    </w:p>
    <w:p w14:paraId="45F61DB2" w14:textId="48324979" w:rsidR="00991606" w:rsidRPr="002C5DBE" w:rsidRDefault="00991606" w:rsidP="002C5DBE">
      <w:pPr>
        <w:spacing w:before="120" w:line="360" w:lineRule="auto"/>
        <w:ind w:firstLine="709"/>
        <w:jc w:val="both"/>
        <w:rPr>
          <w:rFonts w:ascii="Times New Roman" w:hAnsi="Times New Roman" w:cs="Times New Roman"/>
          <w:sz w:val="24"/>
          <w:szCs w:val="24"/>
        </w:rPr>
      </w:pPr>
      <w:r w:rsidRPr="002C5DBE">
        <w:rPr>
          <w:rFonts w:ascii="Times New Roman" w:hAnsi="Times New Roman" w:cs="Times New Roman"/>
          <w:sz w:val="24"/>
          <w:szCs w:val="24"/>
          <w:shd w:val="clear" w:color="auto" w:fill="FFFFFF"/>
        </w:rPr>
        <w:t>İmereti Kralı II. Solomon</w:t>
      </w:r>
      <w:r w:rsidR="00D65A3B" w:rsidRPr="002C5DBE">
        <w:rPr>
          <w:rFonts w:ascii="Times New Roman" w:hAnsi="Times New Roman" w:cs="Times New Roman"/>
          <w:sz w:val="24"/>
          <w:szCs w:val="24"/>
          <w:shd w:val="clear" w:color="auto" w:fill="FFFFFF"/>
        </w:rPr>
        <w:t>’un Osmanlı topraklarındaki ilk durağı Ahıska olmuştur. Kralın</w:t>
      </w:r>
      <w:r w:rsidRPr="002C5DBE">
        <w:rPr>
          <w:rFonts w:ascii="Times New Roman" w:hAnsi="Times New Roman" w:cs="Times New Roman"/>
          <w:sz w:val="24"/>
          <w:szCs w:val="24"/>
          <w:shd w:val="clear" w:color="auto" w:fill="FFFFFF"/>
        </w:rPr>
        <w:t xml:space="preserve"> Ahıska’ya gelmesiyle birlikte sürgün hayatı</w:t>
      </w:r>
      <w:r w:rsidR="008448CF" w:rsidRPr="002C5DBE">
        <w:rPr>
          <w:rFonts w:ascii="Times New Roman" w:hAnsi="Times New Roman" w:cs="Times New Roman"/>
          <w:sz w:val="24"/>
          <w:szCs w:val="24"/>
          <w:shd w:val="clear" w:color="auto" w:fill="FFFFFF"/>
        </w:rPr>
        <w:t xml:space="preserve"> </w:t>
      </w:r>
      <w:r w:rsidR="00E11D78" w:rsidRPr="002C5DBE">
        <w:rPr>
          <w:rFonts w:ascii="Times New Roman" w:hAnsi="Times New Roman" w:cs="Times New Roman"/>
          <w:sz w:val="24"/>
          <w:szCs w:val="24"/>
          <w:shd w:val="clear" w:color="auto" w:fill="FFFFFF"/>
        </w:rPr>
        <w:t>da</w:t>
      </w:r>
      <w:r w:rsidRPr="002C5DBE">
        <w:rPr>
          <w:rFonts w:ascii="Times New Roman" w:hAnsi="Times New Roman" w:cs="Times New Roman"/>
          <w:sz w:val="24"/>
          <w:szCs w:val="24"/>
          <w:shd w:val="clear" w:color="auto" w:fill="FFFFFF"/>
        </w:rPr>
        <w:t xml:space="preserve"> başlamıştır. </w:t>
      </w:r>
      <w:r w:rsidRPr="002C5DBE">
        <w:rPr>
          <w:rFonts w:ascii="Times New Roman" w:hAnsi="Times New Roman" w:cs="Times New Roman"/>
          <w:sz w:val="24"/>
          <w:szCs w:val="24"/>
        </w:rPr>
        <w:t>I. Solomon, Osmanlı Devleti topraklarında sürgün hayatı boyunca, Ahıska, Çıldır, Erzurum, Trabzon ve Faş’da bulunmuş bulunduğu ilin Valileriyle sürekli temas halinde olarak tahtını kurtarmak</w:t>
      </w:r>
      <w:r w:rsidR="009940E8">
        <w:rPr>
          <w:rFonts w:ascii="Times New Roman" w:hAnsi="Times New Roman" w:cs="Times New Roman"/>
          <w:sz w:val="24"/>
          <w:szCs w:val="24"/>
        </w:rPr>
        <w:t xml:space="preserve"> için mücadele içinde olmuştur.</w:t>
      </w:r>
      <w:r w:rsidRPr="002C5DBE">
        <w:rPr>
          <w:rFonts w:ascii="Times New Roman" w:hAnsi="Times New Roman" w:cs="Times New Roman"/>
          <w:sz w:val="24"/>
          <w:szCs w:val="24"/>
        </w:rPr>
        <w:t xml:space="preserve"> Solomon Ahıska’daki en önemli faaliyeti krallığını geri kazanmak için İmereti üzerine yaptığı harekâttır</w:t>
      </w:r>
      <w:r w:rsidR="00E11D78" w:rsidRPr="002C5DBE">
        <w:rPr>
          <w:rFonts w:ascii="Times New Roman" w:hAnsi="Times New Roman" w:cs="Times New Roman"/>
          <w:sz w:val="24"/>
          <w:szCs w:val="24"/>
        </w:rPr>
        <w:t>.</w:t>
      </w:r>
      <w:r w:rsidRPr="002C5DBE">
        <w:rPr>
          <w:rFonts w:ascii="Times New Roman" w:hAnsi="Times New Roman" w:cs="Times New Roman"/>
          <w:sz w:val="24"/>
          <w:szCs w:val="24"/>
        </w:rPr>
        <w:t xml:space="preserve"> </w:t>
      </w:r>
      <w:r w:rsidRPr="002C5DBE">
        <w:rPr>
          <w:rFonts w:ascii="Times New Roman" w:hAnsi="Times New Roman" w:cs="Times New Roman"/>
          <w:sz w:val="24"/>
          <w:szCs w:val="24"/>
          <w:shd w:val="clear" w:color="auto" w:fill="FFFFFF"/>
        </w:rPr>
        <w:t xml:space="preserve">İmereti Kralı II. Solomon’un vermiş olduğu bu mücadeleyi </w:t>
      </w:r>
      <w:r w:rsidRPr="002C5DBE">
        <w:rPr>
          <w:rFonts w:ascii="Times New Roman" w:hAnsi="Times New Roman" w:cs="Times New Roman"/>
          <w:sz w:val="24"/>
          <w:szCs w:val="24"/>
        </w:rPr>
        <w:t xml:space="preserve">Osmanlı </w:t>
      </w:r>
      <w:r w:rsidR="00E11D78" w:rsidRPr="002C5DBE">
        <w:rPr>
          <w:rFonts w:ascii="Times New Roman" w:hAnsi="Times New Roman" w:cs="Times New Roman"/>
          <w:sz w:val="24"/>
          <w:szCs w:val="24"/>
        </w:rPr>
        <w:t>arşiv belgeleriyle ortaya koymaktadır</w:t>
      </w:r>
      <w:r w:rsidRPr="002C5DBE">
        <w:rPr>
          <w:rFonts w:ascii="Times New Roman" w:hAnsi="Times New Roman" w:cs="Times New Roman"/>
          <w:sz w:val="24"/>
          <w:szCs w:val="24"/>
        </w:rPr>
        <w:t xml:space="preserve">. </w:t>
      </w:r>
      <w:r w:rsidR="00110B11" w:rsidRPr="002C5DBE">
        <w:rPr>
          <w:rFonts w:ascii="Times New Roman" w:hAnsi="Times New Roman" w:cs="Times New Roman"/>
          <w:color w:val="000000" w:themeColor="text1"/>
          <w:sz w:val="24"/>
          <w:szCs w:val="24"/>
        </w:rPr>
        <w:t>İmereti Kralı</w:t>
      </w:r>
      <w:r w:rsidRPr="002C5DBE">
        <w:rPr>
          <w:rFonts w:ascii="Times New Roman" w:hAnsi="Times New Roman" w:cs="Times New Roman"/>
          <w:sz w:val="24"/>
          <w:szCs w:val="24"/>
        </w:rPr>
        <w:t xml:space="preserve"> II. Solomon Trabzon’da bulunduğu sırada burada bulunan Fransız konsolosluğu ile yakın ilişkiler içine girmiştir. Yaşadıklarını Fransız </w:t>
      </w:r>
      <w:r w:rsidRPr="002C5DBE">
        <w:rPr>
          <w:rFonts w:ascii="Times New Roman" w:hAnsi="Times New Roman" w:cs="Times New Roman"/>
          <w:sz w:val="24"/>
          <w:szCs w:val="24"/>
        </w:rPr>
        <w:lastRenderedPageBreak/>
        <w:t>konsolosluğuna anlatarak</w:t>
      </w:r>
      <w:r w:rsidR="00D65A3B" w:rsidRPr="002C5DBE">
        <w:rPr>
          <w:rFonts w:ascii="Times New Roman" w:hAnsi="Times New Roman" w:cs="Times New Roman"/>
          <w:sz w:val="24"/>
          <w:szCs w:val="24"/>
        </w:rPr>
        <w:t xml:space="preserve"> konsolos ile</w:t>
      </w:r>
      <w:r w:rsidRPr="002C5DBE">
        <w:rPr>
          <w:rFonts w:ascii="Times New Roman" w:hAnsi="Times New Roman" w:cs="Times New Roman"/>
          <w:sz w:val="24"/>
          <w:szCs w:val="24"/>
        </w:rPr>
        <w:t xml:space="preserve"> sürekli temas içinde olmuştur.</w:t>
      </w:r>
      <w:r w:rsidRPr="002C5DBE">
        <w:rPr>
          <w:rFonts w:ascii="Times New Roman" w:hAnsi="Times New Roman" w:cs="Times New Roman"/>
          <w:sz w:val="24"/>
          <w:szCs w:val="24"/>
          <w:shd w:val="clear" w:color="auto" w:fill="FFFFFF"/>
        </w:rPr>
        <w:t xml:space="preserve"> II. Solomon sürgün hayatı boyunca sürekli tahtını ve ülkesini kurtarmak için mücadele etmiştir.</w:t>
      </w:r>
      <w:r w:rsidRPr="002C5DBE">
        <w:rPr>
          <w:rFonts w:ascii="Times New Roman" w:hAnsi="Times New Roman" w:cs="Times New Roman"/>
          <w:sz w:val="24"/>
          <w:szCs w:val="24"/>
        </w:rPr>
        <w:t xml:space="preserve"> Kral II. Solomon verdiği bu mücadelenin ardından 1815’de vefat etmiş ve Trabzon’da def</w:t>
      </w:r>
      <w:r w:rsidR="00E11D78" w:rsidRPr="002C5DBE">
        <w:rPr>
          <w:rFonts w:ascii="Times New Roman" w:hAnsi="Times New Roman" w:cs="Times New Roman"/>
          <w:sz w:val="24"/>
          <w:szCs w:val="24"/>
        </w:rPr>
        <w:t>n</w:t>
      </w:r>
      <w:r w:rsidRPr="002C5DBE">
        <w:rPr>
          <w:rFonts w:ascii="Times New Roman" w:hAnsi="Times New Roman" w:cs="Times New Roman"/>
          <w:sz w:val="24"/>
          <w:szCs w:val="24"/>
        </w:rPr>
        <w:t>edilmişti</w:t>
      </w:r>
      <w:r w:rsidR="00E11D78" w:rsidRPr="002C5DBE">
        <w:rPr>
          <w:rFonts w:ascii="Times New Roman" w:hAnsi="Times New Roman" w:cs="Times New Roman"/>
          <w:sz w:val="24"/>
          <w:szCs w:val="24"/>
        </w:rPr>
        <w:t xml:space="preserve">r. </w:t>
      </w:r>
      <w:r w:rsidR="00D65A3B" w:rsidRPr="002C5DBE">
        <w:rPr>
          <w:rFonts w:ascii="Times New Roman" w:hAnsi="Times New Roman" w:cs="Times New Roman"/>
          <w:sz w:val="24"/>
          <w:szCs w:val="24"/>
        </w:rPr>
        <w:t xml:space="preserve">Uzun yıllar nerede olduğu bilinmeyen bu mezarın yeri Gürcistan’ın bağımsızlığını kazanmasından sonra tespit edilerek Türk ve Gürcü hükümetleri arasındaki yazışmalardan sonra Gürcistan’a nakledilmiş ve Kutaisi’deki Gelati Manastırı’na taşınmıştır. </w:t>
      </w:r>
      <w:r w:rsidRPr="002C5DBE">
        <w:rPr>
          <w:rFonts w:ascii="Times New Roman" w:hAnsi="Times New Roman" w:cs="Times New Roman"/>
          <w:sz w:val="24"/>
          <w:szCs w:val="24"/>
        </w:rPr>
        <w:t xml:space="preserve"> </w:t>
      </w:r>
    </w:p>
    <w:p w14:paraId="0DDE222A" w14:textId="77777777" w:rsidR="00991606" w:rsidRPr="002C5DBE" w:rsidRDefault="00991606" w:rsidP="002C5DBE">
      <w:pPr>
        <w:pStyle w:val="NormalWeb"/>
        <w:shd w:val="clear" w:color="auto" w:fill="FFFFFF"/>
        <w:spacing w:before="120" w:beforeAutospacing="0" w:after="200" w:afterAutospacing="0" w:line="360" w:lineRule="auto"/>
        <w:ind w:firstLine="709"/>
        <w:jc w:val="both"/>
      </w:pPr>
      <w:r w:rsidRPr="002C5DBE">
        <w:t>Açıkbaş Kralı II. Solomon vefatı üzene yeni han arayışı içine giren Osmanlı Devleti bu dönemde, aradığı kişiyi bulamamıştır. Sonraki dönemlerde Osmanlı Devleti Gürcistan’da bulunan Açıkbaş hanlığı ve diğer yerler üzerine yeni politikalar üretmiştir.</w:t>
      </w:r>
    </w:p>
    <w:p w14:paraId="19EC1AD0" w14:textId="77777777" w:rsidR="00B54B12" w:rsidRPr="002C5DBE" w:rsidRDefault="00B54B12" w:rsidP="002C5DBE">
      <w:pPr>
        <w:spacing w:line="360" w:lineRule="auto"/>
        <w:ind w:firstLine="708"/>
        <w:jc w:val="both"/>
        <w:rPr>
          <w:rFonts w:ascii="Times New Roman" w:hAnsi="Times New Roman" w:cs="Times New Roman"/>
          <w:color w:val="000000" w:themeColor="text1"/>
          <w:sz w:val="24"/>
          <w:szCs w:val="24"/>
        </w:rPr>
      </w:pPr>
    </w:p>
    <w:p w14:paraId="111A2B39" w14:textId="77777777" w:rsidR="001B4A9E" w:rsidRPr="002C5DBE" w:rsidRDefault="001B4A9E" w:rsidP="002C5DBE">
      <w:pPr>
        <w:spacing w:after="0" w:line="360" w:lineRule="auto"/>
        <w:ind w:firstLine="708"/>
        <w:jc w:val="both"/>
        <w:rPr>
          <w:rFonts w:ascii="Times New Roman" w:hAnsi="Times New Roman" w:cs="Times New Roman"/>
          <w:color w:val="000000" w:themeColor="text1"/>
          <w:sz w:val="24"/>
          <w:szCs w:val="24"/>
        </w:rPr>
      </w:pPr>
    </w:p>
    <w:p w14:paraId="7D893E51" w14:textId="77777777" w:rsidR="00D65A3B" w:rsidRPr="002C5DBE" w:rsidRDefault="00D65A3B" w:rsidP="002C5DBE">
      <w:pPr>
        <w:spacing w:after="0" w:line="360" w:lineRule="auto"/>
        <w:ind w:firstLine="708"/>
        <w:jc w:val="both"/>
        <w:rPr>
          <w:rFonts w:ascii="Times New Roman" w:hAnsi="Times New Roman" w:cs="Times New Roman"/>
          <w:color w:val="000000" w:themeColor="text1"/>
          <w:sz w:val="24"/>
          <w:szCs w:val="24"/>
        </w:rPr>
      </w:pPr>
    </w:p>
    <w:p w14:paraId="1528B6AB" w14:textId="77777777" w:rsidR="00D65A3B" w:rsidRPr="002C5DBE" w:rsidRDefault="00D65A3B" w:rsidP="002C5DBE">
      <w:pPr>
        <w:spacing w:after="0" w:line="360" w:lineRule="auto"/>
        <w:ind w:firstLine="708"/>
        <w:jc w:val="both"/>
        <w:rPr>
          <w:rFonts w:ascii="Times New Roman" w:hAnsi="Times New Roman" w:cs="Times New Roman"/>
          <w:color w:val="000000" w:themeColor="text1"/>
          <w:sz w:val="24"/>
          <w:szCs w:val="24"/>
        </w:rPr>
      </w:pPr>
    </w:p>
    <w:p w14:paraId="55F480BB" w14:textId="77777777" w:rsidR="00D65A3B" w:rsidRPr="002C5DBE" w:rsidRDefault="00D65A3B" w:rsidP="002C5DBE">
      <w:pPr>
        <w:spacing w:after="0" w:line="360" w:lineRule="auto"/>
        <w:ind w:firstLine="708"/>
        <w:jc w:val="both"/>
        <w:rPr>
          <w:rFonts w:ascii="Times New Roman" w:hAnsi="Times New Roman" w:cs="Times New Roman"/>
          <w:color w:val="000000" w:themeColor="text1"/>
          <w:sz w:val="24"/>
          <w:szCs w:val="24"/>
        </w:rPr>
      </w:pPr>
    </w:p>
    <w:p w14:paraId="1FFB7222" w14:textId="77777777" w:rsidR="00D65A3B" w:rsidRPr="002C5DBE" w:rsidRDefault="00D65A3B" w:rsidP="002C5DBE">
      <w:pPr>
        <w:spacing w:after="0" w:line="360" w:lineRule="auto"/>
        <w:ind w:firstLine="708"/>
        <w:jc w:val="both"/>
        <w:rPr>
          <w:rFonts w:ascii="Times New Roman" w:hAnsi="Times New Roman" w:cs="Times New Roman"/>
          <w:color w:val="000000" w:themeColor="text1"/>
          <w:sz w:val="24"/>
          <w:szCs w:val="24"/>
        </w:rPr>
      </w:pPr>
    </w:p>
    <w:p w14:paraId="0C5640EC" w14:textId="77777777" w:rsidR="00D65A3B" w:rsidRPr="002C5DBE" w:rsidRDefault="00D65A3B" w:rsidP="002C5DBE">
      <w:pPr>
        <w:spacing w:after="0" w:line="360" w:lineRule="auto"/>
        <w:ind w:firstLine="708"/>
        <w:jc w:val="both"/>
        <w:rPr>
          <w:rFonts w:ascii="Times New Roman" w:hAnsi="Times New Roman" w:cs="Times New Roman"/>
          <w:color w:val="000000" w:themeColor="text1"/>
          <w:sz w:val="24"/>
          <w:szCs w:val="24"/>
        </w:rPr>
      </w:pPr>
    </w:p>
    <w:p w14:paraId="6405448C" w14:textId="77777777" w:rsidR="00D65A3B" w:rsidRDefault="00D65A3B" w:rsidP="00A67BDE">
      <w:pPr>
        <w:spacing w:after="0" w:line="360" w:lineRule="auto"/>
        <w:ind w:firstLine="708"/>
        <w:jc w:val="both"/>
        <w:rPr>
          <w:rFonts w:ascii="Times New Roman" w:hAnsi="Times New Roman" w:cs="Times New Roman"/>
          <w:color w:val="000000" w:themeColor="text1"/>
          <w:sz w:val="24"/>
          <w:szCs w:val="24"/>
        </w:rPr>
      </w:pPr>
    </w:p>
    <w:p w14:paraId="39238C25" w14:textId="77777777" w:rsidR="00D65A3B" w:rsidRDefault="00D65A3B" w:rsidP="00A67BDE">
      <w:pPr>
        <w:spacing w:after="0" w:line="360" w:lineRule="auto"/>
        <w:ind w:firstLine="708"/>
        <w:jc w:val="both"/>
        <w:rPr>
          <w:rFonts w:ascii="Times New Roman" w:hAnsi="Times New Roman" w:cs="Times New Roman"/>
          <w:color w:val="000000" w:themeColor="text1"/>
          <w:sz w:val="24"/>
          <w:szCs w:val="24"/>
        </w:rPr>
      </w:pPr>
    </w:p>
    <w:p w14:paraId="23C446C1" w14:textId="77777777" w:rsidR="00D65A3B" w:rsidRDefault="00D65A3B" w:rsidP="00A67BDE">
      <w:pPr>
        <w:spacing w:after="0" w:line="360" w:lineRule="auto"/>
        <w:ind w:firstLine="708"/>
        <w:jc w:val="both"/>
        <w:rPr>
          <w:rFonts w:ascii="Times New Roman" w:hAnsi="Times New Roman" w:cs="Times New Roman"/>
          <w:color w:val="000000" w:themeColor="text1"/>
          <w:sz w:val="24"/>
          <w:szCs w:val="24"/>
        </w:rPr>
      </w:pPr>
    </w:p>
    <w:p w14:paraId="3BDB0F63" w14:textId="77777777" w:rsidR="00D65A3B" w:rsidRDefault="00D65A3B" w:rsidP="00A67BDE">
      <w:pPr>
        <w:spacing w:after="0" w:line="360" w:lineRule="auto"/>
        <w:ind w:firstLine="708"/>
        <w:jc w:val="both"/>
        <w:rPr>
          <w:rFonts w:ascii="Times New Roman" w:hAnsi="Times New Roman" w:cs="Times New Roman"/>
          <w:color w:val="000000" w:themeColor="text1"/>
          <w:sz w:val="24"/>
          <w:szCs w:val="24"/>
        </w:rPr>
      </w:pPr>
    </w:p>
    <w:p w14:paraId="5DEA286C" w14:textId="77777777" w:rsidR="00D65A3B" w:rsidRDefault="00D65A3B" w:rsidP="00A67BDE">
      <w:pPr>
        <w:spacing w:after="0" w:line="360" w:lineRule="auto"/>
        <w:ind w:firstLine="708"/>
        <w:jc w:val="both"/>
        <w:rPr>
          <w:rFonts w:ascii="Times New Roman" w:hAnsi="Times New Roman" w:cs="Times New Roman"/>
          <w:color w:val="000000" w:themeColor="text1"/>
          <w:sz w:val="24"/>
          <w:szCs w:val="24"/>
        </w:rPr>
      </w:pPr>
    </w:p>
    <w:p w14:paraId="7B1DA0CE" w14:textId="77777777" w:rsidR="00D65A3B" w:rsidRDefault="00D65A3B" w:rsidP="00A67BDE">
      <w:pPr>
        <w:spacing w:after="0" w:line="360" w:lineRule="auto"/>
        <w:ind w:firstLine="708"/>
        <w:jc w:val="both"/>
        <w:rPr>
          <w:rFonts w:ascii="Times New Roman" w:hAnsi="Times New Roman" w:cs="Times New Roman"/>
          <w:color w:val="000000" w:themeColor="text1"/>
          <w:sz w:val="24"/>
          <w:szCs w:val="24"/>
        </w:rPr>
      </w:pPr>
    </w:p>
    <w:p w14:paraId="3AAEFC6B" w14:textId="77777777" w:rsidR="00D65A3B" w:rsidRDefault="00D65A3B" w:rsidP="00A67BDE">
      <w:pPr>
        <w:spacing w:after="0" w:line="360" w:lineRule="auto"/>
        <w:ind w:firstLine="708"/>
        <w:jc w:val="both"/>
        <w:rPr>
          <w:rFonts w:ascii="Times New Roman" w:hAnsi="Times New Roman" w:cs="Times New Roman"/>
          <w:color w:val="000000" w:themeColor="text1"/>
          <w:sz w:val="24"/>
          <w:szCs w:val="24"/>
        </w:rPr>
      </w:pPr>
    </w:p>
    <w:p w14:paraId="661658D4" w14:textId="77777777" w:rsidR="00D65A3B" w:rsidRDefault="00D65A3B" w:rsidP="00A67BDE">
      <w:pPr>
        <w:spacing w:after="0" w:line="360" w:lineRule="auto"/>
        <w:ind w:firstLine="708"/>
        <w:jc w:val="both"/>
        <w:rPr>
          <w:rFonts w:ascii="Times New Roman" w:hAnsi="Times New Roman" w:cs="Times New Roman"/>
          <w:color w:val="000000" w:themeColor="text1"/>
          <w:sz w:val="24"/>
          <w:szCs w:val="24"/>
        </w:rPr>
      </w:pPr>
    </w:p>
    <w:p w14:paraId="025AB38E" w14:textId="77777777" w:rsidR="00D65A3B" w:rsidRDefault="00D65A3B" w:rsidP="00A67BDE">
      <w:pPr>
        <w:spacing w:after="0" w:line="360" w:lineRule="auto"/>
        <w:ind w:firstLine="708"/>
        <w:jc w:val="both"/>
        <w:rPr>
          <w:rFonts w:ascii="Times New Roman" w:hAnsi="Times New Roman" w:cs="Times New Roman"/>
          <w:color w:val="000000" w:themeColor="text1"/>
          <w:sz w:val="24"/>
          <w:szCs w:val="24"/>
        </w:rPr>
      </w:pPr>
    </w:p>
    <w:p w14:paraId="6CA70FB2" w14:textId="77777777" w:rsidR="00D65A3B" w:rsidRDefault="00D65A3B" w:rsidP="00A67BDE">
      <w:pPr>
        <w:spacing w:after="0" w:line="360" w:lineRule="auto"/>
        <w:ind w:firstLine="708"/>
        <w:jc w:val="both"/>
        <w:rPr>
          <w:rFonts w:ascii="Times New Roman" w:hAnsi="Times New Roman" w:cs="Times New Roman"/>
          <w:color w:val="000000" w:themeColor="text1"/>
          <w:sz w:val="24"/>
          <w:szCs w:val="24"/>
        </w:rPr>
      </w:pPr>
    </w:p>
    <w:p w14:paraId="601219F3" w14:textId="77777777" w:rsidR="00D65A3B" w:rsidRDefault="00D65A3B" w:rsidP="00A67BDE">
      <w:pPr>
        <w:spacing w:after="0" w:line="360" w:lineRule="auto"/>
        <w:ind w:firstLine="708"/>
        <w:jc w:val="both"/>
        <w:rPr>
          <w:rFonts w:ascii="Times New Roman" w:hAnsi="Times New Roman" w:cs="Times New Roman"/>
          <w:color w:val="000000" w:themeColor="text1"/>
          <w:sz w:val="24"/>
          <w:szCs w:val="24"/>
        </w:rPr>
      </w:pPr>
    </w:p>
    <w:p w14:paraId="317A5A9E" w14:textId="77777777" w:rsidR="00D65A3B" w:rsidRDefault="00D65A3B" w:rsidP="00A67BDE">
      <w:pPr>
        <w:spacing w:after="0" w:line="360" w:lineRule="auto"/>
        <w:ind w:firstLine="708"/>
        <w:jc w:val="both"/>
        <w:rPr>
          <w:rFonts w:ascii="Times New Roman" w:hAnsi="Times New Roman" w:cs="Times New Roman"/>
          <w:color w:val="000000" w:themeColor="text1"/>
          <w:sz w:val="24"/>
          <w:szCs w:val="24"/>
        </w:rPr>
      </w:pPr>
    </w:p>
    <w:p w14:paraId="3DF322FC" w14:textId="77777777" w:rsidR="00D65A3B" w:rsidRDefault="00D65A3B" w:rsidP="00A67BDE">
      <w:pPr>
        <w:spacing w:after="0" w:line="360" w:lineRule="auto"/>
        <w:ind w:firstLine="708"/>
        <w:jc w:val="both"/>
        <w:rPr>
          <w:rFonts w:ascii="Times New Roman" w:hAnsi="Times New Roman" w:cs="Times New Roman"/>
          <w:color w:val="000000" w:themeColor="text1"/>
          <w:sz w:val="24"/>
          <w:szCs w:val="24"/>
        </w:rPr>
      </w:pPr>
    </w:p>
    <w:p w14:paraId="7EE0A270" w14:textId="77777777" w:rsidR="007428EE" w:rsidRPr="00BE4BC3" w:rsidRDefault="007428EE" w:rsidP="007428EE">
      <w:pPr>
        <w:spacing w:after="0" w:line="360" w:lineRule="auto"/>
        <w:jc w:val="both"/>
        <w:rPr>
          <w:rFonts w:ascii="Times New Roman" w:hAnsi="Times New Roman" w:cs="Times New Roman"/>
          <w:color w:val="000000" w:themeColor="text1"/>
          <w:sz w:val="24"/>
          <w:szCs w:val="24"/>
        </w:rPr>
      </w:pPr>
    </w:p>
    <w:p w14:paraId="069F4BCA" w14:textId="1957A64C" w:rsidR="00FF1095" w:rsidRPr="007159A0" w:rsidRDefault="00C14299" w:rsidP="00D074FA">
      <w:pPr>
        <w:pStyle w:val="Balk1"/>
        <w:spacing w:before="0" w:line="360" w:lineRule="auto"/>
        <w:jc w:val="both"/>
        <w:rPr>
          <w:rFonts w:cs="Times New Roman"/>
          <w:szCs w:val="24"/>
        </w:rPr>
      </w:pPr>
      <w:bookmarkStart w:id="72" w:name="_Toc22669942"/>
      <w:bookmarkStart w:id="73" w:name="_Toc39573081"/>
      <w:bookmarkStart w:id="74" w:name="_Toc43894280"/>
      <w:r w:rsidRPr="007159A0">
        <w:rPr>
          <w:rFonts w:cs="Times New Roman"/>
          <w:szCs w:val="24"/>
        </w:rPr>
        <w:lastRenderedPageBreak/>
        <w:t>KAYNAKÇ</w:t>
      </w:r>
      <w:bookmarkEnd w:id="72"/>
      <w:bookmarkEnd w:id="73"/>
      <w:bookmarkEnd w:id="74"/>
      <w:r w:rsidR="007520CB">
        <w:rPr>
          <w:rFonts w:cs="Times New Roman"/>
          <w:szCs w:val="24"/>
        </w:rPr>
        <w:t>A</w:t>
      </w:r>
    </w:p>
    <w:p w14:paraId="52935FD7" w14:textId="77777777" w:rsidR="007520CB" w:rsidRDefault="007520CB" w:rsidP="00D074FA">
      <w:pPr>
        <w:spacing w:after="0" w:line="360" w:lineRule="auto"/>
        <w:jc w:val="both"/>
        <w:rPr>
          <w:rFonts w:ascii="Times New Roman" w:hAnsi="Times New Roman" w:cs="Times New Roman"/>
          <w:b/>
          <w:color w:val="000000" w:themeColor="text1"/>
          <w:sz w:val="24"/>
          <w:szCs w:val="24"/>
        </w:rPr>
      </w:pPr>
    </w:p>
    <w:p w14:paraId="51E0BF24"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Akçura, Y., (2010), Osmanlı devletinin dağılma devri (XVIII. Ve XIV asırlarda), Ankara: TTK.</w:t>
      </w:r>
    </w:p>
    <w:p w14:paraId="3611A4C4" w14:textId="2FFE3378" w:rsidR="00DB1900"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Alizade, O., (2010), “18. Yüzyılın ilk yarısında rusya’nın kafka</w:t>
      </w:r>
      <w:r w:rsidR="006A0EA6">
        <w:rPr>
          <w:rFonts w:ascii="Times New Roman" w:hAnsi="Times New Roman" w:cs="Times New Roman"/>
          <w:color w:val="000000" w:themeColor="text1"/>
          <w:sz w:val="24"/>
          <w:szCs w:val="24"/>
        </w:rPr>
        <w:t xml:space="preserve">sya’da işgalcilik politikası”, </w:t>
      </w:r>
      <w:r w:rsidRPr="007205EE">
        <w:rPr>
          <w:rFonts w:ascii="Times New Roman" w:hAnsi="Times New Roman" w:cs="Times New Roman"/>
          <w:color w:val="000000" w:themeColor="text1"/>
          <w:sz w:val="24"/>
          <w:szCs w:val="24"/>
        </w:rPr>
        <w:t>Gazi Akademik Bakış Dergisi, Cilt. 4, (Sayı. 7), ss. 105-114.</w:t>
      </w:r>
    </w:p>
    <w:p w14:paraId="0B844257" w14:textId="29B40B9A" w:rsidR="0013235C" w:rsidRPr="0013235C" w:rsidRDefault="0013235C" w:rsidP="0013235C">
      <w:pPr>
        <w:spacing w:line="360" w:lineRule="auto"/>
        <w:ind w:left="773" w:hangingChars="322" w:hanging="773"/>
        <w:jc w:val="both"/>
        <w:rPr>
          <w:rFonts w:ascii="Times New Roman" w:hAnsi="Times New Roman" w:cs="Times New Roman"/>
          <w:color w:val="000000" w:themeColor="text1"/>
          <w:sz w:val="24"/>
          <w:szCs w:val="24"/>
        </w:rPr>
      </w:pPr>
      <w:r w:rsidRPr="0013235C">
        <w:rPr>
          <w:rFonts w:ascii="Times New Roman" w:hAnsi="Times New Roman" w:cs="Times New Roman"/>
          <w:color w:val="000000" w:themeColor="text1"/>
          <w:sz w:val="24"/>
          <w:szCs w:val="24"/>
        </w:rPr>
        <w:t>Archives du ministère des Affaires étrangères (AMAE) (Dışişleri Bakanlığı Arşivi, Fransa)</w:t>
      </w:r>
      <w:r>
        <w:rPr>
          <w:rFonts w:ascii="Times New Roman" w:hAnsi="Times New Roman" w:cs="Times New Roman"/>
          <w:color w:val="000000" w:themeColor="text1"/>
          <w:sz w:val="24"/>
          <w:szCs w:val="24"/>
        </w:rPr>
        <w:t xml:space="preserve">  </w:t>
      </w:r>
      <w:r w:rsidRPr="0013235C">
        <w:rPr>
          <w:rFonts w:ascii="Times New Roman" w:hAnsi="Times New Roman" w:cs="Times New Roman"/>
          <w:bCs/>
          <w:iCs/>
          <w:color w:val="000000" w:themeColor="text1"/>
          <w:sz w:val="24"/>
          <w:szCs w:val="24"/>
        </w:rPr>
        <w:t>a) Centre des Archives diplomatiques de La Courneuve (CADC)</w:t>
      </w:r>
      <w:r>
        <w:rPr>
          <w:rFonts w:ascii="Times New Roman" w:hAnsi="Times New Roman" w:cs="Times New Roman"/>
          <w:bCs/>
          <w:iCs/>
          <w:color w:val="000000" w:themeColor="text1"/>
          <w:sz w:val="24"/>
          <w:szCs w:val="24"/>
        </w:rPr>
        <w:t xml:space="preserve">: </w:t>
      </w:r>
      <w:r w:rsidRPr="0013235C">
        <w:rPr>
          <w:rFonts w:ascii="Times New Roman" w:hAnsi="Times New Roman" w:cs="Times New Roman"/>
          <w:color w:val="000000" w:themeColor="text1"/>
          <w:sz w:val="24"/>
          <w:szCs w:val="24"/>
        </w:rPr>
        <w:t>Correspondance consulaire et commerciale (CCC): Trébizonde, Tome 1 (1801-1811), Tome 2 (1812-1824).</w:t>
      </w:r>
      <w:r>
        <w:rPr>
          <w:rFonts w:ascii="Times New Roman" w:hAnsi="Times New Roman" w:cs="Times New Roman"/>
          <w:color w:val="000000" w:themeColor="text1"/>
          <w:sz w:val="24"/>
          <w:szCs w:val="24"/>
        </w:rPr>
        <w:t xml:space="preserve"> </w:t>
      </w:r>
      <w:r w:rsidRPr="0013235C">
        <w:rPr>
          <w:rFonts w:ascii="Times New Roman" w:hAnsi="Times New Roman" w:cs="Times New Roman"/>
          <w:bCs/>
          <w:iCs/>
          <w:color w:val="000000" w:themeColor="text1"/>
          <w:sz w:val="24"/>
          <w:szCs w:val="24"/>
        </w:rPr>
        <w:t>b) Centre des Archives diplomatiques de Nantes (CADN)</w:t>
      </w:r>
      <w:r>
        <w:rPr>
          <w:rFonts w:ascii="Times New Roman" w:hAnsi="Times New Roman" w:cs="Times New Roman"/>
          <w:bCs/>
          <w:iCs/>
          <w:color w:val="000000" w:themeColor="text1"/>
          <w:sz w:val="24"/>
          <w:szCs w:val="24"/>
        </w:rPr>
        <w:t xml:space="preserve">: </w:t>
      </w:r>
      <w:r w:rsidRPr="0013235C">
        <w:rPr>
          <w:rFonts w:ascii="Times New Roman" w:hAnsi="Times New Roman" w:cs="Times New Roman"/>
          <w:color w:val="000000" w:themeColor="text1"/>
          <w:sz w:val="24"/>
          <w:szCs w:val="24"/>
        </w:rPr>
        <w:t>Ambassade, Constantinople, Série D: Trébizonde, Tome 1 (1803-1814), Tome 2 (1815-1825).</w:t>
      </w:r>
    </w:p>
    <w:p w14:paraId="5DEAC121" w14:textId="3A39D055"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Armaoğlu, F.</w:t>
      </w:r>
      <w:r w:rsidR="006A0EA6">
        <w:rPr>
          <w:rFonts w:ascii="Times New Roman" w:hAnsi="Times New Roman" w:cs="Times New Roman"/>
          <w:color w:val="000000" w:themeColor="text1"/>
          <w:sz w:val="24"/>
          <w:szCs w:val="24"/>
        </w:rPr>
        <w:t>, (1999),</w:t>
      </w:r>
      <w:r w:rsidRPr="007205EE">
        <w:rPr>
          <w:rFonts w:ascii="Times New Roman" w:hAnsi="Times New Roman" w:cs="Times New Roman"/>
          <w:color w:val="000000" w:themeColor="text1"/>
          <w:sz w:val="24"/>
          <w:szCs w:val="24"/>
        </w:rPr>
        <w:t xml:space="preserve"> 19. Yüzyıl siyasi tarihi (1789-1914), Ankara: TTK.</w:t>
      </w:r>
    </w:p>
    <w:p w14:paraId="11FFE53C"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Ateş, S., (2013), “Birinci dünya savaşı ve kafkasya”, 21. Yüzyılda Eğitim ve Toplum, Cilt. 2, (Sayı. 5), ss. 163-178.</w:t>
      </w:r>
    </w:p>
    <w:p w14:paraId="2109E4E6"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Ayan, E., (2010)., “Kafkasya: Bir etno-kültürel tarih çözümlemesi”, ODÜ Sosyal Bilimler Araştırma Dergisi, Cilt. 1, (Sayı. 2), ss. 19-50.</w:t>
      </w:r>
    </w:p>
    <w:p w14:paraId="139F0494"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Aydın, M., (1986), “Faş kalesi”, Osmanlı araştırmaları, Sayı. VI, İstanbul, ss. 67-138.</w:t>
      </w:r>
    </w:p>
    <w:p w14:paraId="567F5E02"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Aydın, M., (2008), Üç büyük gücün çatışma alanı kafkaslar, İstanbul: Gök Kubbe Yayınları.</w:t>
      </w:r>
    </w:p>
    <w:p w14:paraId="6F464E10"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shd w:val="clear" w:color="auto" w:fill="FFFFFF"/>
        </w:rPr>
      </w:pPr>
      <w:r w:rsidRPr="007205EE">
        <w:rPr>
          <w:rFonts w:ascii="Times New Roman" w:hAnsi="Times New Roman" w:cs="Times New Roman"/>
          <w:color w:val="000000" w:themeColor="text1"/>
          <w:sz w:val="24"/>
          <w:szCs w:val="24"/>
          <w:shd w:val="clear" w:color="auto" w:fill="FFFFFF"/>
        </w:rPr>
        <w:t xml:space="preserve">Baddeley, J., F., </w:t>
      </w:r>
      <w:r w:rsidRPr="007205EE">
        <w:rPr>
          <w:rFonts w:ascii="Times New Roman" w:hAnsi="Times New Roman" w:cs="Times New Roman"/>
          <w:iCs/>
          <w:color w:val="000000" w:themeColor="text1"/>
          <w:sz w:val="24"/>
          <w:szCs w:val="24"/>
          <w:shd w:val="clear" w:color="auto" w:fill="FFFFFF"/>
        </w:rPr>
        <w:t>(1989),</w:t>
      </w:r>
      <w:r w:rsidRPr="007205EE">
        <w:rPr>
          <w:rFonts w:ascii="Times New Roman" w:hAnsi="Times New Roman" w:cs="Times New Roman"/>
          <w:i/>
          <w:iCs/>
          <w:color w:val="000000" w:themeColor="text1"/>
          <w:sz w:val="24"/>
          <w:szCs w:val="24"/>
          <w:shd w:val="clear" w:color="auto" w:fill="FFFFFF"/>
        </w:rPr>
        <w:t xml:space="preserve"> </w:t>
      </w:r>
      <w:r w:rsidRPr="007205EE">
        <w:rPr>
          <w:rFonts w:ascii="Times New Roman" w:hAnsi="Times New Roman" w:cs="Times New Roman"/>
          <w:iCs/>
          <w:color w:val="000000" w:themeColor="text1"/>
          <w:sz w:val="24"/>
          <w:szCs w:val="24"/>
          <w:shd w:val="clear" w:color="auto" w:fill="FFFFFF"/>
        </w:rPr>
        <w:t>Rusların kafkasya’yı istilâsı ve şeyh şamil</w:t>
      </w:r>
      <w:r w:rsidRPr="007205EE">
        <w:rPr>
          <w:rFonts w:ascii="Times New Roman" w:hAnsi="Times New Roman" w:cs="Times New Roman"/>
          <w:i/>
          <w:color w:val="000000" w:themeColor="text1"/>
          <w:sz w:val="24"/>
          <w:szCs w:val="24"/>
          <w:shd w:val="clear" w:color="auto" w:fill="FFFFFF"/>
        </w:rPr>
        <w:t>,</w:t>
      </w:r>
      <w:r w:rsidRPr="007205EE">
        <w:rPr>
          <w:rFonts w:ascii="Times New Roman" w:hAnsi="Times New Roman" w:cs="Times New Roman"/>
          <w:color w:val="000000" w:themeColor="text1"/>
          <w:sz w:val="24"/>
          <w:szCs w:val="24"/>
          <w:shd w:val="clear" w:color="auto" w:fill="FFFFFF"/>
        </w:rPr>
        <w:t xml:space="preserve"> (Sedat Özden Çev.), İstanbul:</w:t>
      </w:r>
      <w:r w:rsidRPr="007205EE">
        <w:rPr>
          <w:rFonts w:ascii="Times New Roman" w:hAnsi="Times New Roman" w:cs="Times New Roman"/>
          <w:color w:val="000000" w:themeColor="text1"/>
          <w:sz w:val="24"/>
          <w:szCs w:val="24"/>
        </w:rPr>
        <w:t xml:space="preserve"> </w:t>
      </w:r>
      <w:r w:rsidRPr="007205EE">
        <w:rPr>
          <w:rFonts w:ascii="Times New Roman" w:hAnsi="Times New Roman" w:cs="Times New Roman"/>
          <w:color w:val="000000" w:themeColor="text1"/>
          <w:sz w:val="24"/>
          <w:szCs w:val="24"/>
          <w:shd w:val="clear" w:color="auto" w:fill="FFFFFF"/>
        </w:rPr>
        <w:t>Kayıhan Yayınları.</w:t>
      </w:r>
    </w:p>
    <w:p w14:paraId="772DA5C2"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Baddeley, J.,F., (1908), The russian conquest of the caucasus, london: longmans, green and Co.</w:t>
      </w:r>
    </w:p>
    <w:p w14:paraId="2D3CFDB0"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Berkok, İ., (1958), Tarihte kafkasya, , İstanbul: İstanbul Matbaası.</w:t>
      </w:r>
    </w:p>
    <w:p w14:paraId="17DD064E"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 xml:space="preserve">Beydilli, K., (2002), “Küçük kaynarca antlaşması” , </w:t>
      </w:r>
      <w:r w:rsidRPr="007205EE">
        <w:rPr>
          <w:rFonts w:ascii="Times New Roman" w:hAnsi="Times New Roman" w:cs="Times New Roman"/>
          <w:iCs/>
          <w:color w:val="000000" w:themeColor="text1"/>
          <w:sz w:val="24"/>
          <w:szCs w:val="24"/>
        </w:rPr>
        <w:t>TDVİA</w:t>
      </w:r>
      <w:r w:rsidRPr="007205EE">
        <w:rPr>
          <w:rFonts w:ascii="Times New Roman" w:hAnsi="Times New Roman" w:cs="Times New Roman"/>
          <w:i/>
          <w:color w:val="000000" w:themeColor="text1"/>
          <w:sz w:val="24"/>
          <w:szCs w:val="24"/>
        </w:rPr>
        <w:t>,</w:t>
      </w:r>
      <w:r w:rsidRPr="007205EE">
        <w:rPr>
          <w:rFonts w:ascii="Times New Roman" w:hAnsi="Times New Roman" w:cs="Times New Roman"/>
          <w:color w:val="000000" w:themeColor="text1"/>
          <w:sz w:val="24"/>
          <w:szCs w:val="24"/>
        </w:rPr>
        <w:t xml:space="preserve"> Cilt 26, Ankara; ss.524-527.</w:t>
      </w:r>
    </w:p>
    <w:p w14:paraId="1547AF1D"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lastRenderedPageBreak/>
        <w:t>Bilge, S., M., (2012), Osmanlı çağında kafkasya 1454-1829(Tarih, Toplum, Ekonomi), İstanbul: Kitap Evi Yayınları.</w:t>
      </w:r>
    </w:p>
    <w:p w14:paraId="7A1597AA"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 xml:space="preserve">Bingöl, O., (2013).“Tarihsel süreçte rusya’nın kuzey kafkasya’yı kontrol stratejilerinde gelinen aşama: başarısızlık ve terör”, </w:t>
      </w:r>
      <w:r w:rsidRPr="007205EE">
        <w:rPr>
          <w:rFonts w:ascii="Times New Roman" w:hAnsi="Times New Roman" w:cs="Times New Roman"/>
          <w:iCs/>
          <w:color w:val="000000" w:themeColor="text1"/>
          <w:sz w:val="24"/>
          <w:szCs w:val="24"/>
        </w:rPr>
        <w:t>Karadeniz Araştırmaları Dergisi</w:t>
      </w:r>
      <w:r w:rsidRPr="007205EE">
        <w:rPr>
          <w:rFonts w:ascii="Times New Roman" w:hAnsi="Times New Roman" w:cs="Times New Roman"/>
          <w:color w:val="000000" w:themeColor="text1"/>
          <w:sz w:val="24"/>
          <w:szCs w:val="24"/>
        </w:rPr>
        <w:t>, Sayı. 37, ss. 137-158.</w:t>
      </w:r>
    </w:p>
    <w:p w14:paraId="29685470"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Budak, M., (1995), “Osmanlı-Rus ilişkilerinde kafkasya”, Avrasya Etütleri Dergisi, Cilt. 1, (Sayı. 4), ss. 109-128.</w:t>
      </w:r>
    </w:p>
    <w:p w14:paraId="227C13F2" w14:textId="540B6544"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Budak, M., (2002), “Rusya’nın kafkasya’da yayılma siyaseti”, Türkler, Cilt. 18, Ed. H. Celal Güzel-K. Çiçek, Ankara</w:t>
      </w:r>
      <w:r w:rsidR="006A0EA6">
        <w:rPr>
          <w:rFonts w:ascii="Times New Roman" w:hAnsi="Times New Roman" w:cs="Times New Roman"/>
          <w:color w:val="000000" w:themeColor="text1"/>
          <w:sz w:val="24"/>
          <w:szCs w:val="24"/>
        </w:rPr>
        <w:t>: Yeni Türkiye Yayınları, 2002,</w:t>
      </w:r>
      <w:r w:rsidRPr="007205EE">
        <w:rPr>
          <w:rFonts w:ascii="Times New Roman" w:hAnsi="Times New Roman" w:cs="Times New Roman"/>
          <w:color w:val="000000" w:themeColor="text1"/>
          <w:sz w:val="24"/>
          <w:szCs w:val="24"/>
        </w:rPr>
        <w:t xml:space="preserve"> ss. 488-515.</w:t>
      </w:r>
    </w:p>
    <w:p w14:paraId="0D15FACB" w14:textId="77777777" w:rsidR="00DB1900" w:rsidRPr="007205EE" w:rsidRDefault="00DB1900" w:rsidP="00D074FA">
      <w:pPr>
        <w:autoSpaceDE w:val="0"/>
        <w:autoSpaceDN w:val="0"/>
        <w:adjustRightInd w:val="0"/>
        <w:spacing w:after="0" w:line="360" w:lineRule="auto"/>
        <w:ind w:left="773" w:hangingChars="322" w:hanging="773"/>
        <w:jc w:val="both"/>
        <w:rPr>
          <w:rFonts w:ascii="Times New Roman" w:hAnsi="Times New Roman" w:cs="Times New Roman"/>
          <w:bCs/>
          <w:color w:val="000000" w:themeColor="text1"/>
          <w:sz w:val="24"/>
          <w:szCs w:val="24"/>
        </w:rPr>
      </w:pPr>
      <w:r w:rsidRPr="007205EE">
        <w:rPr>
          <w:rFonts w:ascii="Times New Roman" w:hAnsi="Times New Roman" w:cs="Times New Roman"/>
          <w:color w:val="000000" w:themeColor="text1"/>
          <w:sz w:val="24"/>
          <w:szCs w:val="24"/>
        </w:rPr>
        <w:t>Çakmak, M., A., (1996), Hanlıklar devrinde azerbaycan-türkiye münasebetleri(1723-1829), (Yayımlanmış doktora tezi), Gazi Üniversitesi Sosyal Bilimler Enstitüsü, Ankara.</w:t>
      </w:r>
    </w:p>
    <w:p w14:paraId="1F42E2FD"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Çapraz, H., (2006), “Gürcistan’da rus idaresinin yerleşmesi(1800-1850)”, Orta Asya ve Kafkasya Araştırmaları Dergisi (OAKA), Cilt. 1, ss. 67-80.</w:t>
      </w:r>
    </w:p>
    <w:p w14:paraId="640AC1F3"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Çoğ, M., (2007), “Gürcüler arasında islamiyet’in yayılması”, Çukurova Üniversitesi İlahiyat Fakültesi Dergisi, Cilt. 7, (Sayı. 2), ss. 39-54.</w:t>
      </w:r>
    </w:p>
    <w:p w14:paraId="0BBF7068"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Danişmed, İ., H., (1948), İzahlı osmanlı tarih kronolojisi, Cilt. 4. İstanbul: Türkiye Yayınevi.</w:t>
      </w:r>
    </w:p>
    <w:p w14:paraId="4A47F330"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lang w:val="en-US"/>
        </w:rPr>
        <w:t>Das, A. (2016). Defending british ındia against napoleon: the foreign policy of governor-general lord minto, 1807-13, Woodbridge: Boydell Press.</w:t>
      </w:r>
    </w:p>
    <w:p w14:paraId="45495520" w14:textId="77777777" w:rsidR="00DB1900"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Derin, F., Ç., (1992), “Osmanlı devleti’nin siyasi tarihi”, Türk Dünyası El Kitabı (Coğrafya-Tarih)</w:t>
      </w:r>
      <w:r w:rsidRPr="007205EE">
        <w:rPr>
          <w:rFonts w:ascii="Times New Roman" w:hAnsi="Times New Roman" w:cs="Times New Roman"/>
          <w:i/>
          <w:color w:val="000000" w:themeColor="text1"/>
          <w:sz w:val="24"/>
          <w:szCs w:val="24"/>
        </w:rPr>
        <w:t>,</w:t>
      </w:r>
      <w:r w:rsidRPr="007205EE">
        <w:rPr>
          <w:rFonts w:ascii="Times New Roman" w:hAnsi="Times New Roman" w:cs="Times New Roman"/>
          <w:color w:val="000000" w:themeColor="text1"/>
          <w:sz w:val="24"/>
          <w:szCs w:val="24"/>
        </w:rPr>
        <w:t>Cilt. I, Ankara: Türk Kültürünü Araştırma Enstitüsü, s. .477-491.</w:t>
      </w:r>
    </w:p>
    <w:p w14:paraId="65A5639E" w14:textId="2AA42CD5" w:rsidR="0013235C" w:rsidRPr="0013235C" w:rsidRDefault="0013235C" w:rsidP="0013235C">
      <w:pPr>
        <w:overflowPunct w:val="0"/>
        <w:autoSpaceDE w:val="0"/>
        <w:autoSpaceDN w:val="0"/>
        <w:adjustRightInd w:val="0"/>
        <w:spacing w:after="120" w:line="360" w:lineRule="auto"/>
        <w:ind w:left="851" w:hanging="851"/>
        <w:jc w:val="both"/>
        <w:textAlignment w:val="baseline"/>
        <w:rPr>
          <w:rFonts w:ascii="Times New Roman" w:hAnsi="Times New Roman" w:cs="Times New Roman"/>
          <w:color w:val="000000" w:themeColor="text1"/>
          <w:sz w:val="24"/>
          <w:szCs w:val="24"/>
        </w:rPr>
      </w:pPr>
      <w:r w:rsidRPr="0013235C">
        <w:rPr>
          <w:rFonts w:ascii="Times New Roman" w:hAnsi="Times New Roman" w:cs="Times New Roman"/>
          <w:color w:val="000000" w:themeColor="text1"/>
          <w:sz w:val="24"/>
          <w:szCs w:val="24"/>
        </w:rPr>
        <w:t xml:space="preserve">Devlet Arşivleri Başkanlığı Osmanlı Arşivi (BOA):  Hattı-ı Hümâyun: 1105/44615; 1100/44518; 1105/5615; 1265/48966; 1100/44518; 1105/44615; 994/41855; 1100/44518; 1100/44599; 1105/44599; 1105/44615; 1265/48966; 105/44615; 1100/44518; 994/41855; 1265/48969; 1100/44518; 1100/44517. </w:t>
      </w:r>
    </w:p>
    <w:p w14:paraId="29537A8D"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lastRenderedPageBreak/>
        <w:t>Driault, É., (2013), Napléon’un şark siyâseti, selîm-i sâlis, napoléon, sebastiani ve gardane, (Köprülüzâde Mehmed Fuat, Çev.), Ankara: TTK.</w:t>
      </w:r>
    </w:p>
    <w:p w14:paraId="02914978"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Dvali, N., (2019), Gürcistan’da rus idaresinin kuruluşu(1801-1918), (Yayımlanmamış doktora tezi), İstanbul Üniversitesi Sosyal Bilimler Enstitü, İstanbul.</w:t>
      </w:r>
    </w:p>
    <w:p w14:paraId="1ABC36B2"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Ekinci, E., B., (2008), “Osmanlı idaresinde adem-i merkeziyet ve imtiyazlı eyâletler”, Türk Hukuk Tarihi Araştırmaları, Sayı. 6, ss. 7-84.</w:t>
      </w:r>
    </w:p>
    <w:p w14:paraId="418B03B0"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Gökçe, C., (1979), “Kafkasya ve osmanlı imparatorluğunun kafkasya siyaseti”, İstanbul: Şamil Eğitim ve Kültür Vakfı Yayını.</w:t>
      </w:r>
    </w:p>
    <w:p w14:paraId="0D194A30"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Gümüş, N., (1993), Osmanlı devleti’nin gürcistan siyaseti (1808-1839), (Yayınlanmamış yüksek lisans tezi), Marmara Üniversitesi sosyal Bilimler Enstitüsü, İstanbul.</w:t>
      </w:r>
    </w:p>
    <w:p w14:paraId="1E3FBF59"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Gümüş, N., (2006), “Son gürcü kralı II. solomon’un ruslara karşı mücadelesi ve osmanlı devleti ile ilişkileri”, Necmettin Erbakan Üniversitesi İlahiyat Fakültesi Dergisi, Cilt 22, (Sayı. 22), ss. 105 - 118.</w:t>
      </w:r>
    </w:p>
    <w:p w14:paraId="2490B5A5" w14:textId="77777777" w:rsidR="00DB1900" w:rsidRPr="007205EE" w:rsidRDefault="00DB1900" w:rsidP="00D074FA">
      <w:pPr>
        <w:autoSpaceDE w:val="0"/>
        <w:autoSpaceDN w:val="0"/>
        <w:adjustRightInd w:val="0"/>
        <w:spacing w:after="0"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Hayta, N., (2017), “1806-1812 Savaşı’nda kafkas cephesi”, VIII. Uluslararası Atatürk Kongresi (Atatürk ve Türk Kültür Coğrafyasında Kafkasya ve Çevresi), Cilt. 1, Haz. Merve Uğur, Ankara: Atatürk Araştırma Merkezi, ss. 191-208.</w:t>
      </w:r>
    </w:p>
    <w:p w14:paraId="5E9549B1" w14:textId="77777777" w:rsidR="00DB1900" w:rsidRPr="007205EE" w:rsidRDefault="00DB1900" w:rsidP="00D074FA">
      <w:pPr>
        <w:autoSpaceDE w:val="0"/>
        <w:autoSpaceDN w:val="0"/>
        <w:adjustRightInd w:val="0"/>
        <w:spacing w:after="0"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Hesenli, C., (1997), “Rusya federasyonu güney kafkasya cumhuriyetleri ve dağlık karabağ konusunda çıkmazlar içinde” Azerbaycan  Dergisi, Sayı;131, ss  8-9.</w:t>
      </w:r>
    </w:p>
    <w:p w14:paraId="2038E178"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İnalcık, H., (1999), “Osmanlı-rus ilişkileri 1492-1700”, Türk-Rus İlişkilerinde 500 Yıl 1492-1592, Ankara: TTK, ss. 25-36.</w:t>
      </w:r>
    </w:p>
    <w:p w14:paraId="412E8E16"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İnbaşı, M., (2007), “XIII. Yüzyılın ikinci yarısında çıldır eyaleti ve idarecileri”, Sosyal Bilimler Enstitüsü, Cilt. 7, (Sayı. 1), ss. 77-94.</w:t>
      </w:r>
    </w:p>
    <w:p w14:paraId="320DC580"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İsmail, F., (1982), “Bükreş anlaşmasının müzakeresi 1811-1812”, Belleten, Cilt. XLVI- (Sayı. 181), ss.74-119.</w:t>
      </w:r>
    </w:p>
    <w:p w14:paraId="555E7B5E"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İzzetgil</w:t>
      </w:r>
      <w:r w:rsidRPr="007205EE">
        <w:rPr>
          <w:rFonts w:ascii="Times New Roman" w:hAnsi="Times New Roman" w:cs="Times New Roman"/>
          <w:i/>
          <w:color w:val="000000" w:themeColor="text1"/>
          <w:sz w:val="24"/>
          <w:szCs w:val="24"/>
        </w:rPr>
        <w:t>,</w:t>
      </w:r>
      <w:r w:rsidRPr="007205EE">
        <w:rPr>
          <w:rFonts w:ascii="Times New Roman" w:hAnsi="Times New Roman" w:cs="Times New Roman"/>
          <w:color w:val="000000" w:themeColor="text1"/>
          <w:sz w:val="24"/>
          <w:szCs w:val="24"/>
        </w:rPr>
        <w:t xml:space="preserve"> E., (2016),</w:t>
      </w:r>
      <w:r w:rsidRPr="007205EE">
        <w:rPr>
          <w:rFonts w:ascii="Times New Roman" w:hAnsi="Times New Roman" w:cs="Times New Roman"/>
          <w:i/>
          <w:color w:val="000000" w:themeColor="text1"/>
          <w:sz w:val="24"/>
          <w:szCs w:val="24"/>
        </w:rPr>
        <w:t xml:space="preserve"> </w:t>
      </w:r>
      <w:r w:rsidRPr="007205EE">
        <w:rPr>
          <w:rFonts w:ascii="Times New Roman" w:hAnsi="Times New Roman" w:cs="Times New Roman"/>
          <w:color w:val="000000" w:themeColor="text1"/>
          <w:sz w:val="24"/>
          <w:szCs w:val="24"/>
        </w:rPr>
        <w:t>“Kafkasya’nın jeopolitiği ve rusya’nın bölgeye yönelik stratejisi”, Bölgesel Çalışmalar, Cilt. 1, (Sayı. 1), s. 51-85.</w:t>
      </w:r>
    </w:p>
    <w:p w14:paraId="24AFA402"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lastRenderedPageBreak/>
        <w:t xml:space="preserve">Kırzıoğlu, F., (1976), Osmanlıların kafkas ellerini fethi(1451-1590), Ankara: Atatürk Üniversitesi Yayınları. </w:t>
      </w:r>
    </w:p>
    <w:p w14:paraId="0133B8EC"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Köse, E., (2014), “Osmanlı devleti ve solomon I: imeret’te hâkimiyet mücadelesi(1752-1768)”, Tarih Dergisi, Sayı. 60, ss. 43-96.</w:t>
      </w:r>
    </w:p>
    <w:p w14:paraId="3849E132"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Kurat, A., N., (1999), Rusya tarihi, Ankara: TTK.</w:t>
      </w:r>
    </w:p>
    <w:p w14:paraId="0550FC22"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Memmedova, İ., (2015), “Rusya ve iran’ın 19. yüzyılın ilk yarısındaki kafkasya politikaları”, Yeni Türkiye Dergisi,</w:t>
      </w:r>
      <w:r w:rsidRPr="007205EE">
        <w:rPr>
          <w:rFonts w:ascii="Times New Roman" w:hAnsi="Times New Roman" w:cs="Times New Roman"/>
          <w:i/>
          <w:color w:val="000000" w:themeColor="text1"/>
          <w:sz w:val="24"/>
          <w:szCs w:val="24"/>
        </w:rPr>
        <w:t xml:space="preserve"> </w:t>
      </w:r>
      <w:r w:rsidRPr="007205EE">
        <w:rPr>
          <w:rFonts w:ascii="Times New Roman" w:hAnsi="Times New Roman" w:cs="Times New Roman"/>
          <w:color w:val="000000" w:themeColor="text1"/>
          <w:sz w:val="24"/>
          <w:szCs w:val="24"/>
        </w:rPr>
        <w:t>Sayı. 81, ss. 551-562.</w:t>
      </w:r>
    </w:p>
    <w:p w14:paraId="0EE54F70"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Mikaberidze, A., (2015), Historical dictionary of Georgia, Lanham: Rowan &amp; Littlefield.</w:t>
      </w:r>
    </w:p>
    <w:p w14:paraId="0E25402D"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Mikaberidze, A., (2020), The napoleonic wars: a global history, New York: Oxford University Press.</w:t>
      </w:r>
    </w:p>
    <w:p w14:paraId="461BB293"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Minas, B., (1998), Pontos tarihi, çev. Hrand D. Andreasyan İstanbul: Civiyazıları Yayınevi.</w:t>
      </w:r>
    </w:p>
    <w:p w14:paraId="2F9E7C08"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Muahedat Mecmuası, Cilt 4, Ankara: TTK.</w:t>
      </w:r>
    </w:p>
    <w:p w14:paraId="6E091572"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Natchkebia, I., (2009), “La place de la Géorgie dans le traité de finkenstein (1807)”, La géorgie entre perse et europe, Ed. Florence Hellot-Bellier et Irène Natchkebia, Paris: L’Harmattan, 2009, ss. 115-141.</w:t>
      </w:r>
    </w:p>
    <w:p w14:paraId="6D88AEBF"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 xml:space="preserve">Nazır, B., (1993)., Osmanlı-Rus savaşlarında acaralılar (1774-1829), (Yayınlamamış Yüksek lisans tezi), Atatürk Üniversitesi Sosyal Bilimler Enstitüsü, Erzurum. </w:t>
      </w:r>
    </w:p>
    <w:p w14:paraId="2FA4CACD"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Nusel, E., (2015), 1787-1792 Osmanlı-Rus savaşında kafkas hanlıkların faaliyetleri, (Yayınlanmamış yüksek lisans tezi), Trakya Üniversitesi Sosyal Bilimler Enstitüsü, Edirne.</w:t>
      </w:r>
    </w:p>
    <w:p w14:paraId="6004E639"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Oktay, H., (2017), “Kafkaslarda rus yayılması karşısında osmanlı-kaçar faktörünün harekete geçirilme teşebbüsü (Ağustos-Eylül 1811)”, Vakanüvis-Uluslararası Tarih Araştırmaları Dergisi, Kafkasya Özel Sayısı, 2017, s. 379-392.</w:t>
      </w:r>
    </w:p>
    <w:p w14:paraId="37010B0C"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lastRenderedPageBreak/>
        <w:t>Öksüz, H., Bulut, E., Ç., (2019), “Gürcü kralı II. solomon’un osmanlı devleti’ne sığınması ekseninde türk-gürcü ilişkileri”, III. Uluslararası Türk-Gürcü İlişkileri Sempozyumu, (Yayınlanmamış Sempozyum Tebliği), s. 1-11.</w:t>
      </w:r>
    </w:p>
    <w:p w14:paraId="3E11AC3E"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Özyücel, S., (2013), II. Iraklı dönemi gürcistan’ının askeri ve siyasi faaliyetleri, , (Yayınlanmamış yüksek lisans tezi), Balıkesir Üniversitesi Sosyal Bilimler Enstitüsü, Balıkesir.</w:t>
      </w:r>
    </w:p>
    <w:p w14:paraId="47099B0B"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Paşa, C., (1301), Tarih-i cevdet, Cilt 10, Dersaâdet: Matbaa-i Osmâniyye.</w:t>
      </w:r>
    </w:p>
    <w:p w14:paraId="568DCAA3"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 xml:space="preserve">Riasanovsky, N., V., (2016), Mark D. Steınberg, (Figen Dereli Çev.), Rusya tarihi, İstanbul: İnkılap Kitabevi. </w:t>
      </w:r>
    </w:p>
    <w:p w14:paraId="18A3C0A9"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Rubruk, W., V., (2001), Moğolların büyük hanına seyahat, (Ergin Ayan Çev.), İstanbul: Ayışığı Kitapları.</w:t>
      </w:r>
    </w:p>
    <w:p w14:paraId="5D22C705"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Saray, M., (2014), Yeni türk cumhuriyetleri tarihi, Ankara: TTK.</w:t>
      </w:r>
    </w:p>
    <w:p w14:paraId="1A39EA6D"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Saydam, A., (1990), “Rusya’nın kafkasya’yı işgali”, On Dokuz Mayıs Üniversitesi Eğitim Fakülte Dergisi, Cilt. 5, (Sayı. 1), ss. 243-261.</w:t>
      </w:r>
    </w:p>
    <w:p w14:paraId="3AE328BF"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Saydam, A., (1997), Kırım ve kafkas göçleri(1856-1876), Ankara, TTK Basımevi.</w:t>
      </w:r>
    </w:p>
    <w:p w14:paraId="379EF65D"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 xml:space="preserve">Seydoux, M., (1967), “La France et l'Imérétie sous napoléon Ier [Quelques documents inédits sur la Transcaucasie au début du XIXe siècle]”, </w:t>
      </w:r>
      <w:r w:rsidRPr="007205EE">
        <w:rPr>
          <w:rFonts w:ascii="Times New Roman" w:hAnsi="Times New Roman" w:cs="Times New Roman"/>
          <w:iCs/>
          <w:color w:val="000000" w:themeColor="text1"/>
          <w:sz w:val="24"/>
          <w:szCs w:val="24"/>
        </w:rPr>
        <w:t>Cahiers du monde russe et soviétique</w:t>
      </w:r>
      <w:r w:rsidRPr="007205EE">
        <w:rPr>
          <w:rFonts w:ascii="Times New Roman" w:hAnsi="Times New Roman" w:cs="Times New Roman"/>
          <w:color w:val="000000" w:themeColor="text1"/>
          <w:sz w:val="24"/>
          <w:szCs w:val="24"/>
        </w:rPr>
        <w:t>, Vol. 8, No. 4, 1967, ss. 616-627.</w:t>
      </w:r>
    </w:p>
    <w:p w14:paraId="685E127E"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Sunar, M., M., (2018), “1806-1812 Osmanlı-Rus harbini çalışmaya bir girizgâh: sefer için asker toplanması”, History Studies, Cilt. 10, (Sayı. 3), ss. 239-256.</w:t>
      </w:r>
    </w:p>
    <w:p w14:paraId="7BF85B43"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Süleymanov, M., (2014)., Gülüstan müqaviləsi, II. Hissə, Bakı: Elm və Təhsil.</w:t>
      </w:r>
    </w:p>
    <w:p w14:paraId="01D22456"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Şükürlü, K., (1996), “Azerbaycan xanlıqları, dövlet müsteqilliyi uğrunda mübarize”, azerbaycan tarixi (Uzaq Keçmişden 1870-ci İllere Qeder), Ed. Süleyman Eliyarlı, Bakü: Azerbaycan Yayınevi, 1996, ss. 508-569.</w:t>
      </w:r>
    </w:p>
    <w:p w14:paraId="75C8A89E"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Temizkan, A., (2006), “Rusya ve osmanlı devleti’nin kafkas ötesinde nüfuz mücadelesi</w:t>
      </w:r>
      <w:r w:rsidRPr="007205EE">
        <w:rPr>
          <w:rFonts w:ascii="Times New Roman" w:hAnsi="Times New Roman" w:cs="Times New Roman"/>
          <w:i/>
          <w:color w:val="000000" w:themeColor="text1"/>
          <w:sz w:val="24"/>
          <w:szCs w:val="24"/>
        </w:rPr>
        <w:t>”</w:t>
      </w:r>
      <w:r w:rsidRPr="007205EE">
        <w:rPr>
          <w:rFonts w:ascii="Times New Roman" w:hAnsi="Times New Roman" w:cs="Times New Roman"/>
          <w:color w:val="000000" w:themeColor="text1"/>
          <w:sz w:val="24"/>
          <w:szCs w:val="24"/>
        </w:rPr>
        <w:t>, Türk Dünyası İncelemesi Dergisi, Cilt. 6, (Sayı. 2), ss. 447-462.</w:t>
      </w:r>
    </w:p>
    <w:p w14:paraId="2DF9AA24"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lastRenderedPageBreak/>
        <w:t>Teymurovo, G., (2016), “1806-1812 Osmanlı-Rus savaşı ve azerbaycan”, Osmanlı Medeniyeti Araştırması Dergisi, Cilt. 2, (Sayı. 2), ss. 45-59.</w:t>
      </w:r>
    </w:p>
    <w:p w14:paraId="5E00F17B"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Toprak, S., V., (2019), “Mehmet şerif paşa’nın çıldır valiliği”, Belleten, Cilt. LXXXIII, (Sayı. 296), ss. 153-171.</w:t>
      </w:r>
    </w:p>
    <w:p w14:paraId="653CE3AF"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 xml:space="preserve">Toruntay, N., (1996), </w:t>
      </w:r>
      <w:r w:rsidRPr="007205EE">
        <w:rPr>
          <w:rFonts w:ascii="Times New Roman" w:hAnsi="Times New Roman" w:cs="Times New Roman"/>
          <w:iCs/>
          <w:color w:val="000000" w:themeColor="text1"/>
          <w:sz w:val="24"/>
          <w:szCs w:val="24"/>
        </w:rPr>
        <w:t>Değişen stratejiler odağında türkiye</w:t>
      </w:r>
      <w:r w:rsidRPr="007205EE">
        <w:rPr>
          <w:rFonts w:ascii="Times New Roman" w:hAnsi="Times New Roman" w:cs="Times New Roman"/>
          <w:color w:val="000000" w:themeColor="text1"/>
          <w:sz w:val="24"/>
          <w:szCs w:val="24"/>
        </w:rPr>
        <w:t>,</w:t>
      </w:r>
      <w:r w:rsidRPr="007205EE">
        <w:rPr>
          <w:rFonts w:ascii="Times New Roman" w:hAnsi="Times New Roman" w:cs="Times New Roman"/>
          <w:i/>
          <w:color w:val="000000" w:themeColor="text1"/>
          <w:sz w:val="24"/>
          <w:szCs w:val="24"/>
        </w:rPr>
        <w:t xml:space="preserve"> </w:t>
      </w:r>
      <w:r w:rsidRPr="007205EE">
        <w:rPr>
          <w:rFonts w:ascii="Times New Roman" w:hAnsi="Times New Roman" w:cs="Times New Roman"/>
          <w:color w:val="000000" w:themeColor="text1"/>
          <w:sz w:val="24"/>
          <w:szCs w:val="24"/>
        </w:rPr>
        <w:t xml:space="preserve">İstanbul: Milliyet Yayınları. </w:t>
      </w:r>
    </w:p>
    <w:p w14:paraId="6BF78EE8"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Turğut, R., (2019), “Kuzey kafkasya halklarının büyük sürgünü(21 Mayıs 1864)” (Yayınlanmamış yüksek lisans tezi)), Karabük Üniversitesi Sosyal Bilimler Enstitüsü, Karabük.</w:t>
      </w:r>
    </w:p>
    <w:p w14:paraId="13324E6C"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Türker, Ö., ve Soofızadeh, A.,V., (2015), “Gürcistan’ın rus himayesine girmesi ve sonuçları: georgiyevsk antlaşması’ndan ağa muhammed han’ın tiflis seferi’ne”, History Studies, Cilt. 7, (Sayı. 3), ss. 149-165.</w:t>
      </w:r>
    </w:p>
    <w:p w14:paraId="0BF74DB2"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shd w:val="clear" w:color="auto" w:fill="FFFFFF"/>
        </w:rPr>
      </w:pPr>
      <w:r w:rsidRPr="007205EE">
        <w:rPr>
          <w:rFonts w:ascii="Times New Roman" w:hAnsi="Times New Roman" w:cs="Times New Roman"/>
          <w:color w:val="000000" w:themeColor="text1"/>
          <w:sz w:val="24"/>
          <w:szCs w:val="24"/>
          <w:shd w:val="clear" w:color="auto" w:fill="FFFFFF"/>
        </w:rPr>
        <w:t>Türkmen, Z., (2003), “XIX. yüzyıl başlarında rusya'nın güney kafkasya politikası (1800’lerin başından 1828 Türkmen çayı antlaşmasına kadar)”, Manas Üniversitesi sosyal Bilimler Dergisi, Cilt. 5, (Sayı. 10), ss. 9-24.</w:t>
      </w:r>
    </w:p>
    <w:p w14:paraId="296C4B94"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Uzunçarşılı, İ., H., (1976), Osmanlı tarihi, Cilt IV/I,  Ankara: TTK.</w:t>
      </w:r>
    </w:p>
    <w:p w14:paraId="3A9C4329"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Uzunçarşılı, İ., H., (1995), Osmanlı tarihi, Cilt IV/II, Ankara: TTK.</w:t>
      </w:r>
    </w:p>
    <w:p w14:paraId="17C93FEF"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 xml:space="preserve">Uzunçarşılı, İ., H., (2011), Osmanlı tarihi, Cilt III/I, Ankara: TTK.  </w:t>
      </w:r>
    </w:p>
    <w:p w14:paraId="1EA6649B" w14:textId="77777777" w:rsidR="00DB1900"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Valiyev, E., ve Yörük, D., (2016), “Güney kafkasya’da osmanlı hâkimiyeti (1723-1735)”, Selçuk Üniversitesi Türkiyat Araştırmaları Dergisi, Ankara 2016, Sayı. 40, ss. 15-28.</w:t>
      </w:r>
    </w:p>
    <w:p w14:paraId="0C1A9E44" w14:textId="77777777" w:rsidR="0013235C" w:rsidRPr="002C4EC5" w:rsidRDefault="0013235C" w:rsidP="0013235C">
      <w:pPr>
        <w:spacing w:line="360" w:lineRule="auto"/>
        <w:ind w:left="709" w:hanging="709"/>
        <w:rPr>
          <w:rFonts w:ascii="Times New Roman" w:hAnsi="Times New Roman" w:cs="Times New Roman"/>
          <w:color w:val="000000" w:themeColor="text1"/>
          <w:spacing w:val="-20"/>
          <w:sz w:val="24"/>
          <w:szCs w:val="24"/>
        </w:rPr>
      </w:pPr>
      <w:r w:rsidRPr="002C4EC5">
        <w:rPr>
          <w:rFonts w:ascii="Times New Roman" w:hAnsi="Times New Roman" w:cs="Times New Roman"/>
          <w:color w:val="000000" w:themeColor="text1"/>
          <w:spacing w:val="-20"/>
          <w:sz w:val="24"/>
          <w:szCs w:val="24"/>
        </w:rPr>
        <w:t xml:space="preserve">Wikipedia, 05 Haziran 2020 </w:t>
      </w:r>
      <w:r>
        <w:rPr>
          <w:rFonts w:ascii="Times New Roman" w:hAnsi="Times New Roman" w:cs="Times New Roman"/>
          <w:color w:val="000000" w:themeColor="text1"/>
          <w:spacing w:val="-20"/>
          <w:sz w:val="24"/>
          <w:szCs w:val="24"/>
        </w:rPr>
        <w:t xml:space="preserve"> </w:t>
      </w:r>
      <w:r w:rsidRPr="002C4EC5">
        <w:rPr>
          <w:rFonts w:ascii="Times New Roman" w:hAnsi="Times New Roman" w:cs="Times New Roman"/>
          <w:color w:val="000000" w:themeColor="text1"/>
          <w:spacing w:val="-20"/>
          <w:sz w:val="24"/>
          <w:szCs w:val="24"/>
        </w:rPr>
        <w:t>tarihinde,</w:t>
      </w:r>
      <w:r>
        <w:rPr>
          <w:rFonts w:ascii="Times New Roman" w:hAnsi="Times New Roman" w:cs="Times New Roman"/>
          <w:color w:val="000000" w:themeColor="text1"/>
          <w:spacing w:val="-20"/>
          <w:sz w:val="24"/>
          <w:szCs w:val="24"/>
        </w:rPr>
        <w:t xml:space="preserve"> </w:t>
      </w:r>
      <w:r w:rsidRPr="002C4EC5">
        <w:rPr>
          <w:rFonts w:ascii="Times New Roman" w:hAnsi="Times New Roman" w:cs="Times New Roman"/>
          <w:color w:val="000000" w:themeColor="text1"/>
          <w:spacing w:val="-20"/>
          <w:sz w:val="24"/>
          <w:szCs w:val="24"/>
        </w:rPr>
        <w:t>Htps://en.wikipedia.org/viki/Solomon II of Imereti adresinden erişildi.</w:t>
      </w:r>
    </w:p>
    <w:p w14:paraId="74364F92" w14:textId="77777777" w:rsidR="0013235C" w:rsidRPr="002C4EC5" w:rsidRDefault="0013235C" w:rsidP="0013235C">
      <w:pPr>
        <w:spacing w:line="360" w:lineRule="auto"/>
        <w:ind w:left="709" w:hanging="709"/>
        <w:rPr>
          <w:rFonts w:ascii="Times New Roman" w:hAnsi="Times New Roman" w:cs="Times New Roman"/>
          <w:color w:val="000000" w:themeColor="text1"/>
          <w:spacing w:val="-20"/>
          <w:sz w:val="24"/>
          <w:szCs w:val="24"/>
        </w:rPr>
      </w:pPr>
      <w:r w:rsidRPr="002C4EC5">
        <w:rPr>
          <w:rFonts w:ascii="Times New Roman" w:hAnsi="Times New Roman" w:cs="Times New Roman"/>
          <w:color w:val="000000" w:themeColor="text1"/>
          <w:spacing w:val="-20"/>
          <w:sz w:val="24"/>
          <w:szCs w:val="24"/>
        </w:rPr>
        <w:t>Wikipedia, 15 Haziran 2020 tarihinde</w:t>
      </w:r>
      <w:r w:rsidRPr="002C4EC5">
        <w:rPr>
          <w:spacing w:val="-20"/>
        </w:rPr>
        <w:t xml:space="preserve"> </w:t>
      </w:r>
      <w:hyperlink r:id="rId12" w:history="1">
        <w:r w:rsidRPr="002C4EC5">
          <w:rPr>
            <w:rStyle w:val="Kpr"/>
            <w:rFonts w:ascii="Times New Roman" w:hAnsi="Times New Roman" w:cs="Times New Roman"/>
            <w:color w:val="000000" w:themeColor="text1"/>
            <w:spacing w:val="-20"/>
            <w:sz w:val="24"/>
            <w:szCs w:val="24"/>
          </w:rPr>
          <w:t>https://antlasmalar.com/bukres-antlasmasi/</w:t>
        </w:r>
      </w:hyperlink>
      <w:r w:rsidRPr="002C4EC5">
        <w:rPr>
          <w:rFonts w:ascii="Times New Roman" w:hAnsi="Times New Roman" w:cs="Times New Roman"/>
          <w:color w:val="000000" w:themeColor="text1"/>
          <w:spacing w:val="-20"/>
          <w:sz w:val="24"/>
          <w:szCs w:val="24"/>
        </w:rPr>
        <w:t>, adresinden erişildi.</w:t>
      </w:r>
    </w:p>
    <w:p w14:paraId="62978F12" w14:textId="77777777" w:rsidR="0013235C" w:rsidRPr="002C4EC5" w:rsidRDefault="0013235C" w:rsidP="0013235C">
      <w:pPr>
        <w:spacing w:line="360" w:lineRule="auto"/>
        <w:ind w:left="709" w:hanging="709"/>
        <w:rPr>
          <w:rFonts w:ascii="Times New Roman" w:hAnsi="Times New Roman" w:cs="Times New Roman"/>
          <w:color w:val="000000" w:themeColor="text1"/>
          <w:spacing w:val="-20"/>
          <w:sz w:val="24"/>
          <w:szCs w:val="24"/>
        </w:rPr>
      </w:pPr>
      <w:r w:rsidRPr="002C4EC5">
        <w:rPr>
          <w:rFonts w:ascii="Times New Roman" w:hAnsi="Times New Roman" w:cs="Times New Roman"/>
          <w:color w:val="000000" w:themeColor="text1"/>
          <w:spacing w:val="-20"/>
          <w:sz w:val="24"/>
          <w:szCs w:val="24"/>
        </w:rPr>
        <w:t>Wikipedia, 05 Mart2020 tarihinde</w:t>
      </w:r>
      <w:r w:rsidRPr="002C4EC5">
        <w:rPr>
          <w:spacing w:val="-20"/>
        </w:rPr>
        <w:t>,</w:t>
      </w:r>
      <w:hyperlink r:id="rId13" w:anchor="/media/File:King_Solomon_II_of_Imereti_Georgia.jpg" w:history="1">
        <w:r w:rsidRPr="002C4EC5">
          <w:rPr>
            <w:rStyle w:val="Kpr"/>
            <w:rFonts w:ascii="Times New Roman" w:hAnsi="Times New Roman" w:cs="Times New Roman"/>
            <w:color w:val="000000" w:themeColor="text1"/>
            <w:spacing w:val="-20"/>
            <w:sz w:val="24"/>
            <w:szCs w:val="24"/>
          </w:rPr>
          <w:t>https://en.wikipedia.org/wiki/Solomon_II_of_Imereti#/media/File:King_Solomon_II_of_Imereti_Georgia.jpg</w:t>
        </w:r>
      </w:hyperlink>
      <w:r w:rsidRPr="002C4EC5">
        <w:rPr>
          <w:rStyle w:val="Kpr"/>
          <w:rFonts w:ascii="Times New Roman" w:hAnsi="Times New Roman" w:cs="Times New Roman"/>
          <w:color w:val="000000" w:themeColor="text1"/>
          <w:spacing w:val="-20"/>
          <w:sz w:val="24"/>
          <w:szCs w:val="24"/>
        </w:rPr>
        <w:t>, adresinden erişi</w:t>
      </w:r>
      <w:r>
        <w:rPr>
          <w:rStyle w:val="Kpr"/>
          <w:rFonts w:ascii="Times New Roman" w:hAnsi="Times New Roman" w:cs="Times New Roman"/>
          <w:color w:val="000000" w:themeColor="text1"/>
          <w:spacing w:val="-20"/>
          <w:sz w:val="24"/>
          <w:szCs w:val="24"/>
        </w:rPr>
        <w:t>l</w:t>
      </w:r>
      <w:r w:rsidRPr="002C4EC5">
        <w:rPr>
          <w:rStyle w:val="Kpr"/>
          <w:rFonts w:ascii="Times New Roman" w:hAnsi="Times New Roman" w:cs="Times New Roman"/>
          <w:color w:val="000000" w:themeColor="text1"/>
          <w:spacing w:val="-20"/>
          <w:sz w:val="24"/>
          <w:szCs w:val="24"/>
        </w:rPr>
        <w:t>di</w:t>
      </w:r>
      <w:r>
        <w:rPr>
          <w:rStyle w:val="Kpr"/>
          <w:rFonts w:ascii="Times New Roman" w:hAnsi="Times New Roman" w:cs="Times New Roman"/>
          <w:color w:val="000000" w:themeColor="text1"/>
          <w:spacing w:val="-20"/>
          <w:sz w:val="24"/>
          <w:szCs w:val="24"/>
        </w:rPr>
        <w:t>.</w:t>
      </w:r>
    </w:p>
    <w:p w14:paraId="6B588944" w14:textId="77777777" w:rsidR="0013235C" w:rsidRPr="002C4EC5" w:rsidRDefault="0013235C" w:rsidP="0013235C">
      <w:pPr>
        <w:spacing w:line="360" w:lineRule="auto"/>
        <w:ind w:left="709" w:hanging="709"/>
        <w:rPr>
          <w:rFonts w:ascii="Times New Roman" w:hAnsi="Times New Roman" w:cs="Times New Roman"/>
          <w:color w:val="000000" w:themeColor="text1"/>
          <w:spacing w:val="-20"/>
          <w:sz w:val="24"/>
          <w:szCs w:val="24"/>
        </w:rPr>
      </w:pPr>
      <w:r w:rsidRPr="002C4EC5">
        <w:rPr>
          <w:rFonts w:ascii="Times New Roman" w:hAnsi="Times New Roman" w:cs="Times New Roman"/>
          <w:color w:val="000000" w:themeColor="text1"/>
          <w:spacing w:val="-20"/>
          <w:sz w:val="24"/>
          <w:szCs w:val="24"/>
        </w:rPr>
        <w:lastRenderedPageBreak/>
        <w:t>Wikipedia, 21 Haziran 2020 tarihinde</w:t>
      </w:r>
      <w:r w:rsidRPr="002C4EC5">
        <w:rPr>
          <w:spacing w:val="-20"/>
        </w:rPr>
        <w:t xml:space="preserve"> </w:t>
      </w:r>
      <w:hyperlink r:id="rId14" w:anchor="/media/File:Kingdom_of_Georgia_after_dissolution_as_a_unified_state,_1490_AD.svg" w:history="1">
        <w:bookmarkStart w:id="75" w:name="_Toc33554880"/>
        <w:r w:rsidRPr="002C4EC5">
          <w:rPr>
            <w:rStyle w:val="Kpr"/>
            <w:rFonts w:ascii="Times New Roman" w:hAnsi="Times New Roman" w:cs="Times New Roman"/>
            <w:color w:val="000000" w:themeColor="text1"/>
            <w:spacing w:val="-20"/>
            <w:sz w:val="24"/>
            <w:szCs w:val="24"/>
          </w:rPr>
          <w:t>https://en.wikipedia.org/wiki/Kingdom_of_Imereti#/media/File:Kingdom_of_Georgia_after_dissolution_as_a_unified_state,_1490_AD.svg</w:t>
        </w:r>
        <w:bookmarkEnd w:id="75"/>
      </w:hyperlink>
      <w:r w:rsidRPr="002C4EC5">
        <w:rPr>
          <w:rStyle w:val="Kpr"/>
          <w:rFonts w:ascii="Times New Roman" w:hAnsi="Times New Roman" w:cs="Times New Roman"/>
          <w:color w:val="000000" w:themeColor="text1"/>
          <w:spacing w:val="-20"/>
          <w:sz w:val="24"/>
          <w:szCs w:val="24"/>
        </w:rPr>
        <w:t>, adresinden erişildi.</w:t>
      </w:r>
    </w:p>
    <w:p w14:paraId="3E96ECD7" w14:textId="77777777" w:rsidR="0013235C" w:rsidRPr="002C4EC5" w:rsidRDefault="0013235C" w:rsidP="0013235C">
      <w:pPr>
        <w:spacing w:line="360" w:lineRule="auto"/>
        <w:ind w:left="709" w:hanging="709"/>
        <w:rPr>
          <w:rStyle w:val="Kpr"/>
          <w:rFonts w:ascii="Times New Roman" w:hAnsi="Times New Roman" w:cs="Times New Roman"/>
          <w:color w:val="000000" w:themeColor="text1"/>
          <w:spacing w:val="-20"/>
          <w:sz w:val="24"/>
          <w:szCs w:val="24"/>
        </w:rPr>
      </w:pPr>
      <w:r w:rsidRPr="002C4EC5">
        <w:rPr>
          <w:rFonts w:ascii="Times New Roman" w:hAnsi="Times New Roman" w:cs="Times New Roman"/>
          <w:color w:val="000000" w:themeColor="text1"/>
          <w:spacing w:val="-20"/>
          <w:sz w:val="24"/>
          <w:szCs w:val="24"/>
        </w:rPr>
        <w:t>Wikipedia, 03 Mayıs 2020 tarihinde</w:t>
      </w:r>
      <w:r w:rsidRPr="002C4EC5">
        <w:rPr>
          <w:spacing w:val="-20"/>
        </w:rPr>
        <w:t xml:space="preserve"> </w:t>
      </w:r>
      <w:hyperlink r:id="rId15" w:history="1">
        <w:r w:rsidRPr="002C4EC5">
          <w:rPr>
            <w:rStyle w:val="Kpr"/>
            <w:rFonts w:ascii="Times New Roman" w:hAnsi="Times New Roman" w:cs="Times New Roman"/>
            <w:color w:val="000000" w:themeColor="text1"/>
            <w:spacing w:val="-20"/>
            <w:sz w:val="24"/>
            <w:szCs w:val="24"/>
          </w:rPr>
          <w:t>http://georgiavoyage.ge/tegionnniii/imereti/?lang=en</w:t>
        </w:r>
      </w:hyperlink>
      <w:r w:rsidRPr="002C4EC5">
        <w:rPr>
          <w:rStyle w:val="Kpr"/>
          <w:rFonts w:ascii="Times New Roman" w:hAnsi="Times New Roman" w:cs="Times New Roman"/>
          <w:color w:val="000000" w:themeColor="text1"/>
          <w:spacing w:val="-20"/>
          <w:sz w:val="24"/>
          <w:szCs w:val="24"/>
        </w:rPr>
        <w:t>, adresinden erişildi.</w:t>
      </w:r>
    </w:p>
    <w:p w14:paraId="3F08C6C0" w14:textId="77777777" w:rsidR="0013235C" w:rsidRPr="002C4EC5" w:rsidRDefault="0013235C" w:rsidP="0013235C">
      <w:pPr>
        <w:spacing w:line="360" w:lineRule="auto"/>
        <w:ind w:left="709" w:hanging="709"/>
        <w:rPr>
          <w:rFonts w:ascii="Times New Roman" w:hAnsi="Times New Roman" w:cs="Times New Roman"/>
          <w:color w:val="000000" w:themeColor="text1"/>
          <w:spacing w:val="-20"/>
          <w:sz w:val="24"/>
          <w:szCs w:val="24"/>
        </w:rPr>
      </w:pPr>
      <w:r w:rsidRPr="002C4EC5">
        <w:rPr>
          <w:rFonts w:ascii="Times New Roman" w:hAnsi="Times New Roman" w:cs="Times New Roman"/>
          <w:color w:val="000000" w:themeColor="text1"/>
          <w:spacing w:val="-20"/>
          <w:sz w:val="24"/>
          <w:szCs w:val="24"/>
        </w:rPr>
        <w:t xml:space="preserve">Wikipedia, 18 Haziran 2020 tarihinde </w:t>
      </w:r>
      <w:hyperlink r:id="rId16" w:history="1">
        <w:r w:rsidRPr="002C4EC5">
          <w:rPr>
            <w:rStyle w:val="Kpr"/>
            <w:rFonts w:ascii="Times New Roman" w:hAnsi="Times New Roman" w:cs="Times New Roman"/>
            <w:color w:val="000000" w:themeColor="text1"/>
            <w:spacing w:val="-20"/>
            <w:sz w:val="24"/>
            <w:szCs w:val="24"/>
          </w:rPr>
          <w:t>http://www.conflicts.rem33.com/images/Georgia/geor_1810.JPG</w:t>
        </w:r>
      </w:hyperlink>
      <w:r w:rsidRPr="002C4EC5">
        <w:rPr>
          <w:rFonts w:ascii="Times New Roman" w:hAnsi="Times New Roman" w:cs="Times New Roman"/>
          <w:color w:val="000000" w:themeColor="text1"/>
          <w:spacing w:val="-20"/>
          <w:sz w:val="24"/>
          <w:szCs w:val="24"/>
        </w:rPr>
        <w:t>, adresinden erişi</w:t>
      </w:r>
      <w:r>
        <w:rPr>
          <w:rFonts w:ascii="Times New Roman" w:hAnsi="Times New Roman" w:cs="Times New Roman"/>
          <w:color w:val="000000" w:themeColor="text1"/>
          <w:spacing w:val="-20"/>
          <w:sz w:val="24"/>
          <w:szCs w:val="24"/>
        </w:rPr>
        <w:t>l</w:t>
      </w:r>
      <w:r w:rsidRPr="002C4EC5">
        <w:rPr>
          <w:rFonts w:ascii="Times New Roman" w:hAnsi="Times New Roman" w:cs="Times New Roman"/>
          <w:color w:val="000000" w:themeColor="text1"/>
          <w:spacing w:val="-20"/>
          <w:sz w:val="24"/>
          <w:szCs w:val="24"/>
        </w:rPr>
        <w:t>di.</w:t>
      </w:r>
    </w:p>
    <w:p w14:paraId="706E4B4C"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Vernadsky, G., (2015), Rusya tarihi, (Doğukan Mızrak ve Egemen Ç. Mızrak Çev.), İstanbul: Selenge Yayınları.</w:t>
      </w:r>
    </w:p>
    <w:p w14:paraId="524B9D44"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Yağcı, Z., G., (2001), “XVIII. yüzyılın sonlarında kafkasya’da meydana gelen sınır ihlalleri üzerine bir belge değerlendirme”, Balıkesir Üniversitesi Sosyal Bilimler Dergisi, Cilt. 4, (Sayı. 6), ss. 88-104.</w:t>
      </w:r>
    </w:p>
    <w:p w14:paraId="39DD20E1"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Yanar, S., (2002),</w:t>
      </w:r>
      <w:r w:rsidRPr="007205EE">
        <w:rPr>
          <w:rFonts w:ascii="Times New Roman" w:hAnsi="Times New Roman" w:cs="Times New Roman"/>
          <w:i/>
          <w:color w:val="000000" w:themeColor="text1"/>
          <w:sz w:val="24"/>
          <w:szCs w:val="24"/>
        </w:rPr>
        <w:t xml:space="preserve"> </w:t>
      </w:r>
      <w:r w:rsidRPr="007205EE">
        <w:rPr>
          <w:rFonts w:ascii="Times New Roman" w:hAnsi="Times New Roman" w:cs="Times New Roman"/>
          <w:color w:val="000000" w:themeColor="text1"/>
          <w:sz w:val="24"/>
          <w:szCs w:val="24"/>
        </w:rPr>
        <w:t>Türk Rus ilişkilerinde gizli güç kafkasya</w:t>
      </w:r>
      <w:r w:rsidRPr="007205EE">
        <w:rPr>
          <w:rFonts w:ascii="Times New Roman" w:hAnsi="Times New Roman" w:cs="Times New Roman"/>
          <w:i/>
          <w:color w:val="000000" w:themeColor="text1"/>
          <w:sz w:val="24"/>
          <w:szCs w:val="24"/>
        </w:rPr>
        <w:t>,</w:t>
      </w:r>
      <w:r w:rsidRPr="007205EE">
        <w:rPr>
          <w:rFonts w:ascii="Times New Roman" w:hAnsi="Times New Roman" w:cs="Times New Roman"/>
          <w:color w:val="000000" w:themeColor="text1"/>
          <w:sz w:val="24"/>
          <w:szCs w:val="24"/>
        </w:rPr>
        <w:t xml:space="preserve"> İstanbul: IQ Kültür Sanat Yayıncılık. </w:t>
      </w:r>
    </w:p>
    <w:p w14:paraId="73433625"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Yapıcı, H., (2011), 1877-1878 Osmanlı-Rus harbi’nde kafkas cephesi, (Yayınlanmamış yüksek lisan tezi), Atatürk Üniversitesi, Sosyal Bilimler Enstitüsü, Erzurum.</w:t>
      </w:r>
    </w:p>
    <w:p w14:paraId="7481248C"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Yeşil, M., M., (2017), “19. Yüzyılda kuzey kafkasya’nın bağımsızlık ve özgürlük mücadelesi ve kabileler arasında iletişimsizlik sorunu”, Turkish Studies, Cilt: 12, (Sayı 19), ss. 203-232.</w:t>
      </w:r>
    </w:p>
    <w:p w14:paraId="1963F97C"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Yılmaz, Ö., (2014), “</w:t>
      </w:r>
      <w:r w:rsidRPr="007205EE">
        <w:rPr>
          <w:rFonts w:ascii="Times New Roman" w:hAnsi="Times New Roman" w:cs="Times New Roman"/>
          <w:color w:val="000000" w:themeColor="text1"/>
          <w:sz w:val="24"/>
          <w:szCs w:val="24"/>
          <w:lang w:val="en-GB"/>
        </w:rPr>
        <w:t>Diplomacy as a source of travelogues: the case of pierre amédée jaubert in persia in 1805-1806”, Güney-Doğu Avrupa Araştırmaları Dergisi, Cilt. 26, (Sayı. 2), ss. 65-96.</w:t>
      </w:r>
    </w:p>
    <w:p w14:paraId="2B66CFCF" w14:textId="77777777" w:rsidR="00DB1900" w:rsidRPr="007205EE" w:rsidRDefault="00DB1900" w:rsidP="00D074FA">
      <w:pPr>
        <w:spacing w:line="360" w:lineRule="auto"/>
        <w:ind w:left="773" w:hangingChars="322" w:hanging="773"/>
        <w:jc w:val="both"/>
        <w:rPr>
          <w:rFonts w:ascii="Times New Roman" w:hAnsi="Times New Roman" w:cs="Times New Roman"/>
          <w:color w:val="000000" w:themeColor="text1"/>
          <w:sz w:val="24"/>
          <w:szCs w:val="24"/>
        </w:rPr>
      </w:pPr>
      <w:r w:rsidRPr="007205EE">
        <w:rPr>
          <w:rFonts w:ascii="Times New Roman" w:hAnsi="Times New Roman" w:cs="Times New Roman"/>
          <w:color w:val="000000" w:themeColor="text1"/>
          <w:sz w:val="24"/>
          <w:szCs w:val="24"/>
        </w:rPr>
        <w:t>Yılmaz, Ö., (2016), “Trabzon’da fransız varlığının ilk dönemleri: pierre jarôme dupré’nin trabzon konsolosluğu (1803-1820)”, Karadeniz İncelemeleri Dergisi, Sayı. 21, ss. 87-120.</w:t>
      </w:r>
    </w:p>
    <w:p w14:paraId="65D1DA54" w14:textId="77777777" w:rsidR="009053FD" w:rsidRDefault="009053FD" w:rsidP="009053FD">
      <w:pPr>
        <w:spacing w:line="360" w:lineRule="auto"/>
        <w:ind w:left="709" w:hanging="709"/>
        <w:rPr>
          <w:rFonts w:ascii="Times New Roman" w:hAnsi="Times New Roman" w:cs="Times New Roman"/>
          <w:b/>
          <w:color w:val="000000" w:themeColor="text1"/>
          <w:sz w:val="24"/>
          <w:szCs w:val="24"/>
        </w:rPr>
      </w:pPr>
    </w:p>
    <w:p w14:paraId="03864480" w14:textId="77777777" w:rsidR="00136BF6" w:rsidRPr="00BE4BC3" w:rsidRDefault="00136BF6" w:rsidP="008076BC">
      <w:pPr>
        <w:spacing w:line="360" w:lineRule="auto"/>
        <w:rPr>
          <w:rFonts w:ascii="Times New Roman" w:hAnsi="Times New Roman" w:cs="Times New Roman"/>
          <w:b/>
          <w:color w:val="000000" w:themeColor="text1"/>
          <w:sz w:val="24"/>
          <w:szCs w:val="24"/>
        </w:rPr>
        <w:sectPr w:rsidR="00136BF6" w:rsidRPr="00BE4BC3" w:rsidSect="00B121A4">
          <w:pgSz w:w="11906" w:h="16838"/>
          <w:pgMar w:top="1701" w:right="1134" w:bottom="1701" w:left="2268" w:header="709" w:footer="709" w:gutter="0"/>
          <w:pgNumType w:start="82"/>
          <w:cols w:space="708"/>
          <w:titlePg/>
          <w:docGrid w:linePitch="360"/>
        </w:sectPr>
      </w:pPr>
    </w:p>
    <w:p w14:paraId="487B4A1C" w14:textId="77777777" w:rsidR="00136BF6" w:rsidRPr="00BE4BC3" w:rsidRDefault="00136BF6" w:rsidP="00136BF6">
      <w:pPr>
        <w:rPr>
          <w:color w:val="000000" w:themeColor="text1"/>
        </w:rPr>
      </w:pPr>
    </w:p>
    <w:p w14:paraId="5637F49E" w14:textId="77777777" w:rsidR="00136BF6" w:rsidRPr="00BE4BC3" w:rsidRDefault="00136BF6" w:rsidP="00136BF6">
      <w:pPr>
        <w:rPr>
          <w:color w:val="000000" w:themeColor="text1"/>
        </w:rPr>
      </w:pPr>
    </w:p>
    <w:p w14:paraId="3BB024F2" w14:textId="77777777" w:rsidR="00136BF6" w:rsidRPr="00BE4BC3" w:rsidRDefault="00136BF6" w:rsidP="00136BF6">
      <w:pPr>
        <w:rPr>
          <w:color w:val="000000" w:themeColor="text1"/>
        </w:rPr>
      </w:pPr>
    </w:p>
    <w:p w14:paraId="6F861FB1" w14:textId="77777777" w:rsidR="00136BF6" w:rsidRPr="00BE4BC3" w:rsidRDefault="00136BF6" w:rsidP="00136BF6">
      <w:pPr>
        <w:rPr>
          <w:color w:val="000000" w:themeColor="text1"/>
        </w:rPr>
      </w:pPr>
    </w:p>
    <w:p w14:paraId="3CD6E492" w14:textId="77777777" w:rsidR="00136BF6" w:rsidRPr="00BE4BC3" w:rsidRDefault="00136BF6" w:rsidP="00136BF6">
      <w:pPr>
        <w:rPr>
          <w:color w:val="000000" w:themeColor="text1"/>
        </w:rPr>
      </w:pPr>
    </w:p>
    <w:p w14:paraId="05F955BF" w14:textId="77777777" w:rsidR="00136BF6" w:rsidRPr="00BE4BC3" w:rsidRDefault="00136BF6" w:rsidP="00136BF6">
      <w:pPr>
        <w:rPr>
          <w:color w:val="000000" w:themeColor="text1"/>
        </w:rPr>
      </w:pPr>
    </w:p>
    <w:p w14:paraId="495B3AAE" w14:textId="77777777" w:rsidR="00136BF6" w:rsidRPr="00BE4BC3" w:rsidRDefault="00136BF6" w:rsidP="00136BF6">
      <w:pPr>
        <w:rPr>
          <w:color w:val="000000" w:themeColor="text1"/>
        </w:rPr>
      </w:pPr>
    </w:p>
    <w:p w14:paraId="4BE70B30" w14:textId="77777777" w:rsidR="00136BF6" w:rsidRPr="00BE4BC3" w:rsidRDefault="00136BF6" w:rsidP="00136BF6">
      <w:pPr>
        <w:rPr>
          <w:color w:val="000000" w:themeColor="text1"/>
        </w:rPr>
      </w:pPr>
    </w:p>
    <w:p w14:paraId="79A51271" w14:textId="77777777" w:rsidR="00136BF6" w:rsidRPr="00BE4BC3" w:rsidRDefault="00136BF6" w:rsidP="00136BF6">
      <w:pPr>
        <w:rPr>
          <w:color w:val="000000" w:themeColor="text1"/>
        </w:rPr>
      </w:pPr>
    </w:p>
    <w:p w14:paraId="4CC1695E" w14:textId="77777777" w:rsidR="00136BF6" w:rsidRPr="00BE4BC3" w:rsidRDefault="00136BF6" w:rsidP="00136BF6">
      <w:pPr>
        <w:rPr>
          <w:color w:val="000000" w:themeColor="text1"/>
        </w:rPr>
      </w:pPr>
    </w:p>
    <w:p w14:paraId="277721A3" w14:textId="77777777" w:rsidR="00E228C0" w:rsidRPr="00BE4BC3" w:rsidRDefault="00E228C0" w:rsidP="00424733">
      <w:pPr>
        <w:pStyle w:val="Balk1"/>
        <w:spacing w:after="200"/>
        <w:jc w:val="center"/>
        <w:rPr>
          <w:rFonts w:cs="Times New Roman"/>
          <w:sz w:val="72"/>
          <w:szCs w:val="72"/>
        </w:rPr>
      </w:pPr>
      <w:bookmarkStart w:id="76" w:name="_Toc43894281"/>
      <w:r w:rsidRPr="00BE4BC3">
        <w:rPr>
          <w:rFonts w:cs="Times New Roman"/>
          <w:sz w:val="72"/>
          <w:szCs w:val="72"/>
        </w:rPr>
        <w:t>EKLER</w:t>
      </w:r>
      <w:bookmarkEnd w:id="76"/>
    </w:p>
    <w:p w14:paraId="4DE95B60" w14:textId="77777777" w:rsidR="00136BF6" w:rsidRPr="00BE4BC3" w:rsidRDefault="00136BF6" w:rsidP="00136BF6">
      <w:pPr>
        <w:rPr>
          <w:color w:val="000000" w:themeColor="text1"/>
        </w:rPr>
      </w:pPr>
    </w:p>
    <w:p w14:paraId="0C633E3B" w14:textId="77777777" w:rsidR="00136BF6" w:rsidRPr="00BE4BC3" w:rsidRDefault="00136BF6" w:rsidP="00136BF6">
      <w:pPr>
        <w:rPr>
          <w:color w:val="000000" w:themeColor="text1"/>
        </w:rPr>
      </w:pPr>
    </w:p>
    <w:p w14:paraId="5657146E" w14:textId="77777777" w:rsidR="00136BF6" w:rsidRPr="00BE4BC3" w:rsidRDefault="00136BF6" w:rsidP="00136BF6">
      <w:pPr>
        <w:rPr>
          <w:color w:val="000000" w:themeColor="text1"/>
        </w:rPr>
      </w:pPr>
    </w:p>
    <w:p w14:paraId="65B7A63C" w14:textId="77777777" w:rsidR="00136BF6" w:rsidRPr="00BE4BC3" w:rsidRDefault="00136BF6" w:rsidP="00136BF6">
      <w:pPr>
        <w:rPr>
          <w:color w:val="000000" w:themeColor="text1"/>
        </w:rPr>
      </w:pPr>
    </w:p>
    <w:p w14:paraId="517149AD" w14:textId="77777777" w:rsidR="00136BF6" w:rsidRPr="00BE4BC3" w:rsidRDefault="00136BF6" w:rsidP="00136BF6">
      <w:pPr>
        <w:rPr>
          <w:color w:val="000000" w:themeColor="text1"/>
        </w:rPr>
      </w:pPr>
    </w:p>
    <w:p w14:paraId="022451AF" w14:textId="77777777" w:rsidR="00136BF6" w:rsidRPr="00BE4BC3" w:rsidRDefault="00136BF6" w:rsidP="00136BF6">
      <w:pPr>
        <w:rPr>
          <w:color w:val="000000" w:themeColor="text1"/>
        </w:rPr>
      </w:pPr>
    </w:p>
    <w:p w14:paraId="465E6643" w14:textId="77777777" w:rsidR="00136BF6" w:rsidRPr="00BE4BC3" w:rsidRDefault="00136BF6" w:rsidP="00136BF6">
      <w:pPr>
        <w:rPr>
          <w:color w:val="000000" w:themeColor="text1"/>
        </w:rPr>
      </w:pPr>
    </w:p>
    <w:p w14:paraId="2E860151" w14:textId="77777777" w:rsidR="00136BF6" w:rsidRPr="00BE4BC3" w:rsidRDefault="00136BF6" w:rsidP="00136BF6">
      <w:pPr>
        <w:rPr>
          <w:color w:val="000000" w:themeColor="text1"/>
        </w:rPr>
      </w:pPr>
    </w:p>
    <w:p w14:paraId="65ED5D43" w14:textId="77777777" w:rsidR="00136BF6" w:rsidRPr="00BE4BC3" w:rsidRDefault="00136BF6" w:rsidP="00136BF6">
      <w:pPr>
        <w:rPr>
          <w:color w:val="000000" w:themeColor="text1"/>
        </w:rPr>
      </w:pPr>
    </w:p>
    <w:p w14:paraId="5E1FAF33" w14:textId="77777777" w:rsidR="00136BF6" w:rsidRPr="00BE4BC3" w:rsidRDefault="00136BF6" w:rsidP="00136BF6">
      <w:pPr>
        <w:rPr>
          <w:color w:val="000000" w:themeColor="text1"/>
        </w:rPr>
      </w:pPr>
    </w:p>
    <w:p w14:paraId="00912BE5" w14:textId="77777777" w:rsidR="00136BF6" w:rsidRPr="00BE4BC3" w:rsidRDefault="00136BF6" w:rsidP="00136BF6">
      <w:pPr>
        <w:rPr>
          <w:color w:val="000000" w:themeColor="text1"/>
        </w:rPr>
      </w:pPr>
    </w:p>
    <w:p w14:paraId="5C4DA70A" w14:textId="77777777" w:rsidR="00136BF6" w:rsidRPr="00BE4BC3" w:rsidRDefault="00136BF6" w:rsidP="00136BF6">
      <w:pPr>
        <w:rPr>
          <w:color w:val="000000" w:themeColor="text1"/>
        </w:rPr>
      </w:pPr>
    </w:p>
    <w:p w14:paraId="2A0E02FA" w14:textId="77777777" w:rsidR="00136BF6" w:rsidRPr="00BE4BC3" w:rsidRDefault="00136BF6" w:rsidP="00136BF6">
      <w:pPr>
        <w:rPr>
          <w:color w:val="000000" w:themeColor="text1"/>
        </w:rPr>
      </w:pPr>
    </w:p>
    <w:p w14:paraId="3A56E048" w14:textId="77777777" w:rsidR="00FE3D7E" w:rsidRDefault="00FE3D7E" w:rsidP="00FE3D7E">
      <w:pPr>
        <w:rPr>
          <w:color w:val="000000" w:themeColor="text1"/>
        </w:rPr>
      </w:pPr>
    </w:p>
    <w:p w14:paraId="36C8C8EA" w14:textId="56F1187E" w:rsidR="00B0630B" w:rsidRPr="00BE4BC3" w:rsidRDefault="00D310AB" w:rsidP="00FE3D7E">
      <w:pPr>
        <w:jc w:val="center"/>
        <w:rPr>
          <w:rFonts w:ascii="Times New Roman" w:hAnsi="Times New Roman" w:cs="Times New Roman"/>
          <w:b/>
          <w:color w:val="000000" w:themeColor="text1"/>
          <w:sz w:val="24"/>
          <w:szCs w:val="24"/>
        </w:rPr>
      </w:pPr>
      <w:r>
        <w:rPr>
          <w:rFonts w:ascii="Times New Roman" w:hAnsi="Times New Roman" w:cs="Times New Roman"/>
          <w:b/>
          <w:sz w:val="24"/>
          <w:szCs w:val="24"/>
        </w:rPr>
        <w:lastRenderedPageBreak/>
        <w:t xml:space="preserve">EK </w:t>
      </w:r>
      <w:r w:rsidR="00774AEF">
        <w:rPr>
          <w:rFonts w:ascii="Times New Roman" w:hAnsi="Times New Roman" w:cs="Times New Roman"/>
          <w:b/>
          <w:color w:val="000000" w:themeColor="text1"/>
          <w:sz w:val="24"/>
          <w:szCs w:val="24"/>
        </w:rPr>
        <w:t>1</w:t>
      </w:r>
      <w:r w:rsidR="00B0630B" w:rsidRPr="00BE4BC3">
        <w:rPr>
          <w:rFonts w:ascii="Times New Roman" w:hAnsi="Times New Roman" w:cs="Times New Roman"/>
          <w:b/>
          <w:color w:val="000000" w:themeColor="text1"/>
          <w:sz w:val="24"/>
          <w:szCs w:val="24"/>
        </w:rPr>
        <w:t>. XV. Yüzyılda Gürcistan Hanlıkları</w:t>
      </w:r>
    </w:p>
    <w:p w14:paraId="0EDAE11B" w14:textId="4894297F" w:rsidR="00B0630B" w:rsidRPr="00BE4BC3" w:rsidRDefault="00B0630B" w:rsidP="00B0630B">
      <w:pPr>
        <w:rPr>
          <w:rFonts w:ascii="Times New Roman" w:hAnsi="Times New Roman" w:cs="Times New Roman"/>
          <w:color w:val="000000" w:themeColor="text1"/>
          <w:sz w:val="24"/>
          <w:szCs w:val="24"/>
        </w:rPr>
      </w:pPr>
      <w:r w:rsidRPr="00BE4BC3">
        <w:rPr>
          <w:rFonts w:ascii="Times New Roman" w:hAnsi="Times New Roman" w:cs="Times New Roman"/>
          <w:noProof/>
          <w:color w:val="000000" w:themeColor="text1"/>
          <w:sz w:val="24"/>
          <w:szCs w:val="24"/>
          <w:lang w:eastAsia="tr-TR"/>
        </w:rPr>
        <w:drawing>
          <wp:inline distT="0" distB="0" distL="0" distR="0" wp14:anchorId="6DD009E4" wp14:editId="42483F0A">
            <wp:extent cx="5400040" cy="3564026"/>
            <wp:effectExtent l="0" t="0" r="0" b="0"/>
            <wp:docPr id="11" name="Resim 11" descr="The Kingdom of Imereti in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e Kingdom of Imereti in 1490"/>
                    <pic:cNvPicPr>
                      <a:picLocks noChangeAspect="1" noChangeArrowheads="1"/>
                    </pic:cNvPicPr>
                  </pic:nvPicPr>
                  <pic:blipFill>
                    <a:blip r:embed="rId17" cstate="print">
                      <a:extLst>
                        <a:ext uri="{BEBA8EAE-BF5A-486C-A8C5-ECC9F3942E4B}">
                          <a14:imgProps xmlns:a14="http://schemas.microsoft.com/office/drawing/2010/main">
                            <a14:imgLayer r:embed="rId1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400040" cy="3564026"/>
                    </a:xfrm>
                    <a:prstGeom prst="rect">
                      <a:avLst/>
                    </a:prstGeom>
                    <a:noFill/>
                    <a:ln>
                      <a:noFill/>
                    </a:ln>
                  </pic:spPr>
                </pic:pic>
              </a:graphicData>
            </a:graphic>
          </wp:inline>
        </w:drawing>
      </w:r>
    </w:p>
    <w:p w14:paraId="362B2015" w14:textId="17CB7B43" w:rsidR="00B0630B" w:rsidRPr="00046D83" w:rsidRDefault="00046D83" w:rsidP="00B0630B">
      <w:pPr>
        <w:rPr>
          <w:rStyle w:val="Kpr"/>
          <w:rFonts w:ascii="Times New Roman" w:hAnsi="Times New Roman" w:cs="Times New Roman"/>
          <w:color w:val="000000" w:themeColor="text1"/>
          <w:sz w:val="24"/>
          <w:szCs w:val="24"/>
        </w:rPr>
      </w:pPr>
      <w:r>
        <w:rPr>
          <w:rFonts w:ascii="Times New Roman" w:hAnsi="Times New Roman" w:cs="Times New Roman"/>
          <w:sz w:val="24"/>
          <w:szCs w:val="24"/>
        </w:rPr>
        <w:t xml:space="preserve">Kaynak: </w:t>
      </w:r>
      <w:hyperlink r:id="rId19" w:anchor="/media/File:Kingdom_of_Georgia_after_dissolution_as_a_unified_state,_1490_AD.svg" w:history="1">
        <w:r w:rsidR="00B0630B" w:rsidRPr="00046D83">
          <w:rPr>
            <w:rStyle w:val="Kpr"/>
            <w:rFonts w:ascii="Times New Roman" w:hAnsi="Times New Roman" w:cs="Times New Roman"/>
            <w:color w:val="000000" w:themeColor="text1"/>
            <w:sz w:val="24"/>
            <w:szCs w:val="24"/>
          </w:rPr>
          <w:t>https://en.wikipedia.org/wiki/Kingdom_of_Imereti#/media/File:Kingdom_of_Georgia_after_dissolution_as_a_unified_state,_1490_AD.svg</w:t>
        </w:r>
      </w:hyperlink>
    </w:p>
    <w:p w14:paraId="22197907" w14:textId="77777777" w:rsidR="00B0630B" w:rsidRPr="00BE4BC3" w:rsidRDefault="00B0630B" w:rsidP="00B0630B">
      <w:pPr>
        <w:rPr>
          <w:rStyle w:val="Kpr"/>
          <w:rFonts w:ascii="Times New Roman" w:hAnsi="Times New Roman" w:cs="Times New Roman"/>
          <w:color w:val="000000" w:themeColor="text1"/>
          <w:sz w:val="24"/>
          <w:szCs w:val="24"/>
        </w:rPr>
      </w:pPr>
    </w:p>
    <w:p w14:paraId="4644D0D1" w14:textId="77777777" w:rsidR="00B0630B" w:rsidRPr="00BE4BC3" w:rsidRDefault="00B0630B" w:rsidP="00B0630B">
      <w:pPr>
        <w:rPr>
          <w:rStyle w:val="Kpr"/>
          <w:rFonts w:ascii="Times New Roman" w:hAnsi="Times New Roman" w:cs="Times New Roman"/>
          <w:color w:val="000000" w:themeColor="text1"/>
          <w:sz w:val="24"/>
          <w:szCs w:val="24"/>
        </w:rPr>
      </w:pPr>
    </w:p>
    <w:p w14:paraId="590BC282" w14:textId="77777777" w:rsidR="00B0630B" w:rsidRPr="00BE4BC3" w:rsidRDefault="00B0630B" w:rsidP="00B0630B">
      <w:pPr>
        <w:rPr>
          <w:rFonts w:ascii="Times New Roman" w:hAnsi="Times New Roman" w:cs="Times New Roman"/>
          <w:color w:val="000000" w:themeColor="text1"/>
          <w:sz w:val="24"/>
          <w:szCs w:val="24"/>
        </w:rPr>
      </w:pPr>
    </w:p>
    <w:p w14:paraId="45586FBF" w14:textId="77777777" w:rsidR="00746203" w:rsidRPr="00BE4BC3" w:rsidRDefault="00746203" w:rsidP="00B0630B">
      <w:pPr>
        <w:rPr>
          <w:rFonts w:ascii="Times New Roman" w:hAnsi="Times New Roman" w:cs="Times New Roman"/>
          <w:b/>
          <w:color w:val="000000" w:themeColor="text1"/>
          <w:sz w:val="24"/>
          <w:szCs w:val="24"/>
        </w:rPr>
      </w:pPr>
    </w:p>
    <w:p w14:paraId="6CC3C34F" w14:textId="77777777" w:rsidR="00746203" w:rsidRPr="00BE4BC3" w:rsidRDefault="00746203" w:rsidP="00B0630B">
      <w:pPr>
        <w:rPr>
          <w:rFonts w:ascii="Times New Roman" w:hAnsi="Times New Roman" w:cs="Times New Roman"/>
          <w:b/>
          <w:color w:val="000000" w:themeColor="text1"/>
          <w:sz w:val="24"/>
          <w:szCs w:val="24"/>
        </w:rPr>
      </w:pPr>
    </w:p>
    <w:p w14:paraId="2D288E22" w14:textId="77777777" w:rsidR="00746203" w:rsidRPr="00BE4BC3" w:rsidRDefault="00746203" w:rsidP="00B0630B">
      <w:pPr>
        <w:rPr>
          <w:rFonts w:ascii="Times New Roman" w:hAnsi="Times New Roman" w:cs="Times New Roman"/>
          <w:b/>
          <w:color w:val="000000" w:themeColor="text1"/>
          <w:sz w:val="24"/>
          <w:szCs w:val="24"/>
        </w:rPr>
      </w:pPr>
    </w:p>
    <w:p w14:paraId="07E17F81" w14:textId="77777777" w:rsidR="00746203" w:rsidRPr="00BE4BC3" w:rsidRDefault="00746203" w:rsidP="00B0630B">
      <w:pPr>
        <w:rPr>
          <w:rFonts w:ascii="Times New Roman" w:hAnsi="Times New Roman" w:cs="Times New Roman"/>
          <w:b/>
          <w:color w:val="000000" w:themeColor="text1"/>
          <w:sz w:val="24"/>
          <w:szCs w:val="24"/>
        </w:rPr>
      </w:pPr>
    </w:p>
    <w:p w14:paraId="70E52079" w14:textId="77777777" w:rsidR="00746203" w:rsidRPr="00BE4BC3" w:rsidRDefault="00746203" w:rsidP="00B0630B">
      <w:pPr>
        <w:rPr>
          <w:rFonts w:ascii="Times New Roman" w:hAnsi="Times New Roman" w:cs="Times New Roman"/>
          <w:b/>
          <w:color w:val="000000" w:themeColor="text1"/>
          <w:sz w:val="24"/>
          <w:szCs w:val="24"/>
        </w:rPr>
      </w:pPr>
    </w:p>
    <w:p w14:paraId="211BAD08" w14:textId="77777777" w:rsidR="00746203" w:rsidRPr="00BE4BC3" w:rsidRDefault="00746203" w:rsidP="00B0630B">
      <w:pPr>
        <w:rPr>
          <w:rFonts w:ascii="Times New Roman" w:hAnsi="Times New Roman" w:cs="Times New Roman"/>
          <w:b/>
          <w:color w:val="000000" w:themeColor="text1"/>
          <w:sz w:val="24"/>
          <w:szCs w:val="24"/>
        </w:rPr>
      </w:pPr>
    </w:p>
    <w:p w14:paraId="3DC9D51D" w14:textId="77777777" w:rsidR="00746203" w:rsidRPr="00BE4BC3" w:rsidRDefault="00746203" w:rsidP="00B0630B">
      <w:pPr>
        <w:rPr>
          <w:rFonts w:ascii="Times New Roman" w:hAnsi="Times New Roman" w:cs="Times New Roman"/>
          <w:b/>
          <w:color w:val="000000" w:themeColor="text1"/>
          <w:sz w:val="24"/>
          <w:szCs w:val="24"/>
        </w:rPr>
      </w:pPr>
    </w:p>
    <w:p w14:paraId="3F1439C7" w14:textId="77777777" w:rsidR="00136BF6" w:rsidRPr="00BE4BC3" w:rsidRDefault="00136BF6" w:rsidP="00B0630B">
      <w:pPr>
        <w:rPr>
          <w:rFonts w:ascii="Times New Roman" w:hAnsi="Times New Roman" w:cs="Times New Roman"/>
          <w:b/>
          <w:color w:val="000000" w:themeColor="text1"/>
          <w:sz w:val="24"/>
          <w:szCs w:val="24"/>
        </w:rPr>
      </w:pPr>
    </w:p>
    <w:p w14:paraId="07060234" w14:textId="1902148E" w:rsidR="00746203" w:rsidRPr="00BE4BC3" w:rsidRDefault="00774AEF" w:rsidP="00D310AB">
      <w:pPr>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EK 2</w:t>
      </w:r>
      <w:r w:rsidR="00B0630B" w:rsidRPr="00BE4BC3">
        <w:rPr>
          <w:rFonts w:ascii="Times New Roman" w:hAnsi="Times New Roman" w:cs="Times New Roman"/>
          <w:b/>
          <w:color w:val="000000" w:themeColor="text1"/>
          <w:sz w:val="24"/>
          <w:szCs w:val="24"/>
        </w:rPr>
        <w:t>. Rusya’nın Kafkasya’daki Yayılması</w:t>
      </w:r>
    </w:p>
    <w:p w14:paraId="3C89E4FC" w14:textId="6AC15249" w:rsidR="00746203" w:rsidRPr="00BE4BC3" w:rsidRDefault="00746203" w:rsidP="00B0630B">
      <w:pPr>
        <w:rPr>
          <w:rFonts w:ascii="Times New Roman" w:hAnsi="Times New Roman" w:cs="Times New Roman"/>
          <w:color w:val="000000" w:themeColor="text1"/>
          <w:sz w:val="24"/>
          <w:szCs w:val="24"/>
        </w:rPr>
      </w:pPr>
      <w:r w:rsidRPr="00BE4BC3">
        <w:rPr>
          <w:rFonts w:ascii="Times New Roman" w:hAnsi="Times New Roman" w:cs="Times New Roman"/>
          <w:noProof/>
          <w:color w:val="000000" w:themeColor="text1"/>
          <w:sz w:val="24"/>
          <w:szCs w:val="24"/>
          <w:lang w:eastAsia="tr-TR"/>
        </w:rPr>
        <w:drawing>
          <wp:inline distT="0" distB="0" distL="0" distR="0" wp14:anchorId="157E97A6" wp14:editId="4570BD0C">
            <wp:extent cx="5400040" cy="4074160"/>
            <wp:effectExtent l="0" t="0" r="0" b="254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400040" cy="4074160"/>
                    </a:xfrm>
                    <a:prstGeom prst="rect">
                      <a:avLst/>
                    </a:prstGeom>
                  </pic:spPr>
                </pic:pic>
              </a:graphicData>
            </a:graphic>
          </wp:inline>
        </w:drawing>
      </w:r>
    </w:p>
    <w:p w14:paraId="1A56EB76" w14:textId="4D5BA523" w:rsidR="00B0630B" w:rsidRPr="004300B3" w:rsidRDefault="00746203" w:rsidP="00B0630B">
      <w:pPr>
        <w:rPr>
          <w:rFonts w:ascii="Times New Roman" w:hAnsi="Times New Roman" w:cs="Times New Roman"/>
          <w:color w:val="000000" w:themeColor="text1"/>
          <w:sz w:val="24"/>
          <w:szCs w:val="24"/>
        </w:rPr>
      </w:pPr>
      <w:r w:rsidRPr="004300B3">
        <w:rPr>
          <w:rFonts w:ascii="Times New Roman" w:hAnsi="Times New Roman" w:cs="Times New Roman"/>
          <w:color w:val="000000" w:themeColor="text1"/>
          <w:sz w:val="24"/>
          <w:szCs w:val="24"/>
        </w:rPr>
        <w:t xml:space="preserve"> </w:t>
      </w:r>
      <w:r w:rsidR="00B0630B" w:rsidRPr="004300B3">
        <w:rPr>
          <w:rFonts w:ascii="Times New Roman" w:hAnsi="Times New Roman" w:cs="Times New Roman"/>
          <w:color w:val="000000" w:themeColor="text1"/>
          <w:sz w:val="24"/>
          <w:szCs w:val="24"/>
        </w:rPr>
        <w:t>Kaynak: Mikaberidze, a.g.e., s</w:t>
      </w:r>
      <w:r w:rsidR="00A123EF" w:rsidRPr="004300B3">
        <w:rPr>
          <w:rFonts w:ascii="Times New Roman" w:hAnsi="Times New Roman" w:cs="Times New Roman"/>
          <w:color w:val="000000" w:themeColor="text1"/>
          <w:sz w:val="24"/>
          <w:szCs w:val="24"/>
        </w:rPr>
        <w:t>.</w:t>
      </w:r>
      <w:r w:rsidR="00B0630B" w:rsidRPr="004300B3">
        <w:rPr>
          <w:rFonts w:ascii="Times New Roman" w:hAnsi="Times New Roman" w:cs="Times New Roman"/>
          <w:color w:val="000000" w:themeColor="text1"/>
          <w:sz w:val="24"/>
          <w:szCs w:val="24"/>
        </w:rPr>
        <w:t xml:space="preserve"> 427.</w:t>
      </w:r>
    </w:p>
    <w:p w14:paraId="1393C0E5" w14:textId="77777777" w:rsidR="00B0630B" w:rsidRPr="00BE4BC3" w:rsidRDefault="00B0630B" w:rsidP="00B0630B">
      <w:pPr>
        <w:jc w:val="center"/>
        <w:rPr>
          <w:rFonts w:ascii="Times New Roman" w:hAnsi="Times New Roman" w:cs="Times New Roman"/>
          <w:color w:val="000000" w:themeColor="text1"/>
          <w:sz w:val="24"/>
          <w:szCs w:val="24"/>
        </w:rPr>
      </w:pPr>
    </w:p>
    <w:p w14:paraId="187FD8C8" w14:textId="7D921D76" w:rsidR="00B0630B" w:rsidRPr="00BE4BC3" w:rsidRDefault="00B0630B" w:rsidP="00B0630B">
      <w:pPr>
        <w:rPr>
          <w:rFonts w:ascii="Times New Roman" w:hAnsi="Times New Roman" w:cs="Times New Roman"/>
          <w:color w:val="000000" w:themeColor="text1"/>
          <w:sz w:val="24"/>
          <w:szCs w:val="24"/>
        </w:rPr>
      </w:pPr>
    </w:p>
    <w:p w14:paraId="5AFEA8B5" w14:textId="0C54E315" w:rsidR="00B0630B" w:rsidRPr="00BE4BC3" w:rsidRDefault="00B0630B" w:rsidP="00B0630B">
      <w:pPr>
        <w:rPr>
          <w:rFonts w:ascii="Times New Roman" w:hAnsi="Times New Roman" w:cs="Times New Roman"/>
          <w:color w:val="000000" w:themeColor="text1"/>
          <w:sz w:val="24"/>
          <w:szCs w:val="24"/>
        </w:rPr>
      </w:pPr>
    </w:p>
    <w:p w14:paraId="769B1885" w14:textId="6B9C561D" w:rsidR="00B0630B" w:rsidRPr="00BE4BC3" w:rsidRDefault="00B0630B" w:rsidP="00B0630B">
      <w:pPr>
        <w:rPr>
          <w:rFonts w:ascii="Times New Roman" w:hAnsi="Times New Roman" w:cs="Times New Roman"/>
          <w:color w:val="000000" w:themeColor="text1"/>
          <w:sz w:val="24"/>
          <w:szCs w:val="24"/>
        </w:rPr>
      </w:pPr>
    </w:p>
    <w:p w14:paraId="37088E51" w14:textId="5CC9F9A3" w:rsidR="00B0630B" w:rsidRPr="00BE4BC3" w:rsidRDefault="00B0630B" w:rsidP="00B0630B">
      <w:pPr>
        <w:rPr>
          <w:rFonts w:ascii="Times New Roman" w:hAnsi="Times New Roman" w:cs="Times New Roman"/>
          <w:color w:val="000000" w:themeColor="text1"/>
          <w:sz w:val="24"/>
          <w:szCs w:val="24"/>
        </w:rPr>
      </w:pPr>
    </w:p>
    <w:p w14:paraId="5E4897C2" w14:textId="3030B488" w:rsidR="00B0630B" w:rsidRDefault="00B0630B" w:rsidP="00B0630B">
      <w:pPr>
        <w:rPr>
          <w:rFonts w:ascii="Times New Roman" w:hAnsi="Times New Roman" w:cs="Times New Roman"/>
          <w:color w:val="000000" w:themeColor="text1"/>
          <w:sz w:val="24"/>
          <w:szCs w:val="24"/>
        </w:rPr>
      </w:pPr>
    </w:p>
    <w:p w14:paraId="388C552F" w14:textId="77777777" w:rsidR="00A67BDE" w:rsidRDefault="00A67BDE" w:rsidP="00B0630B">
      <w:pPr>
        <w:rPr>
          <w:rFonts w:ascii="Times New Roman" w:hAnsi="Times New Roman" w:cs="Times New Roman"/>
          <w:color w:val="000000" w:themeColor="text1"/>
          <w:sz w:val="24"/>
          <w:szCs w:val="24"/>
        </w:rPr>
      </w:pPr>
    </w:p>
    <w:p w14:paraId="581168C5" w14:textId="77777777" w:rsidR="00761926" w:rsidRDefault="00761926" w:rsidP="00B0630B">
      <w:pPr>
        <w:rPr>
          <w:rFonts w:ascii="Times New Roman" w:hAnsi="Times New Roman" w:cs="Times New Roman"/>
          <w:color w:val="000000" w:themeColor="text1"/>
          <w:sz w:val="24"/>
          <w:szCs w:val="24"/>
        </w:rPr>
      </w:pPr>
    </w:p>
    <w:p w14:paraId="2EED2C5A" w14:textId="77777777" w:rsidR="00761926" w:rsidRDefault="00761926" w:rsidP="00B0630B">
      <w:pPr>
        <w:rPr>
          <w:rFonts w:ascii="Times New Roman" w:hAnsi="Times New Roman" w:cs="Times New Roman"/>
          <w:color w:val="000000" w:themeColor="text1"/>
          <w:sz w:val="24"/>
          <w:szCs w:val="24"/>
        </w:rPr>
      </w:pPr>
    </w:p>
    <w:p w14:paraId="475C8E2C" w14:textId="77777777" w:rsidR="00D310AB" w:rsidRDefault="00D310AB" w:rsidP="00761926">
      <w:pPr>
        <w:rPr>
          <w:rFonts w:ascii="Times New Roman" w:hAnsi="Times New Roman" w:cs="Times New Roman"/>
          <w:b/>
          <w:color w:val="000000" w:themeColor="text1"/>
          <w:sz w:val="24"/>
          <w:szCs w:val="24"/>
        </w:rPr>
      </w:pPr>
    </w:p>
    <w:p w14:paraId="22F05A0C" w14:textId="77777777" w:rsidR="007159A0" w:rsidRDefault="007159A0" w:rsidP="00D310AB">
      <w:pPr>
        <w:jc w:val="center"/>
        <w:rPr>
          <w:rFonts w:ascii="Times New Roman" w:hAnsi="Times New Roman" w:cs="Times New Roman"/>
          <w:b/>
          <w:color w:val="000000" w:themeColor="text1"/>
          <w:sz w:val="24"/>
          <w:szCs w:val="24"/>
        </w:rPr>
      </w:pPr>
    </w:p>
    <w:p w14:paraId="3BFCEE04" w14:textId="7C9CFD82" w:rsidR="00761926" w:rsidRDefault="00774AEF" w:rsidP="00D310AB">
      <w:pPr>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lastRenderedPageBreak/>
        <w:t>EK 3</w:t>
      </w:r>
      <w:r w:rsidR="00761926" w:rsidRPr="00BE4BC3">
        <w:rPr>
          <w:rFonts w:ascii="Times New Roman" w:hAnsi="Times New Roman" w:cs="Times New Roman"/>
          <w:b/>
          <w:color w:val="000000" w:themeColor="text1"/>
          <w:sz w:val="24"/>
          <w:szCs w:val="24"/>
        </w:rPr>
        <w:t xml:space="preserve">. </w:t>
      </w:r>
      <w:r w:rsidR="00761926">
        <w:rPr>
          <w:rFonts w:ascii="Times New Roman" w:hAnsi="Times New Roman" w:cs="Times New Roman"/>
          <w:b/>
          <w:color w:val="000000" w:themeColor="text1"/>
          <w:sz w:val="24"/>
          <w:szCs w:val="24"/>
        </w:rPr>
        <w:t>1810’lu Yıllarda Gürcistan</w:t>
      </w:r>
    </w:p>
    <w:p w14:paraId="7AACBA4C" w14:textId="22546F97" w:rsidR="00A67BDE" w:rsidRPr="00BE4BC3" w:rsidRDefault="00761926" w:rsidP="00B0630B">
      <w:pPr>
        <w:rPr>
          <w:rFonts w:ascii="Times New Roman" w:hAnsi="Times New Roman" w:cs="Times New Roman"/>
          <w:color w:val="000000" w:themeColor="text1"/>
          <w:sz w:val="24"/>
          <w:szCs w:val="24"/>
        </w:rPr>
      </w:pPr>
      <w:r>
        <w:rPr>
          <w:noProof/>
          <w:lang w:eastAsia="tr-TR"/>
        </w:rPr>
        <w:drawing>
          <wp:inline distT="0" distB="0" distL="0" distR="0" wp14:anchorId="4B51C003" wp14:editId="6F3EF838">
            <wp:extent cx="5400040" cy="4593998"/>
            <wp:effectExtent l="0" t="0" r="0" b="0"/>
            <wp:docPr id="3" name="Resim 3" descr="http://www.conflicts.rem33.com/images/Georgia/geor_1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onflicts.rem33.com/images/Georgia/geor_1810.JPG"/>
                    <pic:cNvPicPr>
                      <a:picLocks noChangeAspect="1" noChangeArrowheads="1"/>
                    </pic:cNvPicPr>
                  </pic:nvPicPr>
                  <pic:blipFill>
                    <a:blip r:embed="rId21">
                      <a:extLst>
                        <a:ext uri="{BEBA8EAE-BF5A-486C-A8C5-ECC9F3942E4B}">
                          <a14:imgProps xmlns:a14="http://schemas.microsoft.com/office/drawing/2010/main">
                            <a14:imgLayer r:embed="rId2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400040" cy="4593998"/>
                    </a:xfrm>
                    <a:prstGeom prst="rect">
                      <a:avLst/>
                    </a:prstGeom>
                    <a:noFill/>
                    <a:ln>
                      <a:noFill/>
                    </a:ln>
                  </pic:spPr>
                </pic:pic>
              </a:graphicData>
            </a:graphic>
          </wp:inline>
        </w:drawing>
      </w:r>
    </w:p>
    <w:p w14:paraId="21F2E19E" w14:textId="67561BDD" w:rsidR="00B0630B" w:rsidRPr="004300B3" w:rsidRDefault="00761926" w:rsidP="00B0630B">
      <w:pPr>
        <w:rPr>
          <w:rFonts w:ascii="Times New Roman" w:hAnsi="Times New Roman" w:cs="Times New Roman"/>
          <w:color w:val="000000" w:themeColor="text1"/>
          <w:sz w:val="24"/>
          <w:szCs w:val="24"/>
        </w:rPr>
      </w:pPr>
      <w:r w:rsidRPr="004300B3">
        <w:rPr>
          <w:rFonts w:ascii="Times New Roman" w:hAnsi="Times New Roman" w:cs="Times New Roman"/>
          <w:color w:val="000000" w:themeColor="text1"/>
          <w:sz w:val="24"/>
          <w:szCs w:val="24"/>
        </w:rPr>
        <w:t>Kaynak: http://www.conflicts.rem33.com/images/Georgia/geor_1810.JPG</w:t>
      </w:r>
    </w:p>
    <w:p w14:paraId="5EB651FF" w14:textId="77777777" w:rsidR="00761926" w:rsidRDefault="00761926" w:rsidP="00B0630B">
      <w:pPr>
        <w:rPr>
          <w:rFonts w:ascii="Times New Roman" w:hAnsi="Times New Roman" w:cs="Times New Roman"/>
          <w:color w:val="000000" w:themeColor="text1"/>
          <w:sz w:val="24"/>
          <w:szCs w:val="24"/>
        </w:rPr>
      </w:pPr>
    </w:p>
    <w:p w14:paraId="13749D40" w14:textId="77777777" w:rsidR="00761926" w:rsidRDefault="00761926" w:rsidP="00B0630B">
      <w:pPr>
        <w:rPr>
          <w:rFonts w:ascii="Times New Roman" w:hAnsi="Times New Roman" w:cs="Times New Roman"/>
          <w:color w:val="000000" w:themeColor="text1"/>
          <w:sz w:val="24"/>
          <w:szCs w:val="24"/>
        </w:rPr>
      </w:pPr>
    </w:p>
    <w:p w14:paraId="7BC14C28" w14:textId="77777777" w:rsidR="00761926" w:rsidRDefault="00761926" w:rsidP="00B0630B">
      <w:pPr>
        <w:rPr>
          <w:rFonts w:ascii="Times New Roman" w:hAnsi="Times New Roman" w:cs="Times New Roman"/>
          <w:color w:val="000000" w:themeColor="text1"/>
          <w:sz w:val="24"/>
          <w:szCs w:val="24"/>
        </w:rPr>
      </w:pPr>
    </w:p>
    <w:p w14:paraId="4193854E" w14:textId="77777777" w:rsidR="00761926" w:rsidRDefault="00761926" w:rsidP="00B0630B">
      <w:pPr>
        <w:rPr>
          <w:rFonts w:ascii="Times New Roman" w:hAnsi="Times New Roman" w:cs="Times New Roman"/>
          <w:color w:val="000000" w:themeColor="text1"/>
          <w:sz w:val="24"/>
          <w:szCs w:val="24"/>
        </w:rPr>
      </w:pPr>
    </w:p>
    <w:p w14:paraId="536DD508" w14:textId="77777777" w:rsidR="00761926" w:rsidRDefault="00761926" w:rsidP="00B0630B">
      <w:pPr>
        <w:rPr>
          <w:rFonts w:ascii="Times New Roman" w:hAnsi="Times New Roman" w:cs="Times New Roman"/>
          <w:color w:val="000000" w:themeColor="text1"/>
          <w:sz w:val="24"/>
          <w:szCs w:val="24"/>
        </w:rPr>
      </w:pPr>
    </w:p>
    <w:p w14:paraId="379269A0" w14:textId="77777777" w:rsidR="00761926" w:rsidRDefault="00761926" w:rsidP="00B0630B">
      <w:pPr>
        <w:rPr>
          <w:rFonts w:ascii="Times New Roman" w:hAnsi="Times New Roman" w:cs="Times New Roman"/>
          <w:color w:val="000000" w:themeColor="text1"/>
          <w:sz w:val="24"/>
          <w:szCs w:val="24"/>
        </w:rPr>
      </w:pPr>
    </w:p>
    <w:p w14:paraId="06EAF12D" w14:textId="77777777" w:rsidR="00761926" w:rsidRDefault="00761926" w:rsidP="00B0630B">
      <w:pPr>
        <w:rPr>
          <w:rFonts w:ascii="Times New Roman" w:hAnsi="Times New Roman" w:cs="Times New Roman"/>
          <w:color w:val="000000" w:themeColor="text1"/>
          <w:sz w:val="24"/>
          <w:szCs w:val="24"/>
        </w:rPr>
      </w:pPr>
    </w:p>
    <w:p w14:paraId="5982C8A2" w14:textId="77777777" w:rsidR="00EB694C" w:rsidRDefault="00EB694C" w:rsidP="00EB694C">
      <w:pPr>
        <w:rPr>
          <w:rFonts w:ascii="Times New Roman" w:hAnsi="Times New Roman" w:cs="Times New Roman"/>
          <w:color w:val="000000" w:themeColor="text1"/>
          <w:sz w:val="24"/>
          <w:szCs w:val="24"/>
        </w:rPr>
      </w:pPr>
    </w:p>
    <w:p w14:paraId="79BB4131" w14:textId="77777777" w:rsidR="007159A0" w:rsidRDefault="007159A0" w:rsidP="00EB694C">
      <w:pPr>
        <w:jc w:val="center"/>
        <w:rPr>
          <w:rFonts w:ascii="Times New Roman" w:hAnsi="Times New Roman" w:cs="Times New Roman"/>
          <w:b/>
          <w:color w:val="000000" w:themeColor="text1"/>
          <w:sz w:val="24"/>
          <w:szCs w:val="24"/>
        </w:rPr>
      </w:pPr>
    </w:p>
    <w:p w14:paraId="4DC3A6F1" w14:textId="46942006" w:rsidR="00E228C0" w:rsidRPr="00BE4BC3" w:rsidRDefault="00E228C0" w:rsidP="00EB694C">
      <w:pPr>
        <w:jc w:val="center"/>
        <w:rPr>
          <w:rFonts w:ascii="Times New Roman" w:hAnsi="Times New Roman" w:cs="Times New Roman"/>
          <w:b/>
          <w:color w:val="000000" w:themeColor="text1"/>
          <w:sz w:val="24"/>
          <w:szCs w:val="24"/>
        </w:rPr>
      </w:pPr>
      <w:r w:rsidRPr="00BE4BC3">
        <w:rPr>
          <w:rFonts w:ascii="Times New Roman" w:hAnsi="Times New Roman" w:cs="Times New Roman"/>
          <w:b/>
          <w:color w:val="000000" w:themeColor="text1"/>
          <w:sz w:val="24"/>
          <w:szCs w:val="24"/>
        </w:rPr>
        <w:lastRenderedPageBreak/>
        <w:t>E</w:t>
      </w:r>
      <w:r w:rsidR="00B0630B" w:rsidRPr="00BE4BC3">
        <w:rPr>
          <w:rFonts w:ascii="Times New Roman" w:hAnsi="Times New Roman" w:cs="Times New Roman"/>
          <w:b/>
          <w:color w:val="000000" w:themeColor="text1"/>
          <w:sz w:val="24"/>
          <w:szCs w:val="24"/>
        </w:rPr>
        <w:t xml:space="preserve">K </w:t>
      </w:r>
      <w:r w:rsidR="00774AEF">
        <w:rPr>
          <w:rFonts w:ascii="Times New Roman" w:hAnsi="Times New Roman" w:cs="Times New Roman"/>
          <w:b/>
          <w:color w:val="000000" w:themeColor="text1"/>
          <w:sz w:val="24"/>
          <w:szCs w:val="24"/>
        </w:rPr>
        <w:t>4</w:t>
      </w:r>
      <w:r w:rsidR="00D310AB">
        <w:rPr>
          <w:rFonts w:ascii="Times New Roman" w:hAnsi="Times New Roman" w:cs="Times New Roman"/>
          <w:b/>
          <w:color w:val="000000" w:themeColor="text1"/>
          <w:sz w:val="24"/>
          <w:szCs w:val="24"/>
        </w:rPr>
        <w:t>.</w:t>
      </w:r>
      <w:r w:rsidRPr="00BE4BC3">
        <w:rPr>
          <w:rFonts w:ascii="Times New Roman" w:hAnsi="Times New Roman" w:cs="Times New Roman"/>
          <w:b/>
          <w:color w:val="000000" w:themeColor="text1"/>
          <w:sz w:val="24"/>
          <w:szCs w:val="24"/>
        </w:rPr>
        <w:t xml:space="preserve"> Gürcistan’ın İdari Bölgeleri</w:t>
      </w:r>
    </w:p>
    <w:p w14:paraId="1BA84875" w14:textId="560C1CB4" w:rsidR="00E228C0" w:rsidRPr="00BE4BC3" w:rsidRDefault="00E228C0" w:rsidP="00E228C0">
      <w:pPr>
        <w:rPr>
          <w:rFonts w:ascii="Times New Roman" w:hAnsi="Times New Roman" w:cs="Times New Roman"/>
          <w:color w:val="000000" w:themeColor="text1"/>
          <w:sz w:val="24"/>
          <w:szCs w:val="24"/>
        </w:rPr>
      </w:pPr>
      <w:r w:rsidRPr="00BE4BC3">
        <w:rPr>
          <w:rFonts w:ascii="Times New Roman" w:hAnsi="Times New Roman" w:cs="Times New Roman"/>
          <w:noProof/>
          <w:color w:val="000000" w:themeColor="text1"/>
          <w:sz w:val="24"/>
          <w:szCs w:val="24"/>
          <w:lang w:eastAsia="tr-TR"/>
        </w:rPr>
        <w:drawing>
          <wp:inline distT="0" distB="0" distL="0" distR="0" wp14:anchorId="29B607A0" wp14:editId="1D8C1AE4">
            <wp:extent cx="5395667" cy="3341370"/>
            <wp:effectExtent l="19050" t="19050" r="14605" b="11430"/>
            <wp:docPr id="9" name="Resim 9" descr="https://upload.wikimedia.org/wikipedia/commons/f/fe/Georgia.geohiv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f/fe/Georgia.geohive.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0519" cy="3344375"/>
                    </a:xfrm>
                    <a:prstGeom prst="rect">
                      <a:avLst/>
                    </a:prstGeom>
                    <a:noFill/>
                    <a:ln>
                      <a:solidFill>
                        <a:schemeClr val="tx1"/>
                      </a:solidFill>
                    </a:ln>
                  </pic:spPr>
                </pic:pic>
              </a:graphicData>
            </a:graphic>
          </wp:inline>
        </w:drawing>
      </w:r>
    </w:p>
    <w:p w14:paraId="6D96A273" w14:textId="785B6A7C" w:rsidR="008076BC" w:rsidRPr="004300B3" w:rsidRDefault="00E228C0" w:rsidP="00F04D00">
      <w:pPr>
        <w:rPr>
          <w:rFonts w:ascii="Times New Roman" w:hAnsi="Times New Roman" w:cs="Times New Roman"/>
          <w:color w:val="000000" w:themeColor="text1"/>
          <w:sz w:val="24"/>
          <w:szCs w:val="24"/>
        </w:rPr>
      </w:pPr>
      <w:r w:rsidRPr="004300B3">
        <w:rPr>
          <w:rFonts w:ascii="Times New Roman" w:hAnsi="Times New Roman" w:cs="Times New Roman"/>
          <w:color w:val="000000" w:themeColor="text1"/>
          <w:sz w:val="24"/>
          <w:szCs w:val="24"/>
        </w:rPr>
        <w:t>Kaynak: https://www.wikiwand.com/tr/G%C3%BCrcistan'%C4%B1n_idari_b%C3%B6lgeleri</w:t>
      </w:r>
    </w:p>
    <w:p w14:paraId="1E8FFD45" w14:textId="4D153654" w:rsidR="00DD51E2" w:rsidRPr="00BE4BC3" w:rsidRDefault="00DD51E2" w:rsidP="00F04D00">
      <w:pPr>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 xml:space="preserve"> </w:t>
      </w:r>
    </w:p>
    <w:p w14:paraId="661E84A6" w14:textId="77777777" w:rsidR="00B0630B" w:rsidRPr="00BE4BC3" w:rsidRDefault="00B0630B" w:rsidP="00415D9A">
      <w:pPr>
        <w:rPr>
          <w:rFonts w:ascii="Times New Roman" w:hAnsi="Times New Roman" w:cs="Times New Roman"/>
          <w:noProof/>
          <w:color w:val="000000" w:themeColor="text1"/>
          <w:sz w:val="24"/>
          <w:szCs w:val="24"/>
          <w:lang w:val="de-DE" w:eastAsia="fr-FR"/>
        </w:rPr>
      </w:pPr>
    </w:p>
    <w:p w14:paraId="3BD3C320" w14:textId="77777777" w:rsidR="00B0630B" w:rsidRPr="00BE4BC3" w:rsidRDefault="00B0630B" w:rsidP="00415D9A">
      <w:pPr>
        <w:rPr>
          <w:rFonts w:ascii="Times New Roman" w:hAnsi="Times New Roman" w:cs="Times New Roman"/>
          <w:noProof/>
          <w:color w:val="000000" w:themeColor="text1"/>
          <w:sz w:val="24"/>
          <w:szCs w:val="24"/>
          <w:lang w:val="de-DE" w:eastAsia="fr-FR"/>
        </w:rPr>
      </w:pPr>
    </w:p>
    <w:p w14:paraId="45F16EE7" w14:textId="77777777" w:rsidR="00B0630B" w:rsidRPr="00BE4BC3" w:rsidRDefault="00B0630B" w:rsidP="00415D9A">
      <w:pPr>
        <w:rPr>
          <w:rFonts w:ascii="Times New Roman" w:hAnsi="Times New Roman" w:cs="Times New Roman"/>
          <w:noProof/>
          <w:color w:val="000000" w:themeColor="text1"/>
          <w:sz w:val="24"/>
          <w:szCs w:val="24"/>
          <w:lang w:val="de-DE" w:eastAsia="fr-FR"/>
        </w:rPr>
      </w:pPr>
    </w:p>
    <w:p w14:paraId="5A386A4F" w14:textId="77777777" w:rsidR="00B0630B" w:rsidRPr="00BE4BC3" w:rsidRDefault="00B0630B" w:rsidP="00415D9A">
      <w:pPr>
        <w:rPr>
          <w:rFonts w:ascii="Times New Roman" w:hAnsi="Times New Roman" w:cs="Times New Roman"/>
          <w:noProof/>
          <w:color w:val="000000" w:themeColor="text1"/>
          <w:sz w:val="24"/>
          <w:szCs w:val="24"/>
          <w:lang w:val="de-DE" w:eastAsia="fr-FR"/>
        </w:rPr>
      </w:pPr>
    </w:p>
    <w:p w14:paraId="058D4623" w14:textId="77777777" w:rsidR="00136BF6" w:rsidRPr="00BE4BC3" w:rsidRDefault="00136BF6" w:rsidP="00415D9A">
      <w:pPr>
        <w:rPr>
          <w:rFonts w:ascii="Times New Roman" w:hAnsi="Times New Roman" w:cs="Times New Roman"/>
          <w:noProof/>
          <w:color w:val="000000" w:themeColor="text1"/>
          <w:sz w:val="24"/>
          <w:szCs w:val="24"/>
          <w:lang w:val="de-DE" w:eastAsia="fr-FR"/>
        </w:rPr>
      </w:pPr>
    </w:p>
    <w:p w14:paraId="17C86211" w14:textId="77777777" w:rsidR="00136BF6" w:rsidRPr="00BE4BC3" w:rsidRDefault="00136BF6" w:rsidP="00415D9A">
      <w:pPr>
        <w:rPr>
          <w:rFonts w:ascii="Times New Roman" w:hAnsi="Times New Roman" w:cs="Times New Roman"/>
          <w:noProof/>
          <w:color w:val="000000" w:themeColor="text1"/>
          <w:sz w:val="24"/>
          <w:szCs w:val="24"/>
          <w:lang w:val="de-DE" w:eastAsia="fr-FR"/>
        </w:rPr>
      </w:pPr>
    </w:p>
    <w:p w14:paraId="41534319" w14:textId="77777777" w:rsidR="00B0630B" w:rsidRPr="00BE4BC3" w:rsidRDefault="00B0630B" w:rsidP="00415D9A">
      <w:pPr>
        <w:rPr>
          <w:rFonts w:ascii="Times New Roman" w:hAnsi="Times New Roman" w:cs="Times New Roman"/>
          <w:noProof/>
          <w:color w:val="000000" w:themeColor="text1"/>
          <w:sz w:val="24"/>
          <w:szCs w:val="24"/>
          <w:lang w:val="de-DE" w:eastAsia="fr-FR"/>
        </w:rPr>
      </w:pPr>
    </w:p>
    <w:p w14:paraId="3241ED3A" w14:textId="77777777" w:rsidR="00B0630B" w:rsidRPr="00BE4BC3" w:rsidRDefault="00B0630B" w:rsidP="00415D9A">
      <w:pPr>
        <w:rPr>
          <w:rFonts w:ascii="Times New Roman" w:hAnsi="Times New Roman" w:cs="Times New Roman"/>
          <w:noProof/>
          <w:color w:val="000000" w:themeColor="text1"/>
          <w:sz w:val="24"/>
          <w:szCs w:val="24"/>
          <w:lang w:val="de-DE" w:eastAsia="fr-FR"/>
        </w:rPr>
      </w:pPr>
    </w:p>
    <w:p w14:paraId="26368710" w14:textId="77777777" w:rsidR="00B0630B" w:rsidRPr="00BE4BC3" w:rsidRDefault="00B0630B" w:rsidP="00415D9A">
      <w:pPr>
        <w:rPr>
          <w:rFonts w:ascii="Times New Roman" w:hAnsi="Times New Roman" w:cs="Times New Roman"/>
          <w:noProof/>
          <w:color w:val="000000" w:themeColor="text1"/>
          <w:sz w:val="24"/>
          <w:szCs w:val="24"/>
          <w:lang w:val="de-DE" w:eastAsia="fr-FR"/>
        </w:rPr>
      </w:pPr>
    </w:p>
    <w:p w14:paraId="5492D916" w14:textId="77777777" w:rsidR="00B0630B" w:rsidRPr="00BE4BC3" w:rsidRDefault="00B0630B" w:rsidP="00415D9A">
      <w:pPr>
        <w:rPr>
          <w:rFonts w:ascii="Times New Roman" w:hAnsi="Times New Roman" w:cs="Times New Roman"/>
          <w:noProof/>
          <w:color w:val="000000" w:themeColor="text1"/>
          <w:sz w:val="24"/>
          <w:szCs w:val="24"/>
          <w:lang w:val="de-DE" w:eastAsia="fr-FR"/>
        </w:rPr>
      </w:pPr>
    </w:p>
    <w:p w14:paraId="1FC0F5E8" w14:textId="77777777" w:rsidR="007159A0" w:rsidRDefault="007159A0" w:rsidP="00D310AB">
      <w:pPr>
        <w:jc w:val="center"/>
        <w:rPr>
          <w:rFonts w:ascii="Times New Roman" w:hAnsi="Times New Roman" w:cs="Times New Roman"/>
          <w:b/>
          <w:noProof/>
          <w:color w:val="000000" w:themeColor="text1"/>
          <w:sz w:val="24"/>
          <w:szCs w:val="24"/>
          <w:lang w:val="de-DE" w:eastAsia="fr-FR"/>
        </w:rPr>
      </w:pPr>
    </w:p>
    <w:p w14:paraId="48A6778F" w14:textId="77777777" w:rsidR="007159A0" w:rsidRDefault="007159A0" w:rsidP="00D310AB">
      <w:pPr>
        <w:jc w:val="center"/>
        <w:rPr>
          <w:rFonts w:ascii="Times New Roman" w:hAnsi="Times New Roman" w:cs="Times New Roman"/>
          <w:b/>
          <w:noProof/>
          <w:color w:val="000000" w:themeColor="text1"/>
          <w:sz w:val="24"/>
          <w:szCs w:val="24"/>
          <w:lang w:val="de-DE" w:eastAsia="fr-FR"/>
        </w:rPr>
      </w:pPr>
    </w:p>
    <w:p w14:paraId="521FBDE8" w14:textId="53BEDACA" w:rsidR="00DD51E2" w:rsidRPr="00BE4BC3" w:rsidRDefault="00B0630B" w:rsidP="00D310AB">
      <w:pPr>
        <w:jc w:val="center"/>
        <w:rPr>
          <w:rFonts w:ascii="Times New Roman" w:hAnsi="Times New Roman" w:cs="Times New Roman"/>
          <w:b/>
          <w:color w:val="000000" w:themeColor="text1"/>
          <w:sz w:val="24"/>
          <w:szCs w:val="24"/>
        </w:rPr>
      </w:pPr>
      <w:r w:rsidRPr="00BE4BC3">
        <w:rPr>
          <w:rFonts w:ascii="Times New Roman" w:hAnsi="Times New Roman" w:cs="Times New Roman"/>
          <w:b/>
          <w:noProof/>
          <w:color w:val="000000" w:themeColor="text1"/>
          <w:sz w:val="24"/>
          <w:szCs w:val="24"/>
          <w:lang w:val="de-DE" w:eastAsia="fr-FR"/>
        </w:rPr>
        <w:lastRenderedPageBreak/>
        <w:t>EK</w:t>
      </w:r>
      <w:r w:rsidR="00774AEF">
        <w:rPr>
          <w:rFonts w:ascii="Times New Roman" w:hAnsi="Times New Roman" w:cs="Times New Roman"/>
          <w:b/>
          <w:noProof/>
          <w:color w:val="000000" w:themeColor="text1"/>
          <w:sz w:val="24"/>
          <w:szCs w:val="24"/>
          <w:lang w:val="de-DE" w:eastAsia="fr-FR"/>
        </w:rPr>
        <w:t xml:space="preserve"> 5</w:t>
      </w:r>
      <w:r w:rsidR="00D310AB">
        <w:rPr>
          <w:rFonts w:ascii="Times New Roman" w:hAnsi="Times New Roman" w:cs="Times New Roman"/>
          <w:b/>
          <w:noProof/>
          <w:color w:val="000000" w:themeColor="text1"/>
          <w:sz w:val="24"/>
          <w:szCs w:val="24"/>
          <w:lang w:val="de-DE" w:eastAsia="fr-FR"/>
        </w:rPr>
        <w:t xml:space="preserve">. </w:t>
      </w:r>
      <w:r w:rsidRPr="00BE4BC3">
        <w:rPr>
          <w:rFonts w:ascii="Times New Roman" w:hAnsi="Times New Roman" w:cs="Times New Roman"/>
          <w:b/>
          <w:noProof/>
          <w:color w:val="000000" w:themeColor="text1"/>
          <w:sz w:val="24"/>
          <w:szCs w:val="24"/>
          <w:lang w:val="de-DE" w:eastAsia="fr-FR"/>
        </w:rPr>
        <w:t xml:space="preserve">Kral II. </w:t>
      </w:r>
      <w:r w:rsidRPr="00BE4BC3">
        <w:rPr>
          <w:rFonts w:ascii="Times New Roman" w:hAnsi="Times New Roman" w:cs="Times New Roman"/>
          <w:b/>
          <w:noProof/>
          <w:color w:val="000000" w:themeColor="text1"/>
          <w:sz w:val="24"/>
          <w:szCs w:val="24"/>
          <w:lang w:val="fr-FR" w:eastAsia="fr-FR"/>
        </w:rPr>
        <w:t>Solomon</w:t>
      </w:r>
    </w:p>
    <w:p w14:paraId="26C53D62" w14:textId="77777777" w:rsidR="00DD51E2" w:rsidRPr="00BE4BC3" w:rsidRDefault="00DD51E2" w:rsidP="00415D9A">
      <w:pPr>
        <w:rPr>
          <w:rFonts w:ascii="Times New Roman" w:hAnsi="Times New Roman" w:cs="Times New Roman"/>
          <w:color w:val="000000" w:themeColor="text1"/>
          <w:sz w:val="24"/>
          <w:szCs w:val="24"/>
        </w:rPr>
      </w:pPr>
      <w:bookmarkStart w:id="77" w:name="_Toc33554882"/>
      <w:r w:rsidRPr="00BE4BC3">
        <w:rPr>
          <w:rFonts w:ascii="Times New Roman" w:hAnsi="Times New Roman" w:cs="Times New Roman"/>
          <w:noProof/>
          <w:color w:val="000000" w:themeColor="text1"/>
          <w:sz w:val="24"/>
          <w:szCs w:val="24"/>
          <w:lang w:eastAsia="tr-TR"/>
        </w:rPr>
        <w:drawing>
          <wp:inline distT="0" distB="0" distL="0" distR="0" wp14:anchorId="60FD18D3" wp14:editId="30084776">
            <wp:extent cx="4960189" cy="6570345"/>
            <wp:effectExtent l="19050" t="19050" r="12065" b="20955"/>
            <wp:docPr id="6" name="Resim 6" descr="King Solomon II of Imereti Georg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ing Solomon II of Imereti Georgia.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65080" cy="6576824"/>
                    </a:xfrm>
                    <a:prstGeom prst="rect">
                      <a:avLst/>
                    </a:prstGeom>
                    <a:noFill/>
                    <a:ln>
                      <a:solidFill>
                        <a:schemeClr val="tx1">
                          <a:lumMod val="85000"/>
                          <a:lumOff val="15000"/>
                        </a:schemeClr>
                      </a:solidFill>
                    </a:ln>
                  </pic:spPr>
                </pic:pic>
              </a:graphicData>
            </a:graphic>
          </wp:inline>
        </w:drawing>
      </w:r>
      <w:bookmarkEnd w:id="77"/>
    </w:p>
    <w:p w14:paraId="179A816E" w14:textId="2D39F7F2" w:rsidR="00DD51E2" w:rsidRPr="00BE4BC3" w:rsidRDefault="00B0630B" w:rsidP="00F04D00">
      <w:pPr>
        <w:jc w:val="both"/>
        <w:rPr>
          <w:rStyle w:val="K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 xml:space="preserve">Kaynak: </w:t>
      </w:r>
      <w:hyperlink r:id="rId25" w:anchor="/media/File:King_Solomon_II_of_Imereti_Georgia.jpg" w:history="1">
        <w:r w:rsidR="00DD51E2" w:rsidRPr="00BE4BC3">
          <w:rPr>
            <w:rStyle w:val="Kpr"/>
            <w:rFonts w:ascii="Times New Roman" w:hAnsi="Times New Roman" w:cs="Times New Roman"/>
            <w:color w:val="000000" w:themeColor="text1"/>
            <w:sz w:val="24"/>
            <w:szCs w:val="24"/>
          </w:rPr>
          <w:t>https://en.wikipedia.org/wiki/Solomon_II_of_Imereti#/media/File:King_Solomon_II_of_Imereti_Georgia.jpg</w:t>
        </w:r>
      </w:hyperlink>
    </w:p>
    <w:p w14:paraId="31437FDE" w14:textId="77777777" w:rsidR="00136BF6" w:rsidRPr="00BE4BC3" w:rsidRDefault="00136BF6" w:rsidP="00F04D00">
      <w:pPr>
        <w:jc w:val="both"/>
        <w:rPr>
          <w:rStyle w:val="Kpr"/>
          <w:rFonts w:ascii="Times New Roman" w:hAnsi="Times New Roman" w:cs="Times New Roman"/>
          <w:color w:val="000000" w:themeColor="text1"/>
          <w:sz w:val="24"/>
          <w:szCs w:val="24"/>
        </w:rPr>
      </w:pPr>
    </w:p>
    <w:p w14:paraId="049BAE81" w14:textId="77777777" w:rsidR="00F47259" w:rsidRPr="00BE4BC3" w:rsidRDefault="00F47259" w:rsidP="00F04D00">
      <w:pPr>
        <w:jc w:val="both"/>
        <w:rPr>
          <w:rStyle w:val="Kpr"/>
          <w:rFonts w:ascii="Times New Roman" w:hAnsi="Times New Roman" w:cs="Times New Roman"/>
          <w:color w:val="000000" w:themeColor="text1"/>
          <w:sz w:val="24"/>
          <w:szCs w:val="24"/>
        </w:rPr>
      </w:pPr>
    </w:p>
    <w:p w14:paraId="389F419B" w14:textId="2D55D2B1" w:rsidR="00B0630B" w:rsidRPr="00777019" w:rsidRDefault="00777019" w:rsidP="00D310AB">
      <w:pPr>
        <w:jc w:val="center"/>
        <w:rPr>
          <w:b/>
          <w:color w:val="000000" w:themeColor="text1"/>
        </w:rPr>
      </w:pPr>
      <w:r>
        <w:rPr>
          <w:rStyle w:val="Kpr"/>
          <w:rFonts w:ascii="Times New Roman" w:hAnsi="Times New Roman" w:cs="Times New Roman"/>
          <w:b/>
          <w:color w:val="000000" w:themeColor="text1"/>
          <w:sz w:val="24"/>
          <w:szCs w:val="24"/>
          <w:u w:val="none"/>
        </w:rPr>
        <w:lastRenderedPageBreak/>
        <w:t>E</w:t>
      </w:r>
      <w:r w:rsidR="00E11E0C">
        <w:rPr>
          <w:rStyle w:val="Kpr"/>
          <w:rFonts w:ascii="Times New Roman" w:hAnsi="Times New Roman" w:cs="Times New Roman"/>
          <w:b/>
          <w:color w:val="000000" w:themeColor="text1"/>
          <w:sz w:val="24"/>
          <w:szCs w:val="24"/>
          <w:u w:val="none"/>
        </w:rPr>
        <w:t xml:space="preserve">k </w:t>
      </w:r>
      <w:r w:rsidR="00774AEF">
        <w:rPr>
          <w:rStyle w:val="Kpr"/>
          <w:rFonts w:ascii="Times New Roman" w:hAnsi="Times New Roman" w:cs="Times New Roman"/>
          <w:b/>
          <w:color w:val="000000" w:themeColor="text1"/>
          <w:sz w:val="24"/>
          <w:szCs w:val="24"/>
          <w:u w:val="none"/>
        </w:rPr>
        <w:t>6</w:t>
      </w:r>
      <w:r w:rsidR="00D310AB">
        <w:rPr>
          <w:rStyle w:val="Kpr"/>
          <w:rFonts w:ascii="Times New Roman" w:hAnsi="Times New Roman" w:cs="Times New Roman"/>
          <w:b/>
          <w:color w:val="000000" w:themeColor="text1"/>
          <w:sz w:val="24"/>
          <w:szCs w:val="24"/>
          <w:u w:val="none"/>
        </w:rPr>
        <w:t>.</w:t>
      </w:r>
      <w:r w:rsidR="00E11E0C">
        <w:rPr>
          <w:rStyle w:val="Kpr"/>
          <w:rFonts w:ascii="Times New Roman" w:hAnsi="Times New Roman" w:cs="Times New Roman"/>
          <w:b/>
          <w:color w:val="000000" w:themeColor="text1"/>
          <w:sz w:val="24"/>
          <w:szCs w:val="24"/>
          <w:u w:val="none"/>
        </w:rPr>
        <w:t xml:space="preserve"> </w:t>
      </w:r>
      <w:r w:rsidR="00DB5604" w:rsidRPr="00765E4A">
        <w:rPr>
          <w:rFonts w:ascii="Times New Roman" w:hAnsi="Times New Roman" w:cs="Times New Roman"/>
          <w:b/>
          <w:sz w:val="24"/>
          <w:szCs w:val="24"/>
        </w:rPr>
        <w:t xml:space="preserve">Nikolay Radişcof Tarafından </w:t>
      </w:r>
      <w:r w:rsidR="00DB5604">
        <w:rPr>
          <w:rFonts w:ascii="Times New Roman" w:hAnsi="Times New Roman" w:cs="Times New Roman"/>
          <w:b/>
          <w:sz w:val="24"/>
          <w:szCs w:val="24"/>
        </w:rPr>
        <w:t>Yollanan</w:t>
      </w:r>
      <w:r w:rsidR="00DB5604" w:rsidRPr="00765E4A">
        <w:rPr>
          <w:rFonts w:ascii="Times New Roman" w:hAnsi="Times New Roman" w:cs="Times New Roman"/>
          <w:b/>
          <w:sz w:val="24"/>
          <w:szCs w:val="24"/>
        </w:rPr>
        <w:t xml:space="preserve"> Belgenin Bir Kısmı</w:t>
      </w:r>
      <w:r w:rsidR="00DB5604">
        <w:rPr>
          <w:rFonts w:ascii="Times New Roman" w:hAnsi="Times New Roman" w:cs="Times New Roman"/>
          <w:b/>
          <w:sz w:val="24"/>
          <w:szCs w:val="24"/>
        </w:rPr>
        <w:t>.</w:t>
      </w:r>
    </w:p>
    <w:p w14:paraId="1D641CEC" w14:textId="77777777" w:rsidR="00DD51E2" w:rsidRPr="00BE4BC3" w:rsidRDefault="00DD51E2" w:rsidP="00415D9A">
      <w:pPr>
        <w:rPr>
          <w:color w:val="000000" w:themeColor="text1"/>
        </w:rPr>
      </w:pPr>
      <w:bookmarkStart w:id="78" w:name="_Toc33554883"/>
      <w:r w:rsidRPr="00BE4BC3">
        <w:rPr>
          <w:noProof/>
          <w:color w:val="000000" w:themeColor="text1"/>
          <w:lang w:eastAsia="tr-TR"/>
        </w:rPr>
        <w:drawing>
          <wp:inline distT="0" distB="0" distL="0" distR="0" wp14:anchorId="4CBE4CA0" wp14:editId="3F17B8A7">
            <wp:extent cx="4916385" cy="6865249"/>
            <wp:effectExtent l="19050" t="19050" r="17780" b="12065"/>
            <wp:docPr id="7" name="Resim 7" descr="C:\Users\Casper\Desktop\Furkan Belgeler\HAT_01100_44518_B_0000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sper\Desktop\Furkan Belgeler\HAT_01100_44518_B_00003 (1).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2802" r="9570" b="8225"/>
                    <a:stretch/>
                  </pic:blipFill>
                  <pic:spPr bwMode="auto">
                    <a:xfrm>
                      <a:off x="0" y="0"/>
                      <a:ext cx="4927579" cy="6880881"/>
                    </a:xfrm>
                    <a:prstGeom prst="rect">
                      <a:avLst/>
                    </a:prstGeom>
                    <a:noFill/>
                    <a:ln>
                      <a:solidFill>
                        <a:schemeClr val="tx1">
                          <a:lumMod val="85000"/>
                          <a:lumOff val="15000"/>
                        </a:schemeClr>
                      </a:solidFill>
                    </a:ln>
                    <a:extLst>
                      <a:ext uri="{53640926-AAD7-44D8-BBD7-CCE9431645EC}">
                        <a14:shadowObscured xmlns:a14="http://schemas.microsoft.com/office/drawing/2010/main"/>
                      </a:ext>
                    </a:extLst>
                  </pic:spPr>
                </pic:pic>
              </a:graphicData>
            </a:graphic>
          </wp:inline>
        </w:drawing>
      </w:r>
      <w:bookmarkEnd w:id="78"/>
    </w:p>
    <w:p w14:paraId="24B659E9" w14:textId="7B87336A" w:rsidR="00DD51E2" w:rsidRPr="004300B3" w:rsidRDefault="009248C9" w:rsidP="00415D9A">
      <w:pPr>
        <w:rPr>
          <w:rFonts w:ascii="Times New Roman" w:hAnsi="Times New Roman" w:cs="Times New Roman"/>
          <w:color w:val="000000" w:themeColor="text1"/>
          <w:sz w:val="24"/>
          <w:szCs w:val="24"/>
        </w:rPr>
      </w:pPr>
      <w:bookmarkStart w:id="79" w:name="_Toc33554884"/>
      <w:r w:rsidRPr="004300B3">
        <w:rPr>
          <w:rFonts w:ascii="Times New Roman" w:hAnsi="Times New Roman" w:cs="Times New Roman"/>
          <w:color w:val="000000" w:themeColor="text1"/>
          <w:sz w:val="24"/>
          <w:szCs w:val="24"/>
        </w:rPr>
        <w:t xml:space="preserve">Kaynak: </w:t>
      </w:r>
      <w:r w:rsidR="00F47259" w:rsidRPr="004300B3">
        <w:rPr>
          <w:rFonts w:ascii="Times New Roman" w:hAnsi="Times New Roman" w:cs="Times New Roman"/>
          <w:color w:val="000000" w:themeColor="text1"/>
          <w:sz w:val="24"/>
          <w:szCs w:val="24"/>
        </w:rPr>
        <w:t>BOA</w:t>
      </w:r>
      <w:r w:rsidRPr="004300B3">
        <w:rPr>
          <w:rFonts w:ascii="Times New Roman" w:hAnsi="Times New Roman" w:cs="Times New Roman"/>
          <w:color w:val="000000" w:themeColor="text1"/>
          <w:sz w:val="24"/>
          <w:szCs w:val="24"/>
        </w:rPr>
        <w:t xml:space="preserve">, </w:t>
      </w:r>
      <w:r w:rsidR="001857AA" w:rsidRPr="004300B3">
        <w:rPr>
          <w:rFonts w:ascii="Times New Roman" w:hAnsi="Times New Roman" w:cs="Times New Roman"/>
          <w:color w:val="000000" w:themeColor="text1"/>
          <w:sz w:val="24"/>
          <w:szCs w:val="24"/>
        </w:rPr>
        <w:t>Hatt-ı Hümâyun</w:t>
      </w:r>
      <w:r w:rsidRPr="004300B3">
        <w:rPr>
          <w:rFonts w:ascii="Times New Roman" w:hAnsi="Times New Roman" w:cs="Times New Roman"/>
          <w:color w:val="000000" w:themeColor="text1"/>
          <w:sz w:val="24"/>
          <w:szCs w:val="24"/>
        </w:rPr>
        <w:t>, 1</w:t>
      </w:r>
      <w:r w:rsidR="00DD51E2" w:rsidRPr="004300B3">
        <w:rPr>
          <w:rFonts w:ascii="Times New Roman" w:hAnsi="Times New Roman" w:cs="Times New Roman"/>
          <w:color w:val="000000" w:themeColor="text1"/>
          <w:sz w:val="24"/>
          <w:szCs w:val="24"/>
        </w:rPr>
        <w:t>100</w:t>
      </w:r>
      <w:r w:rsidRPr="004300B3">
        <w:rPr>
          <w:rFonts w:ascii="Times New Roman" w:hAnsi="Times New Roman" w:cs="Times New Roman"/>
          <w:color w:val="000000" w:themeColor="text1"/>
          <w:sz w:val="24"/>
          <w:szCs w:val="24"/>
        </w:rPr>
        <w:t>/</w:t>
      </w:r>
      <w:r w:rsidR="00DD51E2" w:rsidRPr="004300B3">
        <w:rPr>
          <w:rFonts w:ascii="Times New Roman" w:hAnsi="Times New Roman" w:cs="Times New Roman"/>
          <w:color w:val="000000" w:themeColor="text1"/>
          <w:sz w:val="24"/>
          <w:szCs w:val="24"/>
        </w:rPr>
        <w:t>44518</w:t>
      </w:r>
      <w:r w:rsidRPr="004300B3">
        <w:rPr>
          <w:rFonts w:ascii="Times New Roman" w:hAnsi="Times New Roman" w:cs="Times New Roman"/>
          <w:color w:val="000000" w:themeColor="text1"/>
          <w:sz w:val="24"/>
          <w:szCs w:val="24"/>
        </w:rPr>
        <w:t>.</w:t>
      </w:r>
      <w:bookmarkEnd w:id="79"/>
    </w:p>
    <w:p w14:paraId="111144F0" w14:textId="77777777" w:rsidR="00746203" w:rsidRPr="00BE4BC3" w:rsidRDefault="00746203" w:rsidP="00415D9A">
      <w:pPr>
        <w:rPr>
          <w:color w:val="000000" w:themeColor="text1"/>
        </w:rPr>
      </w:pPr>
    </w:p>
    <w:p w14:paraId="5E8E5AEA" w14:textId="77777777" w:rsidR="00746203" w:rsidRPr="00BE4BC3" w:rsidRDefault="00746203" w:rsidP="00415D9A">
      <w:pPr>
        <w:rPr>
          <w:color w:val="000000" w:themeColor="text1"/>
        </w:rPr>
      </w:pPr>
    </w:p>
    <w:p w14:paraId="0D0FE280" w14:textId="2C4E78F3" w:rsidR="009248C9" w:rsidRPr="00EB694C" w:rsidRDefault="00774AEF" w:rsidP="00EB694C">
      <w:pPr>
        <w:spacing w:before="72" w:after="72"/>
        <w:jc w:val="center"/>
        <w:rPr>
          <w:rFonts w:ascii="Times New Roman" w:hAnsi="Times New Roman" w:cs="Times New Roman"/>
          <w:b/>
          <w:sz w:val="24"/>
          <w:szCs w:val="24"/>
        </w:rPr>
      </w:pPr>
      <w:r>
        <w:rPr>
          <w:rStyle w:val="Kpr"/>
          <w:rFonts w:ascii="Times New Roman" w:hAnsi="Times New Roman" w:cs="Times New Roman"/>
          <w:b/>
          <w:color w:val="000000" w:themeColor="text1"/>
          <w:sz w:val="24"/>
          <w:szCs w:val="24"/>
          <w:u w:val="none"/>
        </w:rPr>
        <w:lastRenderedPageBreak/>
        <w:t>Ek 7</w:t>
      </w:r>
      <w:r w:rsidR="00D310AB">
        <w:rPr>
          <w:rStyle w:val="Kpr"/>
          <w:rFonts w:ascii="Times New Roman" w:hAnsi="Times New Roman" w:cs="Times New Roman"/>
          <w:b/>
          <w:color w:val="000000" w:themeColor="text1"/>
          <w:sz w:val="24"/>
          <w:szCs w:val="24"/>
          <w:u w:val="none"/>
        </w:rPr>
        <w:t>.</w:t>
      </w:r>
      <w:r w:rsidR="00B52A37">
        <w:rPr>
          <w:rStyle w:val="Kpr"/>
          <w:rFonts w:ascii="Times New Roman" w:hAnsi="Times New Roman" w:cs="Times New Roman"/>
          <w:b/>
          <w:color w:val="000000" w:themeColor="text1"/>
          <w:sz w:val="24"/>
          <w:szCs w:val="24"/>
          <w:u w:val="none"/>
        </w:rPr>
        <w:t xml:space="preserve"> </w:t>
      </w:r>
      <w:r w:rsidR="00DB5604">
        <w:rPr>
          <w:rFonts w:ascii="Times New Roman" w:hAnsi="Times New Roman" w:cs="Times New Roman"/>
          <w:b/>
          <w:sz w:val="24"/>
          <w:szCs w:val="24"/>
        </w:rPr>
        <w:t>Sa’âdet-kârım Mürüvvet-şi’ârım Dâver-i Ekremim H</w:t>
      </w:r>
      <w:r w:rsidR="00DB5604" w:rsidRPr="00765E4A">
        <w:rPr>
          <w:rFonts w:ascii="Times New Roman" w:hAnsi="Times New Roman" w:cs="Times New Roman"/>
          <w:b/>
          <w:sz w:val="24"/>
          <w:szCs w:val="24"/>
        </w:rPr>
        <w:t>azretleri</w:t>
      </w:r>
      <w:r w:rsidR="00DB5604">
        <w:rPr>
          <w:rFonts w:ascii="Times New Roman" w:hAnsi="Times New Roman" w:cs="Times New Roman"/>
          <w:b/>
          <w:sz w:val="24"/>
          <w:szCs w:val="24"/>
        </w:rPr>
        <w:t xml:space="preserve"> Yazılan Hulasa.</w:t>
      </w:r>
    </w:p>
    <w:p w14:paraId="19DBF899" w14:textId="77777777" w:rsidR="009248C9" w:rsidRPr="00BE4BC3" w:rsidRDefault="00DD51E2" w:rsidP="00415D9A">
      <w:pPr>
        <w:rPr>
          <w:color w:val="000000" w:themeColor="text1"/>
        </w:rPr>
      </w:pPr>
      <w:bookmarkStart w:id="80" w:name="_Toc33554885"/>
      <w:r w:rsidRPr="00BE4BC3">
        <w:rPr>
          <w:noProof/>
          <w:color w:val="000000" w:themeColor="text1"/>
          <w:lang w:eastAsia="tr-TR"/>
        </w:rPr>
        <w:drawing>
          <wp:inline distT="0" distB="0" distL="0" distR="0" wp14:anchorId="012799AD" wp14:editId="52A76975">
            <wp:extent cx="4963886" cy="6875218"/>
            <wp:effectExtent l="19050" t="19050" r="27305" b="20955"/>
            <wp:docPr id="8" name="Resim 8" descr="C:\Users\Casper\Desktop\Furkan Belgeler\HAT_01100_44517_D_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per\Desktop\Furkan Belgeler\HAT_01100_44517_D_00001.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7632" t="6751" r="6140" b="8264"/>
                    <a:stretch/>
                  </pic:blipFill>
                  <pic:spPr bwMode="auto">
                    <a:xfrm>
                      <a:off x="0" y="0"/>
                      <a:ext cx="4967446" cy="6880148"/>
                    </a:xfrm>
                    <a:prstGeom prst="rect">
                      <a:avLst/>
                    </a:prstGeom>
                    <a:noFill/>
                    <a:ln>
                      <a:solidFill>
                        <a:schemeClr val="tx1">
                          <a:lumMod val="75000"/>
                          <a:lumOff val="25000"/>
                        </a:schemeClr>
                      </a:solidFill>
                    </a:ln>
                    <a:extLst>
                      <a:ext uri="{53640926-AAD7-44D8-BBD7-CCE9431645EC}">
                        <a14:shadowObscured xmlns:a14="http://schemas.microsoft.com/office/drawing/2010/main"/>
                      </a:ext>
                    </a:extLst>
                  </pic:spPr>
                </pic:pic>
              </a:graphicData>
            </a:graphic>
          </wp:inline>
        </w:drawing>
      </w:r>
    </w:p>
    <w:p w14:paraId="583C9B51" w14:textId="1A7E8B97" w:rsidR="00DD51E2" w:rsidRPr="004300B3" w:rsidRDefault="009248C9" w:rsidP="00415D9A">
      <w:pPr>
        <w:rPr>
          <w:color w:val="000000" w:themeColor="text1"/>
        </w:rPr>
      </w:pPr>
      <w:r w:rsidRPr="004300B3">
        <w:rPr>
          <w:rFonts w:ascii="Times New Roman" w:hAnsi="Times New Roman" w:cs="Times New Roman"/>
          <w:color w:val="000000" w:themeColor="text1"/>
          <w:sz w:val="24"/>
          <w:szCs w:val="24"/>
        </w:rPr>
        <w:t xml:space="preserve">Kaynak: </w:t>
      </w:r>
      <w:r w:rsidR="00F47259" w:rsidRPr="004300B3">
        <w:rPr>
          <w:rFonts w:ascii="Times New Roman" w:hAnsi="Times New Roman" w:cs="Times New Roman"/>
          <w:color w:val="000000" w:themeColor="text1"/>
          <w:sz w:val="24"/>
          <w:szCs w:val="24"/>
        </w:rPr>
        <w:t>BOA</w:t>
      </w:r>
      <w:r w:rsidRPr="004300B3">
        <w:rPr>
          <w:rFonts w:ascii="Times New Roman" w:hAnsi="Times New Roman" w:cs="Times New Roman"/>
          <w:color w:val="000000" w:themeColor="text1"/>
          <w:sz w:val="24"/>
          <w:szCs w:val="24"/>
        </w:rPr>
        <w:t xml:space="preserve">, </w:t>
      </w:r>
      <w:r w:rsidR="001857AA" w:rsidRPr="004300B3">
        <w:rPr>
          <w:rFonts w:ascii="Times New Roman" w:hAnsi="Times New Roman" w:cs="Times New Roman"/>
          <w:color w:val="000000" w:themeColor="text1"/>
          <w:sz w:val="24"/>
          <w:szCs w:val="24"/>
        </w:rPr>
        <w:t>Hatt-ı Hümâyun</w:t>
      </w:r>
      <w:r w:rsidRPr="004300B3">
        <w:rPr>
          <w:rFonts w:ascii="Times New Roman" w:hAnsi="Times New Roman" w:cs="Times New Roman"/>
          <w:color w:val="000000" w:themeColor="text1"/>
          <w:sz w:val="24"/>
          <w:szCs w:val="24"/>
        </w:rPr>
        <w:t xml:space="preserve">, </w:t>
      </w:r>
      <w:r w:rsidRPr="004300B3">
        <w:rPr>
          <w:color w:val="000000" w:themeColor="text1"/>
        </w:rPr>
        <w:t>1100/</w:t>
      </w:r>
      <w:r w:rsidR="00DD51E2" w:rsidRPr="004300B3">
        <w:rPr>
          <w:color w:val="000000" w:themeColor="text1"/>
        </w:rPr>
        <w:t>44517</w:t>
      </w:r>
      <w:r w:rsidRPr="004300B3">
        <w:rPr>
          <w:color w:val="000000" w:themeColor="text1"/>
        </w:rPr>
        <w:t>.</w:t>
      </w:r>
      <w:bookmarkEnd w:id="80"/>
    </w:p>
    <w:p w14:paraId="7C97B31B" w14:textId="2021E424" w:rsidR="009248C9" w:rsidRDefault="009248C9" w:rsidP="00415D9A">
      <w:pPr>
        <w:rPr>
          <w:b/>
          <w:color w:val="000000" w:themeColor="text1"/>
        </w:rPr>
      </w:pPr>
    </w:p>
    <w:p w14:paraId="4918E1DD" w14:textId="77777777" w:rsidR="007428EE" w:rsidRPr="00BE4BC3" w:rsidRDefault="007428EE" w:rsidP="00415D9A">
      <w:pPr>
        <w:rPr>
          <w:b/>
          <w:color w:val="000000" w:themeColor="text1"/>
        </w:rPr>
      </w:pPr>
    </w:p>
    <w:p w14:paraId="6E9CB944" w14:textId="6F714C80" w:rsidR="009248C9" w:rsidRPr="00BE4BC3" w:rsidRDefault="00774AEF" w:rsidP="00D310AB">
      <w:pPr>
        <w:jc w:val="center"/>
        <w:rPr>
          <w:noProof/>
          <w:color w:val="000000" w:themeColor="text1"/>
          <w:lang w:eastAsia="fr-FR"/>
        </w:rPr>
      </w:pPr>
      <w:r>
        <w:rPr>
          <w:rFonts w:ascii="Times New Roman" w:hAnsi="Times New Roman" w:cs="Times New Roman"/>
          <w:b/>
          <w:color w:val="000000" w:themeColor="text1"/>
          <w:sz w:val="24"/>
          <w:szCs w:val="24"/>
        </w:rPr>
        <w:lastRenderedPageBreak/>
        <w:t>EK 8</w:t>
      </w:r>
      <w:r w:rsidR="009248C9" w:rsidRPr="00BE4BC3">
        <w:rPr>
          <w:rFonts w:ascii="Times New Roman" w:hAnsi="Times New Roman" w:cs="Times New Roman"/>
          <w:b/>
          <w:color w:val="000000" w:themeColor="text1"/>
          <w:sz w:val="24"/>
          <w:szCs w:val="24"/>
        </w:rPr>
        <w:t>. Kral Solomon’un Fransa Dışişleri Bakanlığı’na Mektubu (1813)</w:t>
      </w:r>
    </w:p>
    <w:p w14:paraId="6C54CF88" w14:textId="0D7C5A25" w:rsidR="009248C9" w:rsidRPr="00BE4BC3" w:rsidRDefault="009248C9" w:rsidP="009248C9">
      <w:pPr>
        <w:rPr>
          <w:noProof/>
          <w:color w:val="000000" w:themeColor="text1"/>
          <w:lang w:eastAsia="fr-FR"/>
        </w:rPr>
      </w:pPr>
      <w:r w:rsidRPr="00BE4BC3">
        <w:rPr>
          <w:noProof/>
          <w:color w:val="000000" w:themeColor="text1"/>
          <w:lang w:eastAsia="tr-TR"/>
        </w:rPr>
        <w:drawing>
          <wp:inline distT="0" distB="0" distL="0" distR="0" wp14:anchorId="1DFD37A9" wp14:editId="556E2D2C">
            <wp:extent cx="5248275" cy="6362700"/>
            <wp:effectExtent l="19050" t="19050" r="28575" b="19050"/>
            <wp:docPr id="12" name="Resim 12" descr="E:\La Courneuve\Correspondance consulaire et commerciale, 1793-1901\TREBİZONDE\Trebizonde 2 (1812-1824)\DSCF3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a Courneuve\Correspondance consulaire et commerciale, 1793-1901\TREBİZONDE\Trebizonde 2 (1812-1824)\DSCF3365.JPG"/>
                    <pic:cNvPicPr>
                      <a:picLocks noChangeAspect="1" noChangeArrowheads="1"/>
                    </pic:cNvPicPr>
                  </pic:nvPicPr>
                  <pic:blipFill rotWithShape="1">
                    <a:blip r:embed="rId28" cstate="print">
                      <a:grayscl/>
                      <a:extLst>
                        <a:ext uri="{28A0092B-C50C-407E-A947-70E740481C1C}">
                          <a14:useLocalDpi xmlns:a14="http://schemas.microsoft.com/office/drawing/2010/main" val="0"/>
                        </a:ext>
                      </a:extLst>
                    </a:blip>
                    <a:srcRect l="6118" t="15129" r="2778" b="2034"/>
                    <a:stretch/>
                  </pic:blipFill>
                  <pic:spPr bwMode="auto">
                    <a:xfrm>
                      <a:off x="0" y="0"/>
                      <a:ext cx="5248275" cy="6362700"/>
                    </a:xfrm>
                    <a:prstGeom prst="rect">
                      <a:avLst/>
                    </a:prstGeom>
                    <a:noFill/>
                    <a:ln>
                      <a:solidFill>
                        <a:schemeClr val="tx1">
                          <a:lumMod val="75000"/>
                          <a:lumOff val="25000"/>
                        </a:schemeClr>
                      </a:solidFill>
                    </a:ln>
                    <a:extLst>
                      <a:ext uri="{53640926-AAD7-44D8-BBD7-CCE9431645EC}">
                        <a14:shadowObscured xmlns:a14="http://schemas.microsoft.com/office/drawing/2010/main"/>
                      </a:ext>
                    </a:extLst>
                  </pic:spPr>
                </pic:pic>
              </a:graphicData>
            </a:graphic>
          </wp:inline>
        </w:drawing>
      </w:r>
    </w:p>
    <w:p w14:paraId="0CAA9570" w14:textId="16DE2452" w:rsidR="009248C9" w:rsidRPr="00BE4BC3" w:rsidRDefault="009248C9" w:rsidP="009248C9">
      <w:pPr>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Kaynak: AMAE, CADC, CCC, Trébizonde, 2.</w:t>
      </w:r>
    </w:p>
    <w:p w14:paraId="07339513" w14:textId="77777777" w:rsidR="009248C9" w:rsidRPr="00BE4BC3" w:rsidRDefault="009248C9" w:rsidP="009248C9">
      <w:pPr>
        <w:rPr>
          <w:color w:val="000000" w:themeColor="text1"/>
        </w:rPr>
      </w:pPr>
    </w:p>
    <w:p w14:paraId="60EAB3E5" w14:textId="77777777" w:rsidR="009248C9" w:rsidRPr="00BE4BC3" w:rsidRDefault="009248C9" w:rsidP="009248C9">
      <w:pPr>
        <w:rPr>
          <w:color w:val="000000" w:themeColor="text1"/>
        </w:rPr>
      </w:pPr>
    </w:p>
    <w:p w14:paraId="6A644785" w14:textId="5A9DC3F5" w:rsidR="009248C9" w:rsidRDefault="009248C9" w:rsidP="009248C9">
      <w:pPr>
        <w:rPr>
          <w:color w:val="000000" w:themeColor="text1"/>
        </w:rPr>
      </w:pPr>
    </w:p>
    <w:p w14:paraId="717384B0" w14:textId="77777777" w:rsidR="007428EE" w:rsidRPr="00BE4BC3" w:rsidRDefault="007428EE" w:rsidP="009248C9">
      <w:pPr>
        <w:rPr>
          <w:color w:val="000000" w:themeColor="text1"/>
        </w:rPr>
      </w:pPr>
    </w:p>
    <w:p w14:paraId="030F1429" w14:textId="1CED4498" w:rsidR="009248C9" w:rsidRPr="00BE4BC3" w:rsidRDefault="00774AEF" w:rsidP="00D310AB">
      <w:pPr>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EK 9</w:t>
      </w:r>
      <w:r w:rsidR="00D310AB">
        <w:rPr>
          <w:rFonts w:ascii="Times New Roman" w:hAnsi="Times New Roman" w:cs="Times New Roman"/>
          <w:b/>
          <w:color w:val="000000" w:themeColor="text1"/>
          <w:sz w:val="24"/>
          <w:szCs w:val="24"/>
        </w:rPr>
        <w:t>.</w:t>
      </w:r>
      <w:r w:rsidR="009248C9" w:rsidRPr="00BE4BC3">
        <w:rPr>
          <w:rFonts w:ascii="Times New Roman" w:hAnsi="Times New Roman" w:cs="Times New Roman"/>
          <w:b/>
          <w:color w:val="000000" w:themeColor="text1"/>
          <w:sz w:val="24"/>
          <w:szCs w:val="24"/>
        </w:rPr>
        <w:t xml:space="preserve"> Solomon’un Napolyon’a Mektubu (1813)</w:t>
      </w:r>
    </w:p>
    <w:p w14:paraId="748519AC" w14:textId="77777777" w:rsidR="009248C9" w:rsidRPr="00BE4BC3" w:rsidRDefault="009248C9" w:rsidP="009248C9">
      <w:pPr>
        <w:rPr>
          <w:color w:val="000000" w:themeColor="text1"/>
        </w:rPr>
      </w:pPr>
      <w:r w:rsidRPr="00BE4BC3">
        <w:rPr>
          <w:noProof/>
          <w:color w:val="000000" w:themeColor="text1"/>
          <w:lang w:eastAsia="tr-TR"/>
        </w:rPr>
        <w:drawing>
          <wp:inline distT="0" distB="0" distL="0" distR="0" wp14:anchorId="25672180" wp14:editId="064EBC32">
            <wp:extent cx="4867275" cy="6419850"/>
            <wp:effectExtent l="19050" t="19050" r="28575" b="19050"/>
            <wp:docPr id="13" name="Resim 13" descr="E:\La Courneuve\Correspondance consulaire et commerciale, 1793-1901\TREBİZONDE\Trebizonde 2 (1812-1824)\DSCF3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a Courneuve\Correspondance consulaire et commerciale, 1793-1901\TREBİZONDE\Trebizonde 2 (1812-1824)\DSCF3364.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7771" t="11656" r="7738" b="4762"/>
                    <a:stretch/>
                  </pic:blipFill>
                  <pic:spPr bwMode="auto">
                    <a:xfrm>
                      <a:off x="0" y="0"/>
                      <a:ext cx="4867275" cy="6419850"/>
                    </a:xfrm>
                    <a:prstGeom prst="rect">
                      <a:avLst/>
                    </a:prstGeom>
                    <a:noFill/>
                    <a:ln>
                      <a:solidFill>
                        <a:schemeClr val="tx1">
                          <a:lumMod val="95000"/>
                          <a:lumOff val="5000"/>
                        </a:schemeClr>
                      </a:solidFill>
                    </a:ln>
                    <a:extLst>
                      <a:ext uri="{53640926-AAD7-44D8-BBD7-CCE9431645EC}">
                        <a14:shadowObscured xmlns:a14="http://schemas.microsoft.com/office/drawing/2010/main"/>
                      </a:ext>
                    </a:extLst>
                  </pic:spPr>
                </pic:pic>
              </a:graphicData>
            </a:graphic>
          </wp:inline>
        </w:drawing>
      </w:r>
    </w:p>
    <w:p w14:paraId="3136CA57" w14:textId="77777777" w:rsidR="009248C9" w:rsidRPr="00BE4BC3" w:rsidRDefault="009248C9" w:rsidP="009248C9">
      <w:pPr>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Kaynak: AMAE, CADC, CCC, Trébizonde, 2.</w:t>
      </w:r>
    </w:p>
    <w:p w14:paraId="0C13BD60" w14:textId="77777777" w:rsidR="009248C9" w:rsidRPr="00BE4BC3" w:rsidRDefault="009248C9" w:rsidP="00415D9A">
      <w:pPr>
        <w:rPr>
          <w:b/>
          <w:color w:val="000000" w:themeColor="text1"/>
        </w:rPr>
      </w:pPr>
    </w:p>
    <w:p w14:paraId="13D2A17C" w14:textId="77777777" w:rsidR="00F47259" w:rsidRPr="00BE4BC3" w:rsidRDefault="00F47259" w:rsidP="00415D9A">
      <w:pPr>
        <w:rPr>
          <w:b/>
          <w:color w:val="000000" w:themeColor="text1"/>
        </w:rPr>
      </w:pPr>
    </w:p>
    <w:p w14:paraId="70ACB9D8" w14:textId="77B64959" w:rsidR="00F47259" w:rsidRDefault="00F47259" w:rsidP="00415D9A">
      <w:pPr>
        <w:rPr>
          <w:b/>
          <w:color w:val="000000" w:themeColor="text1"/>
        </w:rPr>
      </w:pPr>
    </w:p>
    <w:p w14:paraId="2728CD73" w14:textId="77777777" w:rsidR="007428EE" w:rsidRPr="00BE4BC3" w:rsidRDefault="007428EE" w:rsidP="00415D9A">
      <w:pPr>
        <w:rPr>
          <w:b/>
          <w:color w:val="000000" w:themeColor="text1"/>
        </w:rPr>
      </w:pPr>
    </w:p>
    <w:p w14:paraId="00114324" w14:textId="635E80D4" w:rsidR="00D864DF" w:rsidRPr="00BE4BC3" w:rsidRDefault="00761926" w:rsidP="00D310AB">
      <w:pPr>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EK 1</w:t>
      </w:r>
      <w:r w:rsidR="00774AEF">
        <w:rPr>
          <w:rFonts w:ascii="Times New Roman" w:hAnsi="Times New Roman" w:cs="Times New Roman"/>
          <w:b/>
          <w:color w:val="000000" w:themeColor="text1"/>
          <w:sz w:val="24"/>
          <w:szCs w:val="24"/>
        </w:rPr>
        <w:t>0</w:t>
      </w:r>
      <w:r w:rsidR="00D310AB">
        <w:rPr>
          <w:rFonts w:ascii="Times New Roman" w:hAnsi="Times New Roman" w:cs="Times New Roman"/>
          <w:b/>
          <w:color w:val="000000" w:themeColor="text1"/>
          <w:sz w:val="24"/>
          <w:szCs w:val="24"/>
        </w:rPr>
        <w:t>.</w:t>
      </w:r>
      <w:r w:rsidR="00D864DF" w:rsidRPr="00BE4BC3">
        <w:rPr>
          <w:rFonts w:ascii="Times New Roman" w:hAnsi="Times New Roman" w:cs="Times New Roman"/>
          <w:b/>
          <w:color w:val="000000" w:themeColor="text1"/>
          <w:sz w:val="24"/>
          <w:szCs w:val="24"/>
        </w:rPr>
        <w:t xml:space="preserve"> Kral II. Solomon’un Trabzon’daki Mezarı</w:t>
      </w:r>
    </w:p>
    <w:p w14:paraId="1082FF81" w14:textId="31497E17" w:rsidR="00D864DF" w:rsidRPr="00BE4BC3" w:rsidRDefault="00D864DF" w:rsidP="00415D9A">
      <w:pPr>
        <w:rPr>
          <w:b/>
          <w:color w:val="000000" w:themeColor="text1"/>
        </w:rPr>
      </w:pPr>
      <w:r w:rsidRPr="00BE4BC3">
        <w:rPr>
          <w:noProof/>
          <w:color w:val="000000" w:themeColor="text1"/>
          <w:lang w:eastAsia="tr-TR"/>
        </w:rPr>
        <w:drawing>
          <wp:inline distT="0" distB="0" distL="0" distR="0" wp14:anchorId="5A9CC2A7" wp14:editId="5BF50069">
            <wp:extent cx="4956274" cy="6832121"/>
            <wp:effectExtent l="19050" t="19050" r="15875" b="26035"/>
            <wp:docPr id="2" name="Resim 2" descr="http://dspace.nplg.gov.ge/bitstream/1234/128061/1/Saxalxo_Furceli_Suratebiani_Damateba_1915_N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pace.nplg.gov.ge/bitstream/1234/128061/1/Saxalxo_Furceli_Suratebiani_Damateba_1915_N40-8.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3917" t="1604" r="2903" b="7583"/>
                    <a:stretch/>
                  </pic:blipFill>
                  <pic:spPr bwMode="auto">
                    <a:xfrm>
                      <a:off x="0" y="0"/>
                      <a:ext cx="4966108" cy="6845677"/>
                    </a:xfrm>
                    <a:prstGeom prst="rect">
                      <a:avLst/>
                    </a:prstGeom>
                    <a:noFill/>
                    <a:ln>
                      <a:solidFill>
                        <a:schemeClr val="tx1">
                          <a:lumMod val="85000"/>
                          <a:lumOff val="15000"/>
                        </a:schemeClr>
                      </a:solidFill>
                    </a:ln>
                    <a:extLst>
                      <a:ext uri="{53640926-AAD7-44D8-BBD7-CCE9431645EC}">
                        <a14:shadowObscured xmlns:a14="http://schemas.microsoft.com/office/drawing/2010/main"/>
                      </a:ext>
                    </a:extLst>
                  </pic:spPr>
                </pic:pic>
              </a:graphicData>
            </a:graphic>
          </wp:inline>
        </w:drawing>
      </w:r>
    </w:p>
    <w:p w14:paraId="3CD86465" w14:textId="662A3688" w:rsidR="009248C9" w:rsidRDefault="00D864DF" w:rsidP="00415D9A">
      <w:pPr>
        <w:rPr>
          <w:rFonts w:ascii="Times New Roman" w:hAnsi="Times New Roman" w:cs="Times New Roman"/>
          <w:color w:val="000000" w:themeColor="text1"/>
          <w:sz w:val="24"/>
          <w:szCs w:val="24"/>
        </w:rPr>
      </w:pPr>
      <w:r w:rsidRPr="00BE4BC3">
        <w:rPr>
          <w:rFonts w:ascii="Times New Roman" w:hAnsi="Times New Roman" w:cs="Times New Roman"/>
          <w:color w:val="000000" w:themeColor="text1"/>
          <w:sz w:val="24"/>
          <w:szCs w:val="24"/>
        </w:rPr>
        <w:t xml:space="preserve">Kaynak: </w:t>
      </w:r>
      <w:hyperlink r:id="rId31" w:history="1">
        <w:r w:rsidR="00111160" w:rsidRPr="004300B3">
          <w:rPr>
            <w:rStyle w:val="Kpr"/>
            <w:rFonts w:ascii="Times New Roman" w:hAnsi="Times New Roman" w:cs="Times New Roman"/>
            <w:color w:val="000000" w:themeColor="text1"/>
            <w:sz w:val="24"/>
            <w:szCs w:val="24"/>
          </w:rPr>
          <w:t>http://dspace.nplg.gov.ge/bitstream/1234/128061/1/Saxalxo_Furceli_Suratebiani_Damateba_1915_N40-8.jpg</w:t>
        </w:r>
      </w:hyperlink>
    </w:p>
    <w:p w14:paraId="14C1DB2B" w14:textId="77777777" w:rsidR="00111160" w:rsidRDefault="00111160" w:rsidP="00415D9A">
      <w:pPr>
        <w:rPr>
          <w:rFonts w:ascii="Times New Roman" w:hAnsi="Times New Roman" w:cs="Times New Roman"/>
          <w:color w:val="000000" w:themeColor="text1"/>
          <w:sz w:val="24"/>
          <w:szCs w:val="24"/>
        </w:rPr>
      </w:pPr>
    </w:p>
    <w:p w14:paraId="65A3110B" w14:textId="72E59C38" w:rsidR="007428EE" w:rsidRDefault="007428EE" w:rsidP="0013235C">
      <w:bookmarkStart w:id="81" w:name="_Toc42173087"/>
    </w:p>
    <w:p w14:paraId="6DA7175D" w14:textId="77777777" w:rsidR="007428EE" w:rsidRPr="007428EE" w:rsidRDefault="007428EE" w:rsidP="0013235C"/>
    <w:p w14:paraId="2FBAED74" w14:textId="3BD1CF61" w:rsidR="00111160" w:rsidRPr="00BB227F" w:rsidRDefault="00111160" w:rsidP="007428EE">
      <w:pPr>
        <w:pStyle w:val="Balk1"/>
        <w:jc w:val="center"/>
        <w:rPr>
          <w:rFonts w:cs="Times New Roman"/>
          <w:szCs w:val="24"/>
        </w:rPr>
      </w:pPr>
      <w:r w:rsidRPr="00BB227F">
        <w:rPr>
          <w:rFonts w:cs="Times New Roman"/>
          <w:szCs w:val="24"/>
        </w:rPr>
        <w:t>ÖZGEÇMİŞ</w:t>
      </w:r>
      <w:bookmarkEnd w:id="81"/>
    </w:p>
    <w:p w14:paraId="31344240" w14:textId="77777777" w:rsidR="00111160" w:rsidRPr="00BB227F" w:rsidRDefault="00111160" w:rsidP="00111160">
      <w:pPr>
        <w:spacing w:line="360" w:lineRule="auto"/>
        <w:jc w:val="both"/>
        <w:rPr>
          <w:rFonts w:ascii="Times New Roman" w:hAnsi="Times New Roman" w:cs="Times New Roman"/>
          <w:sz w:val="24"/>
          <w:szCs w:val="24"/>
        </w:rPr>
      </w:pPr>
    </w:p>
    <w:p w14:paraId="3CDE5330" w14:textId="77777777" w:rsidR="00111160" w:rsidRPr="00BB227F" w:rsidRDefault="00111160" w:rsidP="00111160">
      <w:pPr>
        <w:spacing w:line="360" w:lineRule="auto"/>
        <w:jc w:val="both"/>
        <w:rPr>
          <w:rFonts w:ascii="Times New Roman" w:hAnsi="Times New Roman" w:cs="Times New Roman"/>
          <w:b/>
          <w:sz w:val="24"/>
          <w:szCs w:val="24"/>
        </w:rPr>
      </w:pPr>
      <w:r w:rsidRPr="00BB227F">
        <w:rPr>
          <w:rFonts w:ascii="Times New Roman" w:hAnsi="Times New Roman" w:cs="Times New Roman"/>
          <w:b/>
          <w:sz w:val="24"/>
          <w:szCs w:val="24"/>
        </w:rPr>
        <w:t>Kişisel Bilgiler</w:t>
      </w:r>
    </w:p>
    <w:p w14:paraId="382A2C48" w14:textId="24ED9CBF" w:rsidR="00111160" w:rsidRPr="00BB227F" w:rsidRDefault="00111160" w:rsidP="00111160">
      <w:pPr>
        <w:spacing w:line="360" w:lineRule="auto"/>
        <w:jc w:val="both"/>
        <w:rPr>
          <w:rFonts w:ascii="Times New Roman" w:hAnsi="Times New Roman" w:cs="Times New Roman"/>
          <w:sz w:val="24"/>
          <w:szCs w:val="24"/>
        </w:rPr>
      </w:pPr>
      <w:r w:rsidRPr="00BB227F">
        <w:rPr>
          <w:rFonts w:ascii="Times New Roman" w:hAnsi="Times New Roman" w:cs="Times New Roman"/>
          <w:sz w:val="24"/>
          <w:szCs w:val="24"/>
        </w:rPr>
        <w:t>Adı Soyadı</w:t>
      </w:r>
      <w:r w:rsidRPr="00BB227F">
        <w:rPr>
          <w:rFonts w:ascii="Times New Roman" w:hAnsi="Times New Roman" w:cs="Times New Roman"/>
          <w:sz w:val="24"/>
          <w:szCs w:val="24"/>
        </w:rPr>
        <w:tab/>
      </w:r>
      <w:r w:rsidRPr="00BB227F">
        <w:rPr>
          <w:rFonts w:ascii="Times New Roman" w:hAnsi="Times New Roman" w:cs="Times New Roman"/>
          <w:sz w:val="24"/>
          <w:szCs w:val="24"/>
        </w:rPr>
        <w:tab/>
      </w:r>
      <w:r w:rsidRPr="00BB227F">
        <w:rPr>
          <w:rFonts w:ascii="Times New Roman" w:hAnsi="Times New Roman" w:cs="Times New Roman"/>
          <w:sz w:val="24"/>
          <w:szCs w:val="24"/>
        </w:rPr>
        <w:tab/>
        <w:t xml:space="preserve">: </w:t>
      </w:r>
      <w:r>
        <w:rPr>
          <w:rFonts w:ascii="Times New Roman" w:hAnsi="Times New Roman" w:cs="Times New Roman"/>
          <w:sz w:val="24"/>
          <w:szCs w:val="24"/>
        </w:rPr>
        <w:t>Furkan SARAÇ</w:t>
      </w:r>
    </w:p>
    <w:p w14:paraId="44F1A9D0" w14:textId="5085EE7E" w:rsidR="00111160" w:rsidRPr="00BB227F" w:rsidRDefault="00111160" w:rsidP="00111160">
      <w:pPr>
        <w:spacing w:line="360" w:lineRule="auto"/>
        <w:jc w:val="both"/>
        <w:rPr>
          <w:rFonts w:ascii="Times New Roman" w:hAnsi="Times New Roman" w:cs="Times New Roman"/>
          <w:sz w:val="24"/>
          <w:szCs w:val="24"/>
        </w:rPr>
      </w:pPr>
      <w:r w:rsidRPr="00BB227F">
        <w:rPr>
          <w:rFonts w:ascii="Times New Roman" w:hAnsi="Times New Roman" w:cs="Times New Roman"/>
          <w:sz w:val="24"/>
          <w:szCs w:val="24"/>
        </w:rPr>
        <w:t>Doğum Yeri ve Tarihi</w:t>
      </w:r>
      <w:r w:rsidRPr="00BB227F">
        <w:rPr>
          <w:rFonts w:ascii="Times New Roman" w:hAnsi="Times New Roman" w:cs="Times New Roman"/>
          <w:sz w:val="24"/>
          <w:szCs w:val="24"/>
        </w:rPr>
        <w:tab/>
        <w:t xml:space="preserve">: Gümüşhane </w:t>
      </w:r>
      <w:r>
        <w:rPr>
          <w:rFonts w:ascii="Times New Roman" w:hAnsi="Times New Roman" w:cs="Times New Roman"/>
          <w:sz w:val="24"/>
          <w:szCs w:val="24"/>
        </w:rPr>
        <w:t>/ 03.08</w:t>
      </w:r>
      <w:r w:rsidRPr="00BB227F">
        <w:rPr>
          <w:rFonts w:ascii="Times New Roman" w:hAnsi="Times New Roman" w:cs="Times New Roman"/>
          <w:sz w:val="24"/>
          <w:szCs w:val="24"/>
        </w:rPr>
        <w:t xml:space="preserve">.1995 </w:t>
      </w:r>
    </w:p>
    <w:p w14:paraId="060C5A5F" w14:textId="77777777" w:rsidR="00111160" w:rsidRPr="00BB227F" w:rsidRDefault="00111160" w:rsidP="00111160">
      <w:pPr>
        <w:spacing w:line="360" w:lineRule="auto"/>
        <w:jc w:val="both"/>
        <w:rPr>
          <w:rFonts w:ascii="Times New Roman" w:hAnsi="Times New Roman" w:cs="Times New Roman"/>
          <w:sz w:val="24"/>
          <w:szCs w:val="24"/>
        </w:rPr>
      </w:pPr>
    </w:p>
    <w:p w14:paraId="22F39EC5" w14:textId="77777777" w:rsidR="00111160" w:rsidRPr="00BB227F" w:rsidRDefault="00111160" w:rsidP="00111160">
      <w:pPr>
        <w:spacing w:line="360" w:lineRule="auto"/>
        <w:jc w:val="both"/>
        <w:rPr>
          <w:rFonts w:ascii="Times New Roman" w:hAnsi="Times New Roman" w:cs="Times New Roman"/>
          <w:b/>
          <w:sz w:val="24"/>
          <w:szCs w:val="24"/>
        </w:rPr>
      </w:pPr>
      <w:r w:rsidRPr="00BB227F">
        <w:rPr>
          <w:rFonts w:ascii="Times New Roman" w:hAnsi="Times New Roman" w:cs="Times New Roman"/>
          <w:b/>
          <w:sz w:val="24"/>
          <w:szCs w:val="24"/>
        </w:rPr>
        <w:t>Eğitim Durumu</w:t>
      </w:r>
    </w:p>
    <w:p w14:paraId="771E9E24" w14:textId="3D1B3968" w:rsidR="00111160" w:rsidRPr="00BB227F" w:rsidRDefault="00111160" w:rsidP="00111160">
      <w:pPr>
        <w:spacing w:line="360" w:lineRule="auto"/>
        <w:ind w:left="2835" w:hanging="2835"/>
        <w:jc w:val="both"/>
        <w:rPr>
          <w:rFonts w:ascii="Times New Roman" w:hAnsi="Times New Roman" w:cs="Times New Roman"/>
          <w:sz w:val="24"/>
          <w:szCs w:val="24"/>
        </w:rPr>
      </w:pPr>
      <w:r w:rsidRPr="00BB227F">
        <w:rPr>
          <w:rFonts w:ascii="Times New Roman" w:hAnsi="Times New Roman" w:cs="Times New Roman"/>
          <w:sz w:val="24"/>
          <w:szCs w:val="24"/>
        </w:rPr>
        <w:t>Lisans Öğrenimi</w:t>
      </w:r>
      <w:r w:rsidRPr="00BB227F">
        <w:rPr>
          <w:rFonts w:ascii="Times New Roman" w:hAnsi="Times New Roman" w:cs="Times New Roman"/>
          <w:sz w:val="24"/>
          <w:szCs w:val="24"/>
        </w:rPr>
        <w:tab/>
        <w:t>:</w:t>
      </w:r>
      <w:r w:rsidR="007428EE">
        <w:rPr>
          <w:rFonts w:ascii="Times New Roman" w:hAnsi="Times New Roman" w:cs="Times New Roman"/>
          <w:sz w:val="24"/>
          <w:szCs w:val="24"/>
        </w:rPr>
        <w:t xml:space="preserve"> </w:t>
      </w:r>
      <w:r w:rsidRPr="00BB227F">
        <w:rPr>
          <w:rFonts w:ascii="Times New Roman" w:hAnsi="Times New Roman" w:cs="Times New Roman"/>
          <w:sz w:val="24"/>
          <w:szCs w:val="24"/>
        </w:rPr>
        <w:t>G</w:t>
      </w:r>
      <w:r>
        <w:rPr>
          <w:rFonts w:ascii="Times New Roman" w:hAnsi="Times New Roman" w:cs="Times New Roman"/>
          <w:sz w:val="24"/>
          <w:szCs w:val="24"/>
        </w:rPr>
        <w:t>ümüşhane Üniversitesi Edebiyat Fakültesi</w:t>
      </w:r>
    </w:p>
    <w:p w14:paraId="6CA5BC38" w14:textId="77777777" w:rsidR="00111160" w:rsidRPr="00BB227F" w:rsidRDefault="00111160" w:rsidP="00111160">
      <w:pPr>
        <w:spacing w:line="360" w:lineRule="auto"/>
        <w:jc w:val="both"/>
        <w:rPr>
          <w:rFonts w:ascii="Times New Roman" w:hAnsi="Times New Roman" w:cs="Times New Roman"/>
          <w:sz w:val="24"/>
          <w:szCs w:val="24"/>
        </w:rPr>
      </w:pPr>
      <w:r w:rsidRPr="00BB227F">
        <w:rPr>
          <w:rFonts w:ascii="Times New Roman" w:hAnsi="Times New Roman" w:cs="Times New Roman"/>
          <w:sz w:val="24"/>
          <w:szCs w:val="24"/>
        </w:rPr>
        <w:t>Yüksek Lisans Öğrenimi</w:t>
      </w:r>
      <w:r w:rsidRPr="00BB227F">
        <w:rPr>
          <w:rFonts w:ascii="Times New Roman" w:hAnsi="Times New Roman" w:cs="Times New Roman"/>
          <w:sz w:val="24"/>
          <w:szCs w:val="24"/>
        </w:rPr>
        <w:tab/>
        <w:t>: Gümüşhane Üniversitesi Tezli Yüksek Lisans</w:t>
      </w:r>
    </w:p>
    <w:p w14:paraId="2D3294F9" w14:textId="77777777" w:rsidR="00111160" w:rsidRPr="00BB227F" w:rsidRDefault="00111160" w:rsidP="00111160">
      <w:pPr>
        <w:spacing w:line="360" w:lineRule="auto"/>
        <w:jc w:val="both"/>
        <w:rPr>
          <w:rFonts w:ascii="Times New Roman" w:hAnsi="Times New Roman" w:cs="Times New Roman"/>
          <w:sz w:val="24"/>
          <w:szCs w:val="24"/>
        </w:rPr>
      </w:pPr>
      <w:r w:rsidRPr="00BB227F">
        <w:rPr>
          <w:rFonts w:ascii="Times New Roman" w:hAnsi="Times New Roman" w:cs="Times New Roman"/>
          <w:sz w:val="24"/>
          <w:szCs w:val="24"/>
        </w:rPr>
        <w:t>Bildiği Yabancı Diller</w:t>
      </w:r>
      <w:r w:rsidRPr="00BB227F">
        <w:rPr>
          <w:rFonts w:ascii="Times New Roman" w:hAnsi="Times New Roman" w:cs="Times New Roman"/>
          <w:sz w:val="24"/>
          <w:szCs w:val="24"/>
        </w:rPr>
        <w:tab/>
        <w:t>: İngilizce</w:t>
      </w:r>
    </w:p>
    <w:p w14:paraId="0889EC34" w14:textId="77777777" w:rsidR="00111160" w:rsidRPr="00BB227F" w:rsidRDefault="00111160" w:rsidP="00111160">
      <w:pPr>
        <w:spacing w:line="360" w:lineRule="auto"/>
        <w:jc w:val="both"/>
        <w:rPr>
          <w:rFonts w:ascii="Times New Roman" w:hAnsi="Times New Roman" w:cs="Times New Roman"/>
          <w:sz w:val="24"/>
          <w:szCs w:val="24"/>
        </w:rPr>
      </w:pPr>
    </w:p>
    <w:p w14:paraId="2E372EE7" w14:textId="77777777" w:rsidR="00111160" w:rsidRPr="00BB227F" w:rsidRDefault="00111160" w:rsidP="00111160">
      <w:pPr>
        <w:spacing w:line="360" w:lineRule="auto"/>
        <w:jc w:val="both"/>
        <w:rPr>
          <w:rFonts w:ascii="Times New Roman" w:hAnsi="Times New Roman" w:cs="Times New Roman"/>
          <w:b/>
          <w:sz w:val="24"/>
          <w:szCs w:val="24"/>
        </w:rPr>
      </w:pPr>
      <w:r w:rsidRPr="00BB227F">
        <w:rPr>
          <w:rFonts w:ascii="Times New Roman" w:hAnsi="Times New Roman" w:cs="Times New Roman"/>
          <w:b/>
          <w:sz w:val="24"/>
          <w:szCs w:val="24"/>
        </w:rPr>
        <w:t>İş Deneyimi</w:t>
      </w:r>
    </w:p>
    <w:p w14:paraId="160F2D9C" w14:textId="1483F211" w:rsidR="00111160" w:rsidRPr="00BB227F" w:rsidRDefault="00111160" w:rsidP="007428EE">
      <w:pPr>
        <w:spacing w:line="360" w:lineRule="auto"/>
        <w:ind w:left="2694" w:hanging="2694"/>
        <w:jc w:val="both"/>
        <w:rPr>
          <w:rFonts w:ascii="Times New Roman" w:hAnsi="Times New Roman" w:cs="Times New Roman"/>
          <w:sz w:val="24"/>
          <w:szCs w:val="24"/>
        </w:rPr>
      </w:pPr>
      <w:r w:rsidRPr="00BB227F">
        <w:rPr>
          <w:rFonts w:ascii="Times New Roman" w:hAnsi="Times New Roman" w:cs="Times New Roman"/>
          <w:sz w:val="24"/>
          <w:szCs w:val="24"/>
        </w:rPr>
        <w:t>Çalıştığı Kurumlar</w:t>
      </w:r>
      <w:r w:rsidRPr="00BB227F">
        <w:rPr>
          <w:rFonts w:ascii="Times New Roman" w:hAnsi="Times New Roman" w:cs="Times New Roman"/>
          <w:sz w:val="24"/>
          <w:szCs w:val="24"/>
        </w:rPr>
        <w:tab/>
        <w:t xml:space="preserve">: </w:t>
      </w:r>
      <w:r w:rsidRPr="00B121A4">
        <w:rPr>
          <w:rFonts w:ascii="Times New Roman" w:hAnsi="Times New Roman" w:cs="Times New Roman"/>
          <w:sz w:val="24"/>
          <w:szCs w:val="24"/>
        </w:rPr>
        <w:t>MEB Mareşal Çakmak Sosyal Bilimler L</w:t>
      </w:r>
      <w:r>
        <w:rPr>
          <w:rFonts w:ascii="Times New Roman" w:hAnsi="Times New Roman" w:cs="Times New Roman"/>
          <w:sz w:val="24"/>
          <w:szCs w:val="24"/>
        </w:rPr>
        <w:t xml:space="preserve">isesi, Arvato Bertelmaan ve </w:t>
      </w:r>
      <w:r w:rsidRPr="00B121A4">
        <w:rPr>
          <w:rFonts w:ascii="Times New Roman" w:hAnsi="Times New Roman" w:cs="Times New Roman"/>
          <w:sz w:val="24"/>
          <w:szCs w:val="24"/>
        </w:rPr>
        <w:t>MEB Gümüşyurt</w:t>
      </w:r>
    </w:p>
    <w:p w14:paraId="5F557D68" w14:textId="77777777" w:rsidR="00111160" w:rsidRPr="00BB227F" w:rsidRDefault="00111160" w:rsidP="00111160">
      <w:pPr>
        <w:spacing w:line="360" w:lineRule="auto"/>
        <w:jc w:val="both"/>
        <w:rPr>
          <w:rFonts w:ascii="Times New Roman" w:hAnsi="Times New Roman" w:cs="Times New Roman"/>
          <w:sz w:val="24"/>
          <w:szCs w:val="24"/>
        </w:rPr>
      </w:pPr>
    </w:p>
    <w:p w14:paraId="6DB8E069" w14:textId="77777777" w:rsidR="00111160" w:rsidRPr="00BB227F" w:rsidRDefault="00111160" w:rsidP="00111160">
      <w:pPr>
        <w:spacing w:line="360" w:lineRule="auto"/>
        <w:jc w:val="both"/>
        <w:rPr>
          <w:rFonts w:ascii="Times New Roman" w:hAnsi="Times New Roman" w:cs="Times New Roman"/>
          <w:sz w:val="24"/>
          <w:szCs w:val="24"/>
        </w:rPr>
      </w:pPr>
      <w:r w:rsidRPr="00BB227F">
        <w:rPr>
          <w:rFonts w:ascii="Times New Roman" w:hAnsi="Times New Roman" w:cs="Times New Roman"/>
          <w:b/>
          <w:sz w:val="24"/>
          <w:szCs w:val="24"/>
        </w:rPr>
        <w:t>İletişim</w:t>
      </w:r>
      <w:r w:rsidRPr="00BB227F">
        <w:rPr>
          <w:rFonts w:ascii="Times New Roman" w:hAnsi="Times New Roman" w:cs="Times New Roman"/>
          <w:sz w:val="24"/>
          <w:szCs w:val="24"/>
        </w:rPr>
        <w:tab/>
      </w:r>
      <w:r w:rsidRPr="00BB227F">
        <w:rPr>
          <w:rFonts w:ascii="Times New Roman" w:hAnsi="Times New Roman" w:cs="Times New Roman"/>
          <w:sz w:val="24"/>
          <w:szCs w:val="24"/>
        </w:rPr>
        <w:tab/>
      </w:r>
      <w:r w:rsidRPr="00BB227F">
        <w:rPr>
          <w:rFonts w:ascii="Times New Roman" w:hAnsi="Times New Roman" w:cs="Times New Roman"/>
          <w:sz w:val="24"/>
          <w:szCs w:val="24"/>
        </w:rPr>
        <w:tab/>
      </w:r>
    </w:p>
    <w:p w14:paraId="68860FFB" w14:textId="2908A1AB" w:rsidR="00111160" w:rsidRDefault="00111160" w:rsidP="00111160">
      <w:pPr>
        <w:spacing w:line="360" w:lineRule="auto"/>
        <w:jc w:val="both"/>
        <w:rPr>
          <w:rFonts w:ascii="Times New Roman" w:hAnsi="Times New Roman" w:cs="Times New Roman"/>
          <w:sz w:val="24"/>
          <w:szCs w:val="24"/>
        </w:rPr>
      </w:pPr>
      <w:r>
        <w:rPr>
          <w:rFonts w:ascii="Times New Roman" w:hAnsi="Times New Roman" w:cs="Times New Roman"/>
          <w:sz w:val="24"/>
          <w:szCs w:val="24"/>
        </w:rPr>
        <w:t>Telefon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05453555139</w:t>
      </w:r>
    </w:p>
    <w:p w14:paraId="1EDE24E2" w14:textId="429CA2C5" w:rsidR="00111160" w:rsidRPr="00B121A4" w:rsidRDefault="00111160" w:rsidP="00111160">
      <w:pPr>
        <w:rPr>
          <w:rFonts w:ascii="Times New Roman" w:hAnsi="Times New Roman" w:cs="Times New Roman"/>
          <w:sz w:val="24"/>
          <w:szCs w:val="24"/>
        </w:rPr>
      </w:pPr>
      <w:r w:rsidRPr="00BB227F">
        <w:rPr>
          <w:rFonts w:ascii="Times New Roman" w:hAnsi="Times New Roman" w:cs="Times New Roman"/>
          <w:sz w:val="24"/>
          <w:szCs w:val="24"/>
        </w:rPr>
        <w:t>e-posta adresi</w:t>
      </w:r>
      <w:r w:rsidRPr="00BB227F">
        <w:rPr>
          <w:rFonts w:ascii="Times New Roman" w:hAnsi="Times New Roman" w:cs="Times New Roman"/>
          <w:sz w:val="24"/>
          <w:szCs w:val="24"/>
        </w:rPr>
        <w:tab/>
      </w:r>
      <w:r w:rsidRPr="00BB227F">
        <w:rPr>
          <w:rFonts w:ascii="Times New Roman" w:hAnsi="Times New Roman" w:cs="Times New Roman"/>
          <w:sz w:val="24"/>
          <w:szCs w:val="24"/>
        </w:rPr>
        <w:tab/>
      </w:r>
      <w:r w:rsidRPr="00BB227F">
        <w:rPr>
          <w:rFonts w:ascii="Times New Roman" w:hAnsi="Times New Roman" w:cs="Times New Roman"/>
          <w:sz w:val="24"/>
          <w:szCs w:val="24"/>
        </w:rPr>
        <w:tab/>
      </w:r>
      <w:r w:rsidR="00FC24AB">
        <w:rPr>
          <w:rFonts w:ascii="Times New Roman" w:hAnsi="Times New Roman" w:cs="Times New Roman"/>
          <w:sz w:val="24"/>
          <w:szCs w:val="24"/>
        </w:rPr>
        <w:t>:furkansarac29@hotmail.com</w:t>
      </w:r>
    </w:p>
    <w:p w14:paraId="3A190389" w14:textId="77777777" w:rsidR="00111160" w:rsidRDefault="00111160" w:rsidP="00111160">
      <w:pPr>
        <w:spacing w:line="360" w:lineRule="auto"/>
        <w:jc w:val="both"/>
        <w:rPr>
          <w:rFonts w:ascii="Times New Roman" w:hAnsi="Times New Roman" w:cs="Times New Roman"/>
          <w:sz w:val="24"/>
          <w:szCs w:val="24"/>
        </w:rPr>
      </w:pPr>
    </w:p>
    <w:p w14:paraId="6CA973D0" w14:textId="07A5A83C" w:rsidR="00111160" w:rsidRPr="0084428E" w:rsidRDefault="00111160" w:rsidP="00111160">
      <w:pPr>
        <w:spacing w:line="360" w:lineRule="auto"/>
        <w:jc w:val="both"/>
        <w:rPr>
          <w:rFonts w:ascii="Times New Roman" w:hAnsi="Times New Roman" w:cs="Times New Roman"/>
          <w:sz w:val="24"/>
          <w:szCs w:val="24"/>
        </w:rPr>
      </w:pPr>
      <w:r w:rsidRPr="006D1EF8">
        <w:rPr>
          <w:rFonts w:ascii="Times New Roman" w:hAnsi="Times New Roman" w:cs="Times New Roman"/>
          <w:b/>
          <w:sz w:val="24"/>
          <w:szCs w:val="24"/>
        </w:rPr>
        <w:t>Tarih</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BC3317">
        <w:rPr>
          <w:rFonts w:ascii="Times New Roman" w:hAnsi="Times New Roman" w:cs="Times New Roman"/>
          <w:sz w:val="24"/>
          <w:szCs w:val="24"/>
        </w:rPr>
        <w:t xml:space="preserve">: </w:t>
      </w:r>
      <w:r w:rsidR="00BC3317">
        <w:rPr>
          <w:rFonts w:ascii="Times New Roman" w:hAnsi="Times New Roman" w:cs="Times New Roman"/>
          <w:sz w:val="24"/>
          <w:szCs w:val="24"/>
        </w:rPr>
        <w:t>16.07.2020</w:t>
      </w:r>
    </w:p>
    <w:p w14:paraId="7C7ADDE3" w14:textId="77777777" w:rsidR="00111160" w:rsidRPr="00BE4BC3" w:rsidRDefault="00111160" w:rsidP="00415D9A">
      <w:pPr>
        <w:rPr>
          <w:rFonts w:ascii="Times New Roman" w:hAnsi="Times New Roman" w:cs="Times New Roman"/>
          <w:color w:val="000000" w:themeColor="text1"/>
          <w:sz w:val="24"/>
          <w:szCs w:val="24"/>
        </w:rPr>
      </w:pPr>
    </w:p>
    <w:sectPr w:rsidR="00111160" w:rsidRPr="00BE4BC3" w:rsidSect="006169D7">
      <w:pgSz w:w="11906" w:h="16838"/>
      <w:pgMar w:top="1701" w:right="1134" w:bottom="1701" w:left="2268" w:header="709" w:footer="709" w:gutter="0"/>
      <w:cols w:space="708"/>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4EBFA90" w15:done="0"/>
  <w15:commentEx w15:paraId="1D97EF1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4EBFA90" w16cid:durableId="22E1AA56"/>
  <w16cid:commentId w16cid:paraId="1D97EF1B" w16cid:durableId="22E1AA5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4BE37A" w14:textId="77777777" w:rsidR="00AD6E03" w:rsidRDefault="00AD6E03" w:rsidP="00895D36">
      <w:pPr>
        <w:spacing w:after="0" w:line="240" w:lineRule="auto"/>
      </w:pPr>
      <w:r>
        <w:separator/>
      </w:r>
    </w:p>
  </w:endnote>
  <w:endnote w:type="continuationSeparator" w:id="0">
    <w:p w14:paraId="65444F72" w14:textId="77777777" w:rsidR="00AD6E03" w:rsidRDefault="00AD6E03" w:rsidP="00895D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Novarese">
    <w:altName w:val="Times New Roman"/>
    <w:panose1 w:val="00000000000000000000"/>
    <w:charset w:val="00"/>
    <w:family w:val="roman"/>
    <w:notTrueType/>
    <w:pitch w:val="default"/>
    <w:sig w:usb0="00000003" w:usb1="00000000" w:usb2="00000000" w:usb3="00000000" w:csb0="00000001" w:csb1="00000000"/>
  </w:font>
  <w:font w:name="Palatino Linotype">
    <w:panose1 w:val="02040502050505030304"/>
    <w:charset w:val="A2"/>
    <w:family w:val="roman"/>
    <w:pitch w:val="variable"/>
    <w:sig w:usb0="E0000287" w:usb1="40000013"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82290722"/>
      <w:docPartObj>
        <w:docPartGallery w:val="Page Numbers (Bottom of Page)"/>
        <w:docPartUnique/>
      </w:docPartObj>
    </w:sdtPr>
    <w:sdtEndPr>
      <w:rPr>
        <w:rFonts w:ascii="Times New Roman" w:hAnsi="Times New Roman" w:cs="Times New Roman"/>
        <w:sz w:val="24"/>
        <w:szCs w:val="24"/>
      </w:rPr>
    </w:sdtEndPr>
    <w:sdtContent>
      <w:p w14:paraId="7796AAEF" w14:textId="0F4FC339" w:rsidR="006A0EA6" w:rsidRPr="000B040E" w:rsidRDefault="006A0EA6">
        <w:pPr>
          <w:pStyle w:val="Altbilgi"/>
          <w:jc w:val="center"/>
          <w:rPr>
            <w:rFonts w:ascii="Times New Roman" w:hAnsi="Times New Roman" w:cs="Times New Roman"/>
            <w:sz w:val="24"/>
            <w:szCs w:val="24"/>
          </w:rPr>
        </w:pPr>
        <w:r w:rsidRPr="000B040E">
          <w:rPr>
            <w:rFonts w:ascii="Times New Roman" w:hAnsi="Times New Roman" w:cs="Times New Roman"/>
            <w:sz w:val="24"/>
            <w:szCs w:val="24"/>
          </w:rPr>
          <w:fldChar w:fldCharType="begin"/>
        </w:r>
        <w:r w:rsidRPr="000B040E">
          <w:rPr>
            <w:rFonts w:ascii="Times New Roman" w:hAnsi="Times New Roman" w:cs="Times New Roman"/>
            <w:sz w:val="24"/>
            <w:szCs w:val="24"/>
          </w:rPr>
          <w:instrText>PAGE   \* MERGEFORMAT</w:instrText>
        </w:r>
        <w:r w:rsidRPr="000B040E">
          <w:rPr>
            <w:rFonts w:ascii="Times New Roman" w:hAnsi="Times New Roman" w:cs="Times New Roman"/>
            <w:sz w:val="24"/>
            <w:szCs w:val="24"/>
          </w:rPr>
          <w:fldChar w:fldCharType="separate"/>
        </w:r>
        <w:r w:rsidR="00BB47CD">
          <w:rPr>
            <w:rFonts w:ascii="Times New Roman" w:hAnsi="Times New Roman" w:cs="Times New Roman"/>
            <w:noProof/>
            <w:sz w:val="24"/>
            <w:szCs w:val="24"/>
          </w:rPr>
          <w:t>X</w:t>
        </w:r>
        <w:r w:rsidRPr="000B040E">
          <w:rPr>
            <w:rFonts w:ascii="Times New Roman" w:hAnsi="Times New Roman" w:cs="Times New Roman"/>
            <w:sz w:val="24"/>
            <w:szCs w:val="24"/>
          </w:rPr>
          <w:fldChar w:fldCharType="end"/>
        </w:r>
      </w:p>
    </w:sdtContent>
  </w:sdt>
  <w:p w14:paraId="6A287EB8" w14:textId="77777777" w:rsidR="006A0EA6" w:rsidRDefault="006A0EA6">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D2D73F" w14:textId="77777777" w:rsidR="00AD6E03" w:rsidRDefault="00AD6E03" w:rsidP="00895D36">
      <w:pPr>
        <w:spacing w:after="0" w:line="240" w:lineRule="auto"/>
      </w:pPr>
      <w:r>
        <w:separator/>
      </w:r>
    </w:p>
  </w:footnote>
  <w:footnote w:type="continuationSeparator" w:id="0">
    <w:p w14:paraId="127DF986" w14:textId="77777777" w:rsidR="00AD6E03" w:rsidRDefault="00AD6E03" w:rsidP="00895D36">
      <w:pPr>
        <w:spacing w:after="0" w:line="240" w:lineRule="auto"/>
      </w:pPr>
      <w:r>
        <w:continuationSeparator/>
      </w:r>
    </w:p>
  </w:footnote>
  <w:footnote w:id="1">
    <w:p w14:paraId="26B82B6B" w14:textId="77777777" w:rsidR="006A0EA6" w:rsidRPr="00E64D1D" w:rsidRDefault="006A0EA6" w:rsidP="004D3A00">
      <w:pPr>
        <w:pStyle w:val="DipnotMetni"/>
        <w:ind w:left="644" w:hangingChars="322" w:hanging="644"/>
        <w:jc w:val="both"/>
        <w:rPr>
          <w:rFonts w:ascii="Times New Roman" w:hAnsi="Times New Roman" w:cs="Times New Roman"/>
          <w:sz w:val="18"/>
          <w:szCs w:val="18"/>
        </w:rPr>
      </w:pPr>
      <w:r w:rsidRPr="0015260A">
        <w:rPr>
          <w:rStyle w:val="DipnotBavurusu"/>
          <w:rFonts w:cs="Times New Roman"/>
        </w:rPr>
        <w:footnoteRef/>
      </w:r>
      <w:r w:rsidRPr="0015260A">
        <w:rPr>
          <w:rFonts w:ascii="Times New Roman" w:hAnsi="Times New Roman" w:cs="Times New Roman"/>
        </w:rPr>
        <w:t xml:space="preserve"> </w:t>
      </w:r>
      <w:r w:rsidRPr="00E64D1D">
        <w:rPr>
          <w:rFonts w:ascii="Times New Roman" w:hAnsi="Times New Roman" w:cs="Times New Roman"/>
          <w:sz w:val="18"/>
          <w:szCs w:val="18"/>
        </w:rPr>
        <w:t xml:space="preserve">Fahrettin Kırzıoğlu, </w:t>
      </w:r>
      <w:r w:rsidRPr="00E64D1D">
        <w:rPr>
          <w:rFonts w:ascii="Times New Roman" w:hAnsi="Times New Roman" w:cs="Times New Roman"/>
          <w:b/>
          <w:sz w:val="18"/>
          <w:szCs w:val="18"/>
        </w:rPr>
        <w:t>Osmanlıların Kafkas Elleri’ni Fethi(1451-1590)</w:t>
      </w:r>
      <w:r w:rsidRPr="00E64D1D">
        <w:rPr>
          <w:rFonts w:ascii="Times New Roman" w:hAnsi="Times New Roman" w:cs="Times New Roman"/>
          <w:sz w:val="18"/>
          <w:szCs w:val="18"/>
        </w:rPr>
        <w:t>, Ankara: Atatürk Üniversitesi Yayınları, 1976, s. 15.</w:t>
      </w:r>
    </w:p>
  </w:footnote>
  <w:footnote w:id="2">
    <w:p w14:paraId="026662D8" w14:textId="7FDBC6B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Hakkı Yapıcı, </w:t>
      </w:r>
      <w:r w:rsidRPr="00E64D1D">
        <w:rPr>
          <w:rFonts w:ascii="Times New Roman" w:hAnsi="Times New Roman" w:cs="Times New Roman"/>
          <w:b/>
          <w:sz w:val="18"/>
          <w:szCs w:val="18"/>
        </w:rPr>
        <w:t>1877-1878 Osmanlı-Rus Harbi’nde Kafkas Cephesi</w:t>
      </w:r>
      <w:r w:rsidRPr="00E64D1D">
        <w:rPr>
          <w:rFonts w:ascii="Times New Roman" w:hAnsi="Times New Roman" w:cs="Times New Roman"/>
          <w:sz w:val="18"/>
          <w:szCs w:val="18"/>
        </w:rPr>
        <w:t>, (Yayınlanmamış Yüksek Lisans Tezi), Atatürk Üniversitesi Sosyal Bilimler Enstitüsü, Erzurum: 2011, s. 3.</w:t>
      </w:r>
    </w:p>
  </w:footnote>
  <w:footnote w:id="3">
    <w:p w14:paraId="2CEAAA13"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Bayram Nazır, </w:t>
      </w:r>
      <w:r w:rsidRPr="00E64D1D">
        <w:rPr>
          <w:rFonts w:ascii="Times New Roman" w:hAnsi="Times New Roman" w:cs="Times New Roman"/>
          <w:b/>
          <w:sz w:val="18"/>
          <w:szCs w:val="18"/>
        </w:rPr>
        <w:t>Osmanlı-Rus Şavaşlarında Acaralılar (1774-1829),</w:t>
      </w:r>
      <w:r w:rsidRPr="00E64D1D">
        <w:rPr>
          <w:rFonts w:ascii="Times New Roman" w:hAnsi="Times New Roman" w:cs="Times New Roman"/>
          <w:sz w:val="18"/>
          <w:szCs w:val="18"/>
        </w:rPr>
        <w:t xml:space="preserve"> (Yayınlanmamış Yüksek Lisans Tezi), Atatürk Üniversitesi, Sosyal Bilimler Enstitüsü, Erzurum: 1993, s. 1.</w:t>
      </w:r>
    </w:p>
  </w:footnote>
  <w:footnote w:id="4">
    <w:p w14:paraId="418B57D2"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Wilhelm Von Rubruk, </w:t>
      </w:r>
      <w:r w:rsidRPr="00E64D1D">
        <w:rPr>
          <w:rFonts w:ascii="Times New Roman" w:hAnsi="Times New Roman" w:cs="Times New Roman"/>
          <w:b/>
          <w:sz w:val="18"/>
          <w:szCs w:val="18"/>
        </w:rPr>
        <w:t>Moğolların Büyük Hanına Seyahat</w:t>
      </w:r>
      <w:r w:rsidRPr="00E64D1D">
        <w:rPr>
          <w:rFonts w:ascii="Times New Roman" w:hAnsi="Times New Roman" w:cs="Times New Roman"/>
          <w:sz w:val="18"/>
          <w:szCs w:val="18"/>
        </w:rPr>
        <w:t>, Çev. Ergin Ayan, İstanbul: Ayışığı Kitapları, 2001, s. 69.</w:t>
      </w:r>
    </w:p>
  </w:footnote>
  <w:footnote w:id="5">
    <w:p w14:paraId="19B4F79F" w14:textId="4363263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Savaş Yanar</w:t>
      </w:r>
      <w:r w:rsidRPr="00E64D1D">
        <w:rPr>
          <w:rFonts w:ascii="Times New Roman" w:hAnsi="Times New Roman" w:cs="Times New Roman"/>
          <w:i/>
          <w:sz w:val="18"/>
          <w:szCs w:val="18"/>
        </w:rPr>
        <w:t xml:space="preserve">, </w:t>
      </w:r>
      <w:r w:rsidRPr="00E64D1D">
        <w:rPr>
          <w:rFonts w:ascii="Times New Roman" w:hAnsi="Times New Roman" w:cs="Times New Roman"/>
          <w:b/>
          <w:sz w:val="18"/>
          <w:szCs w:val="18"/>
        </w:rPr>
        <w:t>Türk Rus ilişkilerinde Gizli Güç Kafkasya</w:t>
      </w:r>
      <w:r w:rsidRPr="00E64D1D">
        <w:rPr>
          <w:rFonts w:ascii="Times New Roman" w:hAnsi="Times New Roman" w:cs="Times New Roman"/>
          <w:i/>
          <w:sz w:val="18"/>
          <w:szCs w:val="18"/>
        </w:rPr>
        <w:t>,</w:t>
      </w:r>
      <w:r w:rsidRPr="00E64D1D">
        <w:rPr>
          <w:rFonts w:ascii="Times New Roman" w:hAnsi="Times New Roman" w:cs="Times New Roman"/>
          <w:sz w:val="18"/>
          <w:szCs w:val="18"/>
        </w:rPr>
        <w:t xml:space="preserve"> İstanbul: IQ Kültür Sanat Yayıncılık, 2002, s. 20.</w:t>
      </w:r>
    </w:p>
  </w:footnote>
  <w:footnote w:id="6">
    <w:p w14:paraId="4E8C4A8E"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Elşan İzzetgil</w:t>
      </w:r>
      <w:r w:rsidRPr="00E64D1D">
        <w:rPr>
          <w:rFonts w:ascii="Times New Roman" w:hAnsi="Times New Roman" w:cs="Times New Roman"/>
          <w:i/>
          <w:sz w:val="18"/>
          <w:szCs w:val="18"/>
        </w:rPr>
        <w:t xml:space="preserve">, </w:t>
      </w:r>
      <w:r w:rsidRPr="00E64D1D">
        <w:rPr>
          <w:rFonts w:ascii="Times New Roman" w:hAnsi="Times New Roman" w:cs="Times New Roman"/>
          <w:sz w:val="18"/>
          <w:szCs w:val="18"/>
        </w:rPr>
        <w:t xml:space="preserve">“Kafkasya’nın Jeopolitiği ve Rusya’nın Bölgeye Yönelik Stratejisi”, </w:t>
      </w:r>
      <w:r w:rsidRPr="00E64D1D">
        <w:rPr>
          <w:rFonts w:ascii="Times New Roman" w:hAnsi="Times New Roman" w:cs="Times New Roman"/>
          <w:b/>
          <w:sz w:val="18"/>
          <w:szCs w:val="18"/>
        </w:rPr>
        <w:t>Bölgesel Çalışmalar</w:t>
      </w:r>
      <w:r w:rsidRPr="00E64D1D">
        <w:rPr>
          <w:rFonts w:ascii="Times New Roman" w:hAnsi="Times New Roman" w:cs="Times New Roman"/>
          <w:sz w:val="18"/>
          <w:szCs w:val="18"/>
        </w:rPr>
        <w:t>, Cilt. 1, Sayı. 1, 2016,  s. 2.</w:t>
      </w:r>
    </w:p>
  </w:footnote>
  <w:footnote w:id="7">
    <w:p w14:paraId="77150179" w14:textId="6A0DE46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Necip Toruntay, </w:t>
      </w:r>
      <w:r w:rsidRPr="00E64D1D">
        <w:rPr>
          <w:rFonts w:ascii="Times New Roman" w:hAnsi="Times New Roman" w:cs="Times New Roman"/>
          <w:b/>
          <w:iCs/>
          <w:sz w:val="18"/>
          <w:szCs w:val="18"/>
        </w:rPr>
        <w:t>Değişen Stratejiler Odağında Türkiye</w:t>
      </w:r>
      <w:r w:rsidRPr="00E64D1D">
        <w:rPr>
          <w:rFonts w:ascii="Times New Roman" w:hAnsi="Times New Roman" w:cs="Times New Roman"/>
          <w:i/>
          <w:sz w:val="18"/>
          <w:szCs w:val="18"/>
        </w:rPr>
        <w:t xml:space="preserve">, </w:t>
      </w:r>
      <w:r w:rsidRPr="00E64D1D">
        <w:rPr>
          <w:rFonts w:ascii="Times New Roman" w:hAnsi="Times New Roman" w:cs="Times New Roman"/>
          <w:sz w:val="18"/>
          <w:szCs w:val="18"/>
        </w:rPr>
        <w:t xml:space="preserve">İstanbul: Milliyet Yayınları, 1996, s. 188.  </w:t>
      </w:r>
    </w:p>
  </w:footnote>
  <w:footnote w:id="8">
    <w:p w14:paraId="7BE681A1" w14:textId="0E7CCC8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Ergin Ayan, “Kafkasya: Bir Etno-Kültürel Tarih Çözümlemesi”, </w:t>
      </w:r>
      <w:r w:rsidRPr="00E64D1D">
        <w:rPr>
          <w:rFonts w:ascii="Times New Roman" w:hAnsi="Times New Roman" w:cs="Times New Roman"/>
          <w:b/>
          <w:sz w:val="18"/>
          <w:szCs w:val="18"/>
        </w:rPr>
        <w:t>ODÜ Sosyal Bilimler Araştırma Dergisi,</w:t>
      </w:r>
      <w:r w:rsidRPr="00E64D1D">
        <w:rPr>
          <w:rFonts w:ascii="Times New Roman" w:hAnsi="Times New Roman" w:cs="Times New Roman"/>
          <w:sz w:val="18"/>
          <w:szCs w:val="18"/>
        </w:rPr>
        <w:t xml:space="preserve"> Cilt. 1, Sayı. 2, 2010, s. 22.</w:t>
      </w:r>
    </w:p>
  </w:footnote>
  <w:footnote w:id="9">
    <w:p w14:paraId="5507F54C" w14:textId="101CCC90"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İzzetgil, a.g.m., s. 4.</w:t>
      </w:r>
    </w:p>
  </w:footnote>
  <w:footnote w:id="10">
    <w:p w14:paraId="2D5A4F89"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Abdullah Temizkan, “Rusya ve Osmanlı Devleti’nin Kafkas Ötesinde Nüfuz Mücadelesi</w:t>
      </w:r>
      <w:r w:rsidRPr="00E64D1D">
        <w:rPr>
          <w:rFonts w:ascii="Times New Roman" w:hAnsi="Times New Roman" w:cs="Times New Roman"/>
          <w:i/>
          <w:sz w:val="18"/>
          <w:szCs w:val="18"/>
        </w:rPr>
        <w:t>”</w:t>
      </w:r>
      <w:r w:rsidRPr="00E64D1D">
        <w:rPr>
          <w:rFonts w:ascii="Times New Roman" w:hAnsi="Times New Roman" w:cs="Times New Roman"/>
          <w:sz w:val="18"/>
          <w:szCs w:val="18"/>
        </w:rPr>
        <w:t xml:space="preserve">, </w:t>
      </w:r>
      <w:r w:rsidRPr="00E64D1D">
        <w:rPr>
          <w:rFonts w:ascii="Times New Roman" w:hAnsi="Times New Roman" w:cs="Times New Roman"/>
          <w:b/>
          <w:sz w:val="18"/>
          <w:szCs w:val="18"/>
        </w:rPr>
        <w:t>Türk Dünyası İncelemesi Dergisi</w:t>
      </w:r>
      <w:r w:rsidRPr="00E64D1D">
        <w:rPr>
          <w:rFonts w:ascii="Times New Roman" w:hAnsi="Times New Roman" w:cs="Times New Roman"/>
          <w:sz w:val="18"/>
          <w:szCs w:val="18"/>
        </w:rPr>
        <w:t>, Cilt. VI, Sayı. 2, 2006, s. 447-448.</w:t>
      </w:r>
    </w:p>
  </w:footnote>
  <w:footnote w:id="11">
    <w:p w14:paraId="6983A1F8" w14:textId="608E8F4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Nazır, a.g.t., s. 3.</w:t>
      </w:r>
    </w:p>
  </w:footnote>
  <w:footnote w:id="12">
    <w:p w14:paraId="01565233" w14:textId="581BF3C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Temizkan, a.g.m., s. 447-448.</w:t>
      </w:r>
    </w:p>
  </w:footnote>
  <w:footnote w:id="13">
    <w:p w14:paraId="4DCEF52B"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Elvin Valiyev ve Doğan Yörük, “Güney Kafkasya’da Osmanlı Hâkimiyeti(1723-1735)”, </w:t>
      </w:r>
      <w:r w:rsidRPr="00E64D1D">
        <w:rPr>
          <w:rFonts w:ascii="Times New Roman" w:hAnsi="Times New Roman" w:cs="Times New Roman"/>
          <w:b/>
          <w:sz w:val="18"/>
          <w:szCs w:val="18"/>
        </w:rPr>
        <w:t>Selçuk Üniversitesi</w:t>
      </w:r>
      <w:r w:rsidRPr="00E64D1D">
        <w:rPr>
          <w:rFonts w:ascii="Times New Roman" w:hAnsi="Times New Roman" w:cs="Times New Roman"/>
          <w:sz w:val="18"/>
          <w:szCs w:val="18"/>
        </w:rPr>
        <w:t xml:space="preserve"> </w:t>
      </w:r>
      <w:r w:rsidRPr="00E64D1D">
        <w:rPr>
          <w:rFonts w:ascii="Times New Roman" w:hAnsi="Times New Roman" w:cs="Times New Roman"/>
          <w:b/>
          <w:sz w:val="18"/>
          <w:szCs w:val="18"/>
        </w:rPr>
        <w:t>Türkiyat Araştırmaları Dergisi</w:t>
      </w:r>
      <w:r w:rsidRPr="00E64D1D">
        <w:rPr>
          <w:rFonts w:ascii="Times New Roman" w:hAnsi="Times New Roman" w:cs="Times New Roman"/>
          <w:sz w:val="18"/>
          <w:szCs w:val="18"/>
        </w:rPr>
        <w:t>, Sayı. 40, 2016, s. 23.</w:t>
      </w:r>
    </w:p>
  </w:footnote>
  <w:footnote w:id="14">
    <w:p w14:paraId="5F0FFDAB"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Mustafa Aydın, </w:t>
      </w:r>
      <w:r w:rsidRPr="00E64D1D">
        <w:rPr>
          <w:rFonts w:ascii="Times New Roman" w:hAnsi="Times New Roman" w:cs="Times New Roman"/>
          <w:b/>
          <w:sz w:val="18"/>
          <w:szCs w:val="18"/>
        </w:rPr>
        <w:t>Üç Büyük Gücün Çatışma Alanı Kafkaslar</w:t>
      </w:r>
      <w:r w:rsidRPr="00E64D1D">
        <w:rPr>
          <w:rFonts w:ascii="Times New Roman" w:hAnsi="Times New Roman" w:cs="Times New Roman"/>
          <w:sz w:val="18"/>
          <w:szCs w:val="18"/>
        </w:rPr>
        <w:t>, İstanbul: Gök Kubbe Yayınları, 2008, s. 106.</w:t>
      </w:r>
    </w:p>
  </w:footnote>
  <w:footnote w:id="15">
    <w:p w14:paraId="067ABA28" w14:textId="1FC4EB9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Orhan Alizade, “18. Yüzyılın ilk Yarısında Rusya’nın Kafkasya’da İşgalcilik Politikası”, </w:t>
      </w:r>
      <w:r w:rsidRPr="00E64D1D">
        <w:rPr>
          <w:rFonts w:ascii="Times New Roman" w:hAnsi="Times New Roman" w:cs="Times New Roman"/>
          <w:b/>
          <w:sz w:val="18"/>
          <w:szCs w:val="18"/>
        </w:rPr>
        <w:t>Akademik Bakış,</w:t>
      </w:r>
      <w:r w:rsidRPr="00E64D1D">
        <w:rPr>
          <w:rFonts w:ascii="Times New Roman" w:hAnsi="Times New Roman" w:cs="Times New Roman"/>
          <w:sz w:val="18"/>
          <w:szCs w:val="18"/>
        </w:rPr>
        <w:t xml:space="preserve"> Cilt. 4, Sayı. 7, 2010, s. 105-106.</w:t>
      </w:r>
    </w:p>
  </w:footnote>
  <w:footnote w:id="16">
    <w:p w14:paraId="0E2AA687" w14:textId="10BF9B49"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Reyhan Turğut, K</w:t>
      </w:r>
      <w:r w:rsidRPr="00E64D1D">
        <w:rPr>
          <w:rFonts w:ascii="Times New Roman" w:hAnsi="Times New Roman" w:cs="Times New Roman"/>
          <w:b/>
          <w:sz w:val="18"/>
          <w:szCs w:val="18"/>
        </w:rPr>
        <w:t>uzey Kafkasya Halklarının Büyük Sürgünü (21 Mayıs 1864), (Yayınlanmamış Yüksek Lisans Tezi)</w:t>
      </w:r>
      <w:r w:rsidRPr="00E64D1D">
        <w:rPr>
          <w:rFonts w:ascii="Times New Roman" w:hAnsi="Times New Roman" w:cs="Times New Roman"/>
          <w:sz w:val="18"/>
          <w:szCs w:val="18"/>
        </w:rPr>
        <w:t>, Karabük Üniversitesi Sosyal Bilimler Enstitüsü, Karabük: 2019, s. 35-36.</w:t>
      </w:r>
    </w:p>
  </w:footnote>
  <w:footnote w:id="17">
    <w:p w14:paraId="2D443F96" w14:textId="46A2330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 Murat Yeşil, “19. Yüzyılda Kuzey Kafkasya’nın Bağımsızlık ve Özgürlük Mücadelesi ve Kabileler Arasında iletişimsizlik Sorunu”, </w:t>
      </w:r>
      <w:r w:rsidRPr="00E64D1D">
        <w:rPr>
          <w:rFonts w:ascii="Times New Roman" w:hAnsi="Times New Roman" w:cs="Times New Roman"/>
          <w:b/>
          <w:sz w:val="18"/>
          <w:szCs w:val="18"/>
        </w:rPr>
        <w:t>Turkish Studies</w:t>
      </w:r>
      <w:r w:rsidRPr="00E64D1D">
        <w:rPr>
          <w:rFonts w:ascii="Times New Roman" w:hAnsi="Times New Roman" w:cs="Times New Roman"/>
          <w:sz w:val="18"/>
          <w:szCs w:val="18"/>
        </w:rPr>
        <w:t>, Cilt. 12, Sayı. 19, 2017, s. 207.</w:t>
      </w:r>
    </w:p>
  </w:footnote>
  <w:footnote w:id="18">
    <w:p w14:paraId="2E483A08" w14:textId="08062AD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25.</w:t>
      </w:r>
    </w:p>
  </w:footnote>
  <w:footnote w:id="19">
    <w:p w14:paraId="23E704E6" w14:textId="7ACF8EF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Sinem Özyücel, </w:t>
      </w:r>
      <w:r w:rsidRPr="00E64D1D">
        <w:rPr>
          <w:rFonts w:ascii="Times New Roman" w:hAnsi="Times New Roman" w:cs="Times New Roman"/>
          <w:b/>
          <w:sz w:val="18"/>
          <w:szCs w:val="18"/>
        </w:rPr>
        <w:t>II. Iraklı Dönemi Gürcistan’ının Askeri ve Siyasi Faaliyetleri</w:t>
      </w:r>
      <w:r w:rsidRPr="00E64D1D">
        <w:rPr>
          <w:rFonts w:ascii="Times New Roman" w:hAnsi="Times New Roman" w:cs="Times New Roman"/>
          <w:sz w:val="18"/>
          <w:szCs w:val="18"/>
        </w:rPr>
        <w:t>, (Yayınlanmamış Yüksek Lisans Tezi), Balıkesir Üniversitesi Sosyal Bilimler Enstitüsü, Balıkesir: 2013, s. 22.</w:t>
      </w:r>
    </w:p>
  </w:footnote>
  <w:footnote w:id="20">
    <w:p w14:paraId="723DC9C1" w14:textId="1934B055"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Yanar </w:t>
      </w:r>
      <w:r w:rsidRPr="00E64D1D">
        <w:rPr>
          <w:rFonts w:ascii="Times New Roman" w:hAnsi="Times New Roman" w:cs="Times New Roman"/>
          <w:i/>
          <w:sz w:val="18"/>
          <w:szCs w:val="18"/>
        </w:rPr>
        <w:t>,</w:t>
      </w:r>
      <w:r w:rsidRPr="00E64D1D">
        <w:rPr>
          <w:rFonts w:ascii="Times New Roman" w:hAnsi="Times New Roman" w:cs="Times New Roman"/>
          <w:sz w:val="18"/>
          <w:szCs w:val="18"/>
        </w:rPr>
        <w:t>a.g.e., s. 37-38.</w:t>
      </w:r>
    </w:p>
  </w:footnote>
  <w:footnote w:id="21">
    <w:p w14:paraId="180D38A0" w14:textId="3182826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Turgut, a.g.t., s. 79., s. 64-65.</w:t>
      </w:r>
    </w:p>
  </w:footnote>
  <w:footnote w:id="22">
    <w:p w14:paraId="70B3A3AC"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Mehmet Çoğ, “Gürcüler Arasında İslamiyet’in Yayılması”, </w:t>
      </w:r>
      <w:r w:rsidRPr="00E64D1D">
        <w:rPr>
          <w:rFonts w:ascii="Times New Roman" w:hAnsi="Times New Roman" w:cs="Times New Roman"/>
          <w:b/>
          <w:sz w:val="18"/>
          <w:szCs w:val="18"/>
        </w:rPr>
        <w:t>Çukurova Üniversitesi İlahiyat Fakültesi Dergisi</w:t>
      </w:r>
      <w:r w:rsidRPr="00E64D1D">
        <w:rPr>
          <w:rFonts w:ascii="Times New Roman" w:hAnsi="Times New Roman" w:cs="Times New Roman"/>
          <w:sz w:val="18"/>
          <w:szCs w:val="18"/>
        </w:rPr>
        <w:t>, Cilt. 7, Sayı. 2, 2007, s. 46-47.</w:t>
      </w:r>
    </w:p>
  </w:footnote>
  <w:footnote w:id="23">
    <w:p w14:paraId="369AFF90" w14:textId="5A63C9E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Nazır, a.g.t., s. 9.</w:t>
      </w:r>
    </w:p>
  </w:footnote>
  <w:footnote w:id="24">
    <w:p w14:paraId="734AF760" w14:textId="0082650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Özyücel, a.g.t., s. 24-25.</w:t>
      </w:r>
    </w:p>
  </w:footnote>
  <w:footnote w:id="25">
    <w:p w14:paraId="1E010355" w14:textId="2685592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Halil İnalcık, “Osmanlı-Rus İlişkileri 1492-1700”, </w:t>
      </w:r>
      <w:r w:rsidRPr="00E64D1D">
        <w:rPr>
          <w:rFonts w:ascii="Times New Roman" w:hAnsi="Times New Roman" w:cs="Times New Roman"/>
          <w:b/>
          <w:sz w:val="18"/>
          <w:szCs w:val="18"/>
        </w:rPr>
        <w:t xml:space="preserve">Türk-Rus İlişkilerinde 500 Yıl (1491-1992), </w:t>
      </w:r>
      <w:r w:rsidRPr="00E64D1D">
        <w:rPr>
          <w:rFonts w:ascii="Times New Roman" w:hAnsi="Times New Roman" w:cs="Times New Roman"/>
          <w:sz w:val="18"/>
          <w:szCs w:val="18"/>
        </w:rPr>
        <w:t>Ankara: TTK, 1999, s. 25.</w:t>
      </w:r>
    </w:p>
  </w:footnote>
  <w:footnote w:id="26">
    <w:p w14:paraId="27E98542" w14:textId="38F3ACD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27-28.</w:t>
      </w:r>
    </w:p>
  </w:footnote>
  <w:footnote w:id="27">
    <w:p w14:paraId="44AA035A" w14:textId="1112590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Özyücel, a.g.t., s. 29.</w:t>
      </w:r>
    </w:p>
  </w:footnote>
  <w:footnote w:id="28">
    <w:p w14:paraId="494F6D62" w14:textId="2267256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Mustafa Budak, “Osmanlı-Rus İlişkilerinde Kafkasya”, </w:t>
      </w:r>
      <w:r w:rsidRPr="00E64D1D">
        <w:rPr>
          <w:rFonts w:ascii="Times New Roman" w:hAnsi="Times New Roman" w:cs="Times New Roman"/>
          <w:b/>
          <w:sz w:val="18"/>
          <w:szCs w:val="18"/>
        </w:rPr>
        <w:t>Avrasya Etütleri Dergisi</w:t>
      </w:r>
      <w:r w:rsidRPr="00E64D1D">
        <w:rPr>
          <w:rFonts w:ascii="Times New Roman" w:hAnsi="Times New Roman" w:cs="Times New Roman"/>
          <w:i/>
          <w:sz w:val="18"/>
          <w:szCs w:val="18"/>
        </w:rPr>
        <w:t>,</w:t>
      </w:r>
      <w:r w:rsidRPr="00E64D1D">
        <w:rPr>
          <w:rFonts w:ascii="Times New Roman" w:hAnsi="Times New Roman" w:cs="Times New Roman"/>
          <w:sz w:val="18"/>
          <w:szCs w:val="18"/>
        </w:rPr>
        <w:t xml:space="preserve"> Cilt. 1, Sayı. 4, 1995, s. 102.</w:t>
      </w:r>
    </w:p>
  </w:footnote>
  <w:footnote w:id="29">
    <w:p w14:paraId="072432B4" w14:textId="6618E4F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İsmail Hakkı Uzunçarşılı, </w:t>
      </w:r>
      <w:r w:rsidRPr="00E64D1D">
        <w:rPr>
          <w:rFonts w:ascii="Times New Roman" w:hAnsi="Times New Roman" w:cs="Times New Roman"/>
          <w:b/>
          <w:sz w:val="18"/>
          <w:szCs w:val="18"/>
        </w:rPr>
        <w:t>Osmanlı Tarihi</w:t>
      </w:r>
      <w:r w:rsidRPr="00E64D1D">
        <w:rPr>
          <w:rFonts w:ascii="Times New Roman" w:hAnsi="Times New Roman" w:cs="Times New Roman"/>
          <w:sz w:val="18"/>
          <w:szCs w:val="18"/>
        </w:rPr>
        <w:t>, Cilt. III/I, TTK: Ankara, 2011, s. 585-590.</w:t>
      </w:r>
    </w:p>
  </w:footnote>
  <w:footnote w:id="30">
    <w:p w14:paraId="12B9DEA9" w14:textId="21A76DE8"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Uzunçarşılı, a.g.e., s. 588-590.</w:t>
      </w:r>
    </w:p>
  </w:footnote>
  <w:footnote w:id="31">
    <w:p w14:paraId="7F9FC6DE" w14:textId="256B479E"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Oktay Bingöl, “Tarihsel Süreçte Rusya’nın Kuzey Kafkasya’yı Kontrol Stratejilerinde Gelinen Aşama: Başarısızlık ve Teörör”, </w:t>
      </w:r>
      <w:r w:rsidRPr="00E64D1D">
        <w:rPr>
          <w:rFonts w:ascii="Times New Roman" w:hAnsi="Times New Roman" w:cs="Times New Roman"/>
          <w:b/>
          <w:iCs/>
          <w:sz w:val="18"/>
          <w:szCs w:val="18"/>
        </w:rPr>
        <w:t>Karadeniz Araştırmaları</w:t>
      </w:r>
      <w:r w:rsidRPr="00E64D1D">
        <w:rPr>
          <w:rFonts w:ascii="Times New Roman" w:hAnsi="Times New Roman" w:cs="Times New Roman"/>
          <w:sz w:val="18"/>
          <w:szCs w:val="18"/>
        </w:rPr>
        <w:t xml:space="preserve">, Sayı.37, 2013, s. 137-158.  </w:t>
      </w:r>
    </w:p>
  </w:footnote>
  <w:footnote w:id="32">
    <w:p w14:paraId="2F9D2BCF"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Abdullah Saydam, “Rusya’nın Kafkasya’yı İşgali”, </w:t>
      </w:r>
      <w:r w:rsidRPr="00E64D1D">
        <w:rPr>
          <w:rFonts w:ascii="Times New Roman" w:hAnsi="Times New Roman" w:cs="Times New Roman"/>
          <w:b/>
          <w:sz w:val="18"/>
          <w:szCs w:val="18"/>
        </w:rPr>
        <w:t>Ondokuz Mayıs Üniversitesi Eğitim Fakülte Dergisi</w:t>
      </w:r>
      <w:r w:rsidRPr="00E64D1D">
        <w:rPr>
          <w:rFonts w:ascii="Times New Roman" w:hAnsi="Times New Roman" w:cs="Times New Roman"/>
          <w:sz w:val="18"/>
          <w:szCs w:val="18"/>
        </w:rPr>
        <w:t>, Cilt. 5, Sayı. 1, 1990, s. 239-247.</w:t>
      </w:r>
    </w:p>
  </w:footnote>
  <w:footnote w:id="33">
    <w:p w14:paraId="3BA67319"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Akdes Nimet Kurat,</w:t>
      </w:r>
      <w:r w:rsidRPr="00E64D1D">
        <w:rPr>
          <w:rFonts w:ascii="Times New Roman" w:hAnsi="Times New Roman" w:cs="Times New Roman"/>
          <w:b/>
          <w:sz w:val="18"/>
          <w:szCs w:val="18"/>
        </w:rPr>
        <w:t xml:space="preserve"> Rusya Tarihi</w:t>
      </w:r>
      <w:r w:rsidRPr="00E64D1D">
        <w:rPr>
          <w:rFonts w:ascii="Times New Roman" w:hAnsi="Times New Roman" w:cs="Times New Roman"/>
          <w:sz w:val="18"/>
          <w:szCs w:val="18"/>
        </w:rPr>
        <w:t>, Ankara: TTK, 1999, s. 252-253.</w:t>
      </w:r>
    </w:p>
  </w:footnote>
  <w:footnote w:id="34">
    <w:p w14:paraId="7B9A6A2F" w14:textId="76912CC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1105/44599-B.</w:t>
      </w:r>
    </w:p>
  </w:footnote>
  <w:footnote w:id="35">
    <w:p w14:paraId="6DE880B0"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Yusuf Akçura, </w:t>
      </w:r>
      <w:r w:rsidRPr="00E64D1D">
        <w:rPr>
          <w:rFonts w:ascii="Times New Roman" w:hAnsi="Times New Roman" w:cs="Times New Roman"/>
          <w:b/>
          <w:sz w:val="18"/>
          <w:szCs w:val="18"/>
        </w:rPr>
        <w:t>Osmanlı Devletinin Dağılma Devri (XVIII. Ve XIV Asırlarda)</w:t>
      </w:r>
      <w:r w:rsidRPr="00E64D1D">
        <w:rPr>
          <w:rFonts w:ascii="Times New Roman" w:hAnsi="Times New Roman" w:cs="Times New Roman"/>
          <w:sz w:val="18"/>
          <w:szCs w:val="18"/>
        </w:rPr>
        <w:t>, Ankara: TTK, 2010, s. 20-25.</w:t>
      </w:r>
    </w:p>
  </w:footnote>
  <w:footnote w:id="36">
    <w:p w14:paraId="0B9DC445" w14:textId="1AA6BEC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Akçura, a.g.e., s. 20-25.</w:t>
      </w:r>
    </w:p>
  </w:footnote>
  <w:footnote w:id="37">
    <w:p w14:paraId="3E7F46EF" w14:textId="74FEB37F" w:rsidR="006A0EA6" w:rsidRPr="00E64D1D" w:rsidRDefault="006A0EA6" w:rsidP="00E64D1D">
      <w:pPr>
        <w:spacing w:after="0" w:line="240" w:lineRule="auto"/>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F. Çetin Derin, “Osmanlı Devleti’nin Siyasi Tarihi”, </w:t>
      </w:r>
      <w:r w:rsidRPr="00E64D1D">
        <w:rPr>
          <w:rFonts w:ascii="Times New Roman" w:hAnsi="Times New Roman" w:cs="Times New Roman"/>
          <w:b/>
          <w:sz w:val="18"/>
          <w:szCs w:val="18"/>
        </w:rPr>
        <w:t>Türk Dünyası El Kitabı (Coğrafya-Tarih)</w:t>
      </w:r>
      <w:r w:rsidRPr="00E64D1D">
        <w:rPr>
          <w:rFonts w:ascii="Times New Roman" w:hAnsi="Times New Roman" w:cs="Times New Roman"/>
          <w:i/>
          <w:sz w:val="18"/>
          <w:szCs w:val="18"/>
        </w:rPr>
        <w:t>,</w:t>
      </w:r>
      <w:r w:rsidRPr="00E64D1D">
        <w:rPr>
          <w:rFonts w:ascii="Times New Roman" w:hAnsi="Times New Roman" w:cs="Times New Roman"/>
          <w:sz w:val="18"/>
          <w:szCs w:val="18"/>
        </w:rPr>
        <w:t>Cilt. I, Ankara: Türk Kültürünü Araştırma Enstitüsü, 1992, s. 485.</w:t>
      </w:r>
    </w:p>
  </w:footnote>
  <w:footnote w:id="38">
    <w:p w14:paraId="33D11DAF"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Kemal Beydilli, “Küçük Kaynarca Antlaşması” , </w:t>
      </w:r>
      <w:r w:rsidRPr="00E64D1D">
        <w:rPr>
          <w:rFonts w:ascii="Times New Roman" w:hAnsi="Times New Roman" w:cs="Times New Roman"/>
          <w:b/>
          <w:iCs/>
          <w:sz w:val="18"/>
          <w:szCs w:val="18"/>
        </w:rPr>
        <w:t>TDVİA</w:t>
      </w:r>
      <w:r w:rsidRPr="00E64D1D">
        <w:rPr>
          <w:rFonts w:ascii="Times New Roman" w:hAnsi="Times New Roman" w:cs="Times New Roman"/>
          <w:b/>
          <w:sz w:val="18"/>
          <w:szCs w:val="18"/>
        </w:rPr>
        <w:t>,</w:t>
      </w:r>
      <w:r w:rsidRPr="00E64D1D">
        <w:rPr>
          <w:rFonts w:ascii="Times New Roman" w:hAnsi="Times New Roman" w:cs="Times New Roman"/>
          <w:sz w:val="18"/>
          <w:szCs w:val="18"/>
        </w:rPr>
        <w:t xml:space="preserve"> Cilt. 26, Ankara: 2002, s. 524.</w:t>
      </w:r>
    </w:p>
  </w:footnote>
  <w:footnote w:id="39">
    <w:p w14:paraId="786C9AC3" w14:textId="5102108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İsmail Hakkı Uzunçarşılı, </w:t>
      </w:r>
      <w:r w:rsidRPr="00E64D1D">
        <w:rPr>
          <w:rFonts w:ascii="Times New Roman" w:hAnsi="Times New Roman" w:cs="Times New Roman"/>
          <w:b/>
          <w:sz w:val="18"/>
          <w:szCs w:val="18"/>
        </w:rPr>
        <w:t>Osmanlı Tarihi</w:t>
      </w:r>
      <w:r w:rsidRPr="00E64D1D">
        <w:rPr>
          <w:rFonts w:ascii="Times New Roman" w:hAnsi="Times New Roman" w:cs="Times New Roman"/>
          <w:sz w:val="18"/>
          <w:szCs w:val="18"/>
        </w:rPr>
        <w:t xml:space="preserve">, Cilt. IV/I,  Ankara: TTK, 1976, s. 452-453. </w:t>
      </w:r>
    </w:p>
  </w:footnote>
  <w:footnote w:id="40">
    <w:p w14:paraId="797A2306" w14:textId="665C945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Emre Nusel, </w:t>
      </w:r>
      <w:r w:rsidRPr="00E64D1D">
        <w:rPr>
          <w:rFonts w:ascii="Times New Roman" w:hAnsi="Times New Roman" w:cs="Times New Roman"/>
          <w:b/>
          <w:sz w:val="18"/>
          <w:szCs w:val="18"/>
        </w:rPr>
        <w:t>1787-1792 Osmanlı-Rus Savaşı'nda Kafkas Hanlıklarının Faaliyetleri</w:t>
      </w:r>
      <w:r w:rsidRPr="00E64D1D">
        <w:rPr>
          <w:rFonts w:ascii="Times New Roman" w:hAnsi="Times New Roman" w:cs="Times New Roman"/>
          <w:sz w:val="18"/>
          <w:szCs w:val="18"/>
        </w:rPr>
        <w:t>, (Yayınlanmamış Yüksek Lisans Tezi, Trakya Üniversitesi, Sosyal Bilimler Enstitüsü, Edirne: 2015, s. 22-26.</w:t>
      </w:r>
    </w:p>
  </w:footnote>
  <w:footnote w:id="41">
    <w:p w14:paraId="5D9E8481"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Abdullah Saydam, </w:t>
      </w:r>
      <w:r w:rsidRPr="00E64D1D">
        <w:rPr>
          <w:rFonts w:ascii="Times New Roman" w:hAnsi="Times New Roman" w:cs="Times New Roman"/>
          <w:b/>
          <w:sz w:val="18"/>
          <w:szCs w:val="18"/>
        </w:rPr>
        <w:t>Kırım ve Kafkas Göçleri(1856-1876),</w:t>
      </w:r>
      <w:r w:rsidRPr="00E64D1D">
        <w:rPr>
          <w:rFonts w:ascii="Times New Roman" w:hAnsi="Times New Roman" w:cs="Times New Roman"/>
          <w:sz w:val="18"/>
          <w:szCs w:val="18"/>
        </w:rPr>
        <w:t xml:space="preserve"> Ankara: TTK, 1997, s. 33.</w:t>
      </w:r>
    </w:p>
  </w:footnote>
  <w:footnote w:id="42">
    <w:p w14:paraId="254E3549"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Uzunçarşılı, </w:t>
      </w:r>
      <w:r w:rsidRPr="00E64D1D">
        <w:rPr>
          <w:rFonts w:ascii="Times New Roman" w:hAnsi="Times New Roman" w:cs="Times New Roman"/>
          <w:b/>
          <w:iCs/>
          <w:sz w:val="18"/>
          <w:szCs w:val="18"/>
        </w:rPr>
        <w:t>Osmanlı Tarihi</w:t>
      </w:r>
      <w:r w:rsidRPr="00E64D1D">
        <w:rPr>
          <w:rFonts w:ascii="Times New Roman" w:hAnsi="Times New Roman" w:cs="Times New Roman"/>
          <w:b/>
          <w:sz w:val="18"/>
          <w:szCs w:val="18"/>
        </w:rPr>
        <w:t>,</w:t>
      </w:r>
      <w:r w:rsidRPr="00E64D1D">
        <w:rPr>
          <w:rFonts w:ascii="Times New Roman" w:hAnsi="Times New Roman" w:cs="Times New Roman"/>
          <w:i/>
          <w:sz w:val="18"/>
          <w:szCs w:val="18"/>
        </w:rPr>
        <w:t xml:space="preserve"> </w:t>
      </w:r>
      <w:r w:rsidRPr="00E64D1D">
        <w:rPr>
          <w:rFonts w:ascii="Times New Roman" w:hAnsi="Times New Roman" w:cs="Times New Roman"/>
          <w:sz w:val="18"/>
          <w:szCs w:val="18"/>
        </w:rPr>
        <w:t>Cilt. IV/I, s. 423.</w:t>
      </w:r>
    </w:p>
  </w:footnote>
  <w:footnote w:id="43">
    <w:p w14:paraId="4CC9E580" w14:textId="3977CDA9"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Özgür Türker ve Abdol Vahid Soofızadeh, “Gürcistan’ın Rus Himayesine Girmesi ve Sonuçları: Georgiyevsk Antlaşması’ndan Ağa Muhammed Han’ın Tiflis Seferi’ne”, </w:t>
      </w:r>
      <w:r w:rsidRPr="00E64D1D">
        <w:rPr>
          <w:rFonts w:ascii="Times New Roman" w:hAnsi="Times New Roman" w:cs="Times New Roman"/>
          <w:b/>
          <w:sz w:val="18"/>
          <w:szCs w:val="18"/>
        </w:rPr>
        <w:t>History Studies</w:t>
      </w:r>
      <w:r w:rsidRPr="00E64D1D">
        <w:rPr>
          <w:rFonts w:ascii="Times New Roman" w:hAnsi="Times New Roman" w:cs="Times New Roman"/>
          <w:sz w:val="18"/>
          <w:szCs w:val="18"/>
        </w:rPr>
        <w:t>, Cilt. 7, Sayı. 3, 2015, s. 151-152.</w:t>
      </w:r>
    </w:p>
  </w:footnote>
  <w:footnote w:id="44">
    <w:p w14:paraId="445F04FD" w14:textId="1F44D49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Saydam, a.g.m., s. 245.</w:t>
      </w:r>
    </w:p>
  </w:footnote>
  <w:footnote w:id="45">
    <w:p w14:paraId="0C4F4517"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Cemil Hesenli, “Rusya Federasyonu Güney Kafkasya Cumhuriyetleri ve Dağlık Karabağ Konusunda Çıkmazlar İçinde”, </w:t>
      </w:r>
      <w:r w:rsidRPr="00E64D1D">
        <w:rPr>
          <w:rFonts w:ascii="Times New Roman" w:hAnsi="Times New Roman" w:cs="Times New Roman"/>
          <w:b/>
          <w:sz w:val="18"/>
          <w:szCs w:val="18"/>
        </w:rPr>
        <w:t>Azerbaycan Dergisi</w:t>
      </w:r>
      <w:r w:rsidRPr="00E64D1D">
        <w:rPr>
          <w:rFonts w:ascii="Times New Roman" w:hAnsi="Times New Roman" w:cs="Times New Roman"/>
          <w:sz w:val="18"/>
          <w:szCs w:val="18"/>
        </w:rPr>
        <w:t>, Sayı. 331, 1997,  s. 8-9.</w:t>
      </w:r>
    </w:p>
  </w:footnote>
  <w:footnote w:id="46">
    <w:p w14:paraId="581A3B67" w14:textId="573272AE"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Saydam, a,g.e., s. 33.</w:t>
      </w:r>
    </w:p>
  </w:footnote>
  <w:footnote w:id="47">
    <w:p w14:paraId="0165B32A"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Sinan Ateş, “Birinci Dünya Savaşı ve Kafkasya”, </w:t>
      </w:r>
      <w:r w:rsidRPr="00E64D1D">
        <w:rPr>
          <w:rFonts w:ascii="Times New Roman" w:hAnsi="Times New Roman" w:cs="Times New Roman"/>
          <w:b/>
          <w:sz w:val="18"/>
          <w:szCs w:val="18"/>
        </w:rPr>
        <w:t>21. Yüzyılda Eğitim ve Toplum</w:t>
      </w:r>
      <w:r w:rsidRPr="00E64D1D">
        <w:rPr>
          <w:rFonts w:ascii="Times New Roman" w:hAnsi="Times New Roman" w:cs="Times New Roman"/>
          <w:sz w:val="18"/>
          <w:szCs w:val="18"/>
        </w:rPr>
        <w:t>, Cilt. 2, Sayı. 5, 2013, s.171.</w:t>
      </w:r>
    </w:p>
  </w:footnote>
  <w:footnote w:id="48">
    <w:p w14:paraId="35971672" w14:textId="7607CC0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Nusel, a.g.t., s. 84-95.</w:t>
      </w:r>
    </w:p>
  </w:footnote>
  <w:footnote w:id="49">
    <w:p w14:paraId="0044D222"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Mehmet Saray, </w:t>
      </w:r>
      <w:r w:rsidRPr="00E64D1D">
        <w:rPr>
          <w:rFonts w:ascii="Times New Roman" w:hAnsi="Times New Roman" w:cs="Times New Roman"/>
          <w:b/>
          <w:sz w:val="18"/>
          <w:szCs w:val="18"/>
        </w:rPr>
        <w:t>Yeni Türk Cumhuriyetleri Tarihi</w:t>
      </w:r>
      <w:r w:rsidRPr="00E64D1D">
        <w:rPr>
          <w:rFonts w:ascii="Times New Roman" w:hAnsi="Times New Roman" w:cs="Times New Roman"/>
          <w:sz w:val="18"/>
          <w:szCs w:val="18"/>
        </w:rPr>
        <w:t>, Ankara: TTK, 2014, s. 20.</w:t>
      </w:r>
    </w:p>
  </w:footnote>
  <w:footnote w:id="50">
    <w:p w14:paraId="6B3E2290" w14:textId="62753C1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Zübeyde Güneş Yağcı,  “XVIII. Yüzyılın Sonlarında Kafkasya’da Meydana Gelen Sınır İhlalleri Üzerine Bir Belge Değerlendirme”, </w:t>
      </w:r>
      <w:r w:rsidRPr="00E64D1D">
        <w:rPr>
          <w:rFonts w:ascii="Times New Roman" w:hAnsi="Times New Roman" w:cs="Times New Roman"/>
          <w:b/>
          <w:sz w:val="18"/>
          <w:szCs w:val="18"/>
        </w:rPr>
        <w:t>Balıkesir Üniversitesi Sosyal Bilimler Dergisi,</w:t>
      </w:r>
      <w:r w:rsidRPr="00E64D1D">
        <w:rPr>
          <w:rFonts w:ascii="Times New Roman" w:hAnsi="Times New Roman" w:cs="Times New Roman"/>
          <w:sz w:val="18"/>
          <w:szCs w:val="18"/>
        </w:rPr>
        <w:t xml:space="preserve"> Cilt. 4,  Sayı. 6, 2001, s. 90.</w:t>
      </w:r>
    </w:p>
  </w:footnote>
  <w:footnote w:id="51">
    <w:p w14:paraId="49C0E1B4" w14:textId="22F67009"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Hesenli, a.g.m., s. 8-9.</w:t>
      </w:r>
    </w:p>
  </w:footnote>
  <w:footnote w:id="52">
    <w:p w14:paraId="079F9421" w14:textId="6AF6D0D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Hesenli, a.g.m., s. 8-10.</w:t>
      </w:r>
    </w:p>
  </w:footnote>
  <w:footnote w:id="53">
    <w:p w14:paraId="10027262"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Mehmet Mert Sunar, “1806-1812 Osmanlı-Rus Harbini Çalışmaya Bir Girizgâh: Sefer İçin Asker Toplanması”, </w:t>
      </w:r>
      <w:r w:rsidRPr="00E64D1D">
        <w:rPr>
          <w:rFonts w:ascii="Times New Roman" w:hAnsi="Times New Roman" w:cs="Times New Roman"/>
          <w:b/>
          <w:sz w:val="18"/>
          <w:szCs w:val="18"/>
        </w:rPr>
        <w:t>History Studies</w:t>
      </w:r>
      <w:r w:rsidRPr="00E64D1D">
        <w:rPr>
          <w:rFonts w:ascii="Times New Roman" w:hAnsi="Times New Roman" w:cs="Times New Roman"/>
          <w:sz w:val="18"/>
          <w:szCs w:val="18"/>
        </w:rPr>
        <w:t>, Cilt. 10, Sayı. 3, 2018, s. 240.</w:t>
      </w:r>
    </w:p>
  </w:footnote>
  <w:footnote w:id="54">
    <w:p w14:paraId="48EADC83" w14:textId="71B3869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Enver Ziya Karal, </w:t>
      </w:r>
      <w:r w:rsidRPr="00E64D1D">
        <w:rPr>
          <w:rFonts w:ascii="Times New Roman" w:hAnsi="Times New Roman" w:cs="Times New Roman"/>
          <w:b/>
          <w:sz w:val="18"/>
          <w:szCs w:val="18"/>
        </w:rPr>
        <w:t>Osmanlı Tarihi, Cilt. 1 (Nizam-ı Cedit ve Tanzimat Devirleri)</w:t>
      </w:r>
      <w:r w:rsidRPr="00E64D1D">
        <w:rPr>
          <w:rFonts w:ascii="Times New Roman" w:hAnsi="Times New Roman" w:cs="Times New Roman"/>
          <w:sz w:val="18"/>
          <w:szCs w:val="18"/>
        </w:rPr>
        <w:t>, Ankara: TTK, 1995, s. 121.</w:t>
      </w:r>
    </w:p>
  </w:footnote>
  <w:footnote w:id="55">
    <w:p w14:paraId="751A6F4B" w14:textId="1E944DD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İzzetgil</w:t>
      </w:r>
      <w:r w:rsidRPr="00E64D1D">
        <w:rPr>
          <w:rFonts w:ascii="Times New Roman" w:hAnsi="Times New Roman" w:cs="Times New Roman"/>
          <w:i/>
          <w:sz w:val="18"/>
          <w:szCs w:val="18"/>
        </w:rPr>
        <w:t xml:space="preserve">, </w:t>
      </w:r>
      <w:r w:rsidRPr="00E64D1D">
        <w:rPr>
          <w:rFonts w:ascii="Times New Roman" w:hAnsi="Times New Roman" w:cs="Times New Roman"/>
          <w:sz w:val="18"/>
          <w:szCs w:val="18"/>
        </w:rPr>
        <w:t>a.g.m.,  s. 2-4.</w:t>
      </w:r>
    </w:p>
  </w:footnote>
  <w:footnote w:id="56">
    <w:p w14:paraId="122C8B0F" w14:textId="6C439542"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Çoğ, a.g,m., s. 46-49.</w:t>
      </w:r>
    </w:p>
  </w:footnote>
  <w:footnote w:id="57">
    <w:p w14:paraId="51DF66D6" w14:textId="2E181BE8"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Ekrem Buğra Ekinci, “Osmanlı İdaresinde Adem-i Merkeziyet ve İmtiyazlı Eyaletler”, </w:t>
      </w:r>
      <w:r w:rsidRPr="00E64D1D">
        <w:rPr>
          <w:rFonts w:ascii="Times New Roman" w:hAnsi="Times New Roman" w:cs="Times New Roman"/>
          <w:b/>
          <w:sz w:val="18"/>
          <w:szCs w:val="18"/>
        </w:rPr>
        <w:t>Türk Hukuk Tarihi Araştırmaları</w:t>
      </w:r>
      <w:r w:rsidRPr="00E64D1D">
        <w:rPr>
          <w:rFonts w:ascii="Times New Roman" w:hAnsi="Times New Roman" w:cs="Times New Roman"/>
          <w:sz w:val="18"/>
          <w:szCs w:val="18"/>
        </w:rPr>
        <w:t>, Sayı. 6, 2008, s. 70-71.</w:t>
      </w:r>
    </w:p>
  </w:footnote>
  <w:footnote w:id="58">
    <w:p w14:paraId="0278F5EA" w14:textId="469D37EE"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Kurat, a.g.e., s. 299.</w:t>
      </w:r>
    </w:p>
  </w:footnote>
  <w:footnote w:id="59">
    <w:p w14:paraId="757EC123" w14:textId="0E50D51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56.</w:t>
      </w:r>
    </w:p>
  </w:footnote>
  <w:footnote w:id="60">
    <w:p w14:paraId="1AC43F39" w14:textId="3F636AD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Kerim Şükürlü, “Azerbaycan Xanlıqları, Dövlet Müsteqilliyi Uğrunda Mübarize”, </w:t>
      </w:r>
      <w:r w:rsidRPr="00E64D1D">
        <w:rPr>
          <w:rFonts w:ascii="Times New Roman" w:hAnsi="Times New Roman" w:cs="Times New Roman"/>
          <w:b/>
          <w:sz w:val="18"/>
          <w:szCs w:val="18"/>
        </w:rPr>
        <w:t>Azerbaycan Tarixi</w:t>
      </w:r>
      <w:r w:rsidRPr="00E64D1D">
        <w:rPr>
          <w:rFonts w:ascii="Times New Roman" w:hAnsi="Times New Roman" w:cs="Times New Roman"/>
          <w:sz w:val="18"/>
          <w:szCs w:val="18"/>
        </w:rPr>
        <w:t xml:space="preserve"> (Uzaq Keçmişden 1870-ci İllere Qeder), Ed. Süleyman Eliyarlı, Bakü: Azerbaycan Yayınevi, 1996, s. 548-549.</w:t>
      </w:r>
    </w:p>
  </w:footnote>
  <w:footnote w:id="61">
    <w:p w14:paraId="75BA40A6"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Nebi Gümüş, “Son Gürcü Kralı II. Solomon’un Ruslara Karşı Mücadelesi ve Osmanlı Devleti ile İlişkileri”, </w:t>
      </w:r>
      <w:r w:rsidRPr="00E64D1D">
        <w:rPr>
          <w:rFonts w:ascii="Times New Roman" w:hAnsi="Times New Roman" w:cs="Times New Roman"/>
          <w:b/>
          <w:sz w:val="18"/>
          <w:szCs w:val="18"/>
        </w:rPr>
        <w:t>Necmettin Erbakan Üniversitesi İlahiyat Fakültesi Dergisi</w:t>
      </w:r>
      <w:r w:rsidRPr="00E64D1D">
        <w:rPr>
          <w:rFonts w:ascii="Times New Roman" w:hAnsi="Times New Roman" w:cs="Times New Roman"/>
          <w:sz w:val="18"/>
          <w:szCs w:val="18"/>
        </w:rPr>
        <w:t>, Cilt. 22, Sayı. 22, 2006, s. 106.</w:t>
      </w:r>
    </w:p>
  </w:footnote>
  <w:footnote w:id="62">
    <w:p w14:paraId="054F236F" w14:textId="146E5792"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Şükürlü, a.g.e., s. 553-555.</w:t>
      </w:r>
    </w:p>
  </w:footnote>
  <w:footnote w:id="63">
    <w:p w14:paraId="03B2EE6D"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Mahir Aydın, “Faş Kalesi”, </w:t>
      </w:r>
      <w:r w:rsidRPr="00E64D1D">
        <w:rPr>
          <w:rFonts w:ascii="Times New Roman" w:hAnsi="Times New Roman" w:cs="Times New Roman"/>
          <w:b/>
          <w:sz w:val="18"/>
          <w:szCs w:val="18"/>
        </w:rPr>
        <w:t>Osmanlı Araştırmaları</w:t>
      </w:r>
      <w:r w:rsidRPr="00E64D1D">
        <w:rPr>
          <w:rFonts w:ascii="Times New Roman" w:hAnsi="Times New Roman" w:cs="Times New Roman"/>
          <w:sz w:val="18"/>
          <w:szCs w:val="18"/>
        </w:rPr>
        <w:t>, Sayı. 6, 1986, s. 101.</w:t>
      </w:r>
    </w:p>
  </w:footnote>
  <w:footnote w:id="64">
    <w:p w14:paraId="027179D5" w14:textId="39B8958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Nusel, a.g.t., s. 89.</w:t>
      </w:r>
    </w:p>
  </w:footnote>
  <w:footnote w:id="65">
    <w:p w14:paraId="12AE6573" w14:textId="64B9635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George Vernadsky, </w:t>
      </w:r>
      <w:r w:rsidRPr="00E64D1D">
        <w:rPr>
          <w:rFonts w:ascii="Times New Roman" w:hAnsi="Times New Roman" w:cs="Times New Roman"/>
          <w:b/>
          <w:sz w:val="18"/>
          <w:szCs w:val="18"/>
        </w:rPr>
        <w:t>Rusya Tarihi</w:t>
      </w:r>
      <w:r w:rsidRPr="00E64D1D">
        <w:rPr>
          <w:rFonts w:ascii="Times New Roman" w:hAnsi="Times New Roman" w:cs="Times New Roman"/>
          <w:sz w:val="18"/>
          <w:szCs w:val="18"/>
        </w:rPr>
        <w:t>, Çev. Doğukan Mızrak ve Egemen Ç. Mızrak, İstanbul: Selenge Yayınları, 2015, s. 212-215.</w:t>
      </w:r>
    </w:p>
  </w:footnote>
  <w:footnote w:id="66">
    <w:p w14:paraId="13BD3ED9" w14:textId="4A09F19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Türker ve Soofızadeh, a.g.m., s. 154.</w:t>
      </w:r>
    </w:p>
  </w:footnote>
  <w:footnote w:id="67">
    <w:p w14:paraId="4776B7C8" w14:textId="7288DCD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Nusel, a.g.t., s. 90.</w:t>
      </w:r>
    </w:p>
  </w:footnote>
  <w:footnote w:id="68">
    <w:p w14:paraId="307546AE"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İsmail Berkok, </w:t>
      </w:r>
      <w:r w:rsidRPr="00E64D1D">
        <w:rPr>
          <w:rFonts w:ascii="Times New Roman" w:hAnsi="Times New Roman" w:cs="Times New Roman"/>
          <w:b/>
          <w:sz w:val="18"/>
          <w:szCs w:val="18"/>
        </w:rPr>
        <w:t>Tarihte Kafkasya</w:t>
      </w:r>
      <w:r w:rsidRPr="00E64D1D">
        <w:rPr>
          <w:rFonts w:ascii="Times New Roman" w:hAnsi="Times New Roman" w:cs="Times New Roman"/>
          <w:sz w:val="18"/>
          <w:szCs w:val="18"/>
        </w:rPr>
        <w:t>, İstanbul: İstanbul Matbaası, 1958, s. 363-369.</w:t>
      </w:r>
    </w:p>
  </w:footnote>
  <w:footnote w:id="69">
    <w:p w14:paraId="1E253E94"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Mehmet Saray, </w:t>
      </w:r>
      <w:r w:rsidRPr="00E64D1D">
        <w:rPr>
          <w:rFonts w:ascii="Times New Roman" w:hAnsi="Times New Roman" w:cs="Times New Roman"/>
          <w:b/>
          <w:sz w:val="18"/>
          <w:szCs w:val="18"/>
        </w:rPr>
        <w:t>Yeni Türk Cumhuriyeti</w:t>
      </w:r>
      <w:r w:rsidRPr="00E64D1D">
        <w:rPr>
          <w:rFonts w:ascii="Times New Roman" w:hAnsi="Times New Roman" w:cs="Times New Roman"/>
          <w:sz w:val="18"/>
          <w:szCs w:val="18"/>
        </w:rPr>
        <w:t>, Ankara: TTK, 1996, s. 20.</w:t>
      </w:r>
    </w:p>
  </w:footnote>
  <w:footnote w:id="70">
    <w:p w14:paraId="15DE848B" w14:textId="11DB656F"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Temizkan, a.g.e., s. 451.</w:t>
      </w:r>
    </w:p>
  </w:footnote>
  <w:footnote w:id="71">
    <w:p w14:paraId="6AA0F50D" w14:textId="445DDCE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56.</w:t>
      </w:r>
    </w:p>
  </w:footnote>
  <w:footnote w:id="72">
    <w:p w14:paraId="64F43531" w14:textId="00A9C40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Türker ve Soofızadeh, a.g.m., s. 157.</w:t>
      </w:r>
    </w:p>
  </w:footnote>
  <w:footnote w:id="73">
    <w:p w14:paraId="148F74A2" w14:textId="249730F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56.</w:t>
      </w:r>
    </w:p>
  </w:footnote>
  <w:footnote w:id="74">
    <w:p w14:paraId="5E7A1DCD" w14:textId="2FA136FF"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57-58.</w:t>
      </w:r>
    </w:p>
  </w:footnote>
  <w:footnote w:id="75">
    <w:p w14:paraId="0DD62F19"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Mehmet İnbaşı, “XIII. Yüzyılın İkinci Yarısında Çıldır Eyaleti ve İdarecileri”, </w:t>
      </w:r>
      <w:r w:rsidRPr="00E64D1D">
        <w:rPr>
          <w:rFonts w:ascii="Times New Roman" w:hAnsi="Times New Roman" w:cs="Times New Roman"/>
          <w:b/>
          <w:sz w:val="18"/>
          <w:szCs w:val="18"/>
        </w:rPr>
        <w:t>Atatürk Üniversitesi Sosyal Bilimler Enstitüsü Dergisi</w:t>
      </w:r>
      <w:r w:rsidRPr="00E64D1D">
        <w:rPr>
          <w:rFonts w:ascii="Times New Roman" w:hAnsi="Times New Roman" w:cs="Times New Roman"/>
          <w:sz w:val="18"/>
          <w:szCs w:val="18"/>
        </w:rPr>
        <w:t>, Cilt. 7, Sayı. 1, 2006, s. 87-89.</w:t>
      </w:r>
    </w:p>
  </w:footnote>
  <w:footnote w:id="76">
    <w:p w14:paraId="6CD97B97" w14:textId="691A0D5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İnbaşı, a.g.m., s. 87-89.</w:t>
      </w:r>
    </w:p>
  </w:footnote>
  <w:footnote w:id="77">
    <w:p w14:paraId="6E6741D2" w14:textId="4F136A3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60-62.</w:t>
      </w:r>
    </w:p>
  </w:footnote>
  <w:footnote w:id="78">
    <w:p w14:paraId="0A54F9C6" w14:textId="2EAA68FE"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62-63.</w:t>
      </w:r>
    </w:p>
  </w:footnote>
  <w:footnote w:id="79">
    <w:p w14:paraId="78FEC45E" w14:textId="5EE2B3C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Nicholas V. Riasanovsky, Mark D. Steinberg, </w:t>
      </w:r>
      <w:r w:rsidRPr="00E64D1D">
        <w:rPr>
          <w:rFonts w:ascii="Times New Roman" w:hAnsi="Times New Roman" w:cs="Times New Roman"/>
          <w:b/>
          <w:sz w:val="18"/>
          <w:szCs w:val="18"/>
        </w:rPr>
        <w:t xml:space="preserve">Rusya Tarihi, </w:t>
      </w:r>
      <w:r w:rsidRPr="00E64D1D">
        <w:rPr>
          <w:rFonts w:ascii="Times New Roman" w:hAnsi="Times New Roman" w:cs="Times New Roman"/>
          <w:sz w:val="18"/>
          <w:szCs w:val="18"/>
        </w:rPr>
        <w:t>Çev: Figen Dereli, İstanbul: İnkılap Kitabevi, 2016,  s. 311-322.</w:t>
      </w:r>
    </w:p>
  </w:footnote>
  <w:footnote w:id="80">
    <w:p w14:paraId="60C04721"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Hayri Çapraz, “Gürcistan’da Rus İdaresinin Yerleşmesi(1800-1850)”, </w:t>
      </w:r>
      <w:r w:rsidRPr="00E64D1D">
        <w:rPr>
          <w:rFonts w:ascii="Times New Roman" w:hAnsi="Times New Roman" w:cs="Times New Roman"/>
          <w:b/>
          <w:sz w:val="18"/>
          <w:szCs w:val="18"/>
        </w:rPr>
        <w:t>Orta Asya ve Kafkasya Araştırmaları Dergisi (OAKA),</w:t>
      </w:r>
      <w:r w:rsidRPr="00E64D1D">
        <w:rPr>
          <w:rFonts w:ascii="Times New Roman" w:hAnsi="Times New Roman" w:cs="Times New Roman"/>
          <w:sz w:val="18"/>
          <w:szCs w:val="18"/>
        </w:rPr>
        <w:t xml:space="preserve"> Cilt. 1,  Sayı. 1, 2006, s. 68-69.</w:t>
      </w:r>
    </w:p>
  </w:footnote>
  <w:footnote w:id="81">
    <w:p w14:paraId="4B7595EE"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İrede Memmedova, “Rusya ve İran’ın 19. Yüzyılın İlk Yarısındaki Kafkasya Politikaları”,</w:t>
      </w:r>
      <w:r w:rsidRPr="00E64D1D">
        <w:rPr>
          <w:rFonts w:ascii="Times New Roman" w:hAnsi="Times New Roman" w:cs="Times New Roman"/>
          <w:b/>
          <w:sz w:val="18"/>
          <w:szCs w:val="18"/>
        </w:rPr>
        <w:t xml:space="preserve"> Yeni Türkiye Dergisi,</w:t>
      </w:r>
      <w:r w:rsidRPr="00E64D1D">
        <w:rPr>
          <w:rFonts w:ascii="Times New Roman" w:hAnsi="Times New Roman" w:cs="Times New Roman"/>
          <w:i/>
          <w:sz w:val="18"/>
          <w:szCs w:val="18"/>
        </w:rPr>
        <w:t xml:space="preserve"> </w:t>
      </w:r>
      <w:r w:rsidRPr="00E64D1D">
        <w:rPr>
          <w:rFonts w:ascii="Times New Roman" w:hAnsi="Times New Roman" w:cs="Times New Roman"/>
          <w:sz w:val="18"/>
          <w:szCs w:val="18"/>
        </w:rPr>
        <w:t>Sayı. 81, 2015, s. 554.</w:t>
      </w:r>
    </w:p>
  </w:footnote>
  <w:footnote w:id="82">
    <w:p w14:paraId="62953870" w14:textId="24E36405"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Çapraz, a.g.m., s. 67-69.</w:t>
      </w:r>
    </w:p>
  </w:footnote>
  <w:footnote w:id="83">
    <w:p w14:paraId="7905963C" w14:textId="48E06B2E"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Çapraz, a.g.m., s. 68-69.</w:t>
      </w:r>
    </w:p>
  </w:footnote>
  <w:footnote w:id="84">
    <w:p w14:paraId="666186A3" w14:textId="57869868"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John T. Baddeley, </w:t>
      </w:r>
      <w:r w:rsidRPr="00E64D1D">
        <w:rPr>
          <w:rFonts w:ascii="Times New Roman" w:hAnsi="Times New Roman" w:cs="Times New Roman"/>
          <w:b/>
          <w:sz w:val="18"/>
          <w:szCs w:val="18"/>
        </w:rPr>
        <w:t>The Russian Conquest of the Caucasus</w:t>
      </w:r>
      <w:r w:rsidRPr="00E64D1D">
        <w:rPr>
          <w:rFonts w:ascii="Times New Roman" w:hAnsi="Times New Roman" w:cs="Times New Roman"/>
          <w:sz w:val="18"/>
          <w:szCs w:val="18"/>
        </w:rPr>
        <w:t>, London: Longmans, 1908, s. 78-79; Kurat, a.g.e.,</w:t>
      </w:r>
      <w:r w:rsidRPr="00E64D1D">
        <w:rPr>
          <w:rFonts w:ascii="Times New Roman" w:hAnsi="Times New Roman" w:cs="Times New Roman"/>
          <w:i/>
          <w:sz w:val="18"/>
          <w:szCs w:val="18"/>
        </w:rPr>
        <w:t xml:space="preserve"> </w:t>
      </w:r>
      <w:r w:rsidRPr="00E64D1D">
        <w:rPr>
          <w:rFonts w:ascii="Times New Roman" w:hAnsi="Times New Roman" w:cs="Times New Roman"/>
          <w:sz w:val="18"/>
          <w:szCs w:val="18"/>
        </w:rPr>
        <w:t>s. 300.</w:t>
      </w:r>
    </w:p>
  </w:footnote>
  <w:footnote w:id="85">
    <w:p w14:paraId="46770B62" w14:textId="41C5411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Çapraz, a.g.m., s. 68-72.</w:t>
      </w:r>
    </w:p>
  </w:footnote>
  <w:footnote w:id="86">
    <w:p w14:paraId="5FFC8538" w14:textId="6104954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w:t>
      </w:r>
      <w:r w:rsidRPr="00E64D1D">
        <w:rPr>
          <w:rFonts w:ascii="Times New Roman" w:hAnsi="Times New Roman" w:cs="Times New Roman"/>
          <w:sz w:val="18"/>
          <w:szCs w:val="18"/>
          <w:shd w:val="clear" w:color="auto" w:fill="FFFFFF"/>
        </w:rPr>
        <w:t>John F. Baddeley</w:t>
      </w:r>
      <w:r w:rsidRPr="00E64D1D">
        <w:rPr>
          <w:rStyle w:val="Vurgu"/>
          <w:rFonts w:ascii="Times New Roman" w:hAnsi="Times New Roman" w:cs="Times New Roman"/>
          <w:sz w:val="18"/>
          <w:szCs w:val="18"/>
          <w:shd w:val="clear" w:color="auto" w:fill="FFFFFF"/>
        </w:rPr>
        <w:t xml:space="preserve">, </w:t>
      </w:r>
      <w:r w:rsidRPr="00E64D1D">
        <w:rPr>
          <w:rStyle w:val="Vurgu"/>
          <w:rFonts w:ascii="Times New Roman" w:hAnsi="Times New Roman" w:cs="Times New Roman"/>
          <w:b/>
          <w:i w:val="0"/>
          <w:sz w:val="18"/>
          <w:szCs w:val="18"/>
          <w:shd w:val="clear" w:color="auto" w:fill="FFFFFF"/>
        </w:rPr>
        <w:t>Rusların Kafkasya’yı İstilâsı ve Şeyh Şamil</w:t>
      </w:r>
      <w:r w:rsidRPr="00E64D1D">
        <w:rPr>
          <w:rFonts w:ascii="Times New Roman" w:hAnsi="Times New Roman" w:cs="Times New Roman"/>
          <w:sz w:val="18"/>
          <w:szCs w:val="18"/>
          <w:shd w:val="clear" w:color="auto" w:fill="FFFFFF"/>
        </w:rPr>
        <w:t xml:space="preserve">, Çev. Sedat Özden, İstanbul: Kayıhan Yayınları,1989, s. </w:t>
      </w:r>
      <w:r w:rsidRPr="00E64D1D">
        <w:rPr>
          <w:rFonts w:ascii="Times New Roman" w:hAnsi="Times New Roman" w:cs="Times New Roman"/>
          <w:sz w:val="18"/>
          <w:szCs w:val="18"/>
        </w:rPr>
        <w:t>78-79; Kurat, a.g.e., s. 300.</w:t>
      </w:r>
    </w:p>
  </w:footnote>
  <w:footnote w:id="87">
    <w:p w14:paraId="758F8E48" w14:textId="6A1600B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1105/44615-P, 1 N. 1229/27 Ağustos 1814, </w:t>
      </w:r>
    </w:p>
  </w:footnote>
  <w:footnote w:id="88">
    <w:p w14:paraId="1F52514D" w14:textId="54918B2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Ensar Köse, “Osmanlı Devleti ve Solomon I: İmeret’te Hâkimiyet Mücadelesi(1752-1768)”, </w:t>
      </w:r>
      <w:r w:rsidRPr="00E64D1D">
        <w:rPr>
          <w:rFonts w:ascii="Times New Roman" w:hAnsi="Times New Roman" w:cs="Times New Roman"/>
          <w:b/>
          <w:sz w:val="18"/>
          <w:szCs w:val="18"/>
        </w:rPr>
        <w:t>Tarih Dergisi,</w:t>
      </w:r>
      <w:r w:rsidRPr="00E64D1D">
        <w:rPr>
          <w:rFonts w:ascii="Times New Roman" w:hAnsi="Times New Roman" w:cs="Times New Roman"/>
          <w:sz w:val="18"/>
          <w:szCs w:val="18"/>
        </w:rPr>
        <w:t xml:space="preserve"> Sayı. 60, 2014, s. 47.</w:t>
      </w:r>
    </w:p>
  </w:footnote>
  <w:footnote w:id="89">
    <w:p w14:paraId="3405B53D"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Sadık Müfit Bilge, </w:t>
      </w:r>
      <w:r w:rsidRPr="00E64D1D">
        <w:rPr>
          <w:rFonts w:ascii="Times New Roman" w:hAnsi="Times New Roman" w:cs="Times New Roman"/>
          <w:b/>
          <w:sz w:val="18"/>
          <w:szCs w:val="18"/>
        </w:rPr>
        <w:t>Osmanlı Çağında Kafkasya 1454-1829 (Tarih, Toplum, Ekonomi)</w:t>
      </w:r>
      <w:r w:rsidRPr="00E64D1D">
        <w:rPr>
          <w:rFonts w:ascii="Times New Roman" w:hAnsi="Times New Roman" w:cs="Times New Roman"/>
          <w:sz w:val="18"/>
          <w:szCs w:val="18"/>
        </w:rPr>
        <w:t>, İstanbul: Kitapevi Yayınları, 2012, s. 228.</w:t>
      </w:r>
    </w:p>
  </w:footnote>
  <w:footnote w:id="90">
    <w:p w14:paraId="5A06BCD3" w14:textId="3473D26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Köse, a.g.m., s. 48.</w:t>
      </w:r>
    </w:p>
  </w:footnote>
  <w:footnote w:id="91">
    <w:p w14:paraId="4F86D86C" w14:textId="09AB8C98"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Bilge, a.g.e., s. 229.</w:t>
      </w:r>
    </w:p>
  </w:footnote>
  <w:footnote w:id="92">
    <w:p w14:paraId="0329850C" w14:textId="604F235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Bilge, a.g.e., s. 229.</w:t>
      </w:r>
    </w:p>
  </w:footnote>
  <w:footnote w:id="93">
    <w:p w14:paraId="6AE1E0B8" w14:textId="6A96FAA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Köse, a.g.m., s. 48-49.</w:t>
      </w:r>
    </w:p>
  </w:footnote>
  <w:footnote w:id="94">
    <w:p w14:paraId="7676D7FF" w14:textId="1F655085"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Köse, a.g.m., s. 48-59.</w:t>
      </w:r>
    </w:p>
  </w:footnote>
  <w:footnote w:id="95">
    <w:p w14:paraId="48494ACC" w14:textId="747B5CE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Köse, a.g.m., s. 48-70.</w:t>
      </w:r>
    </w:p>
  </w:footnote>
  <w:footnote w:id="96">
    <w:p w14:paraId="3C77CDBA" w14:textId="54CF010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Necdet Hayta, “1806-1812 Savaşı’nda Kafkas Cephesi”, </w:t>
      </w:r>
      <w:r w:rsidRPr="00E64D1D">
        <w:rPr>
          <w:rFonts w:ascii="Times New Roman" w:hAnsi="Times New Roman" w:cs="Times New Roman"/>
          <w:b/>
          <w:sz w:val="18"/>
          <w:szCs w:val="18"/>
        </w:rPr>
        <w:t>VIII. Uluslararası Atatürk Kongresi (Atatürk ve Türk Kültür Coğrafyasında Kafkasya ve Çevresi)</w:t>
      </w:r>
      <w:r w:rsidRPr="00E64D1D">
        <w:rPr>
          <w:rFonts w:ascii="Times New Roman" w:hAnsi="Times New Roman" w:cs="Times New Roman"/>
          <w:sz w:val="18"/>
          <w:szCs w:val="18"/>
        </w:rPr>
        <w:t>, Cilt. 1, Haz. Merve Uğur, Ankara: Atatürk Araştırma Merkezi, 2017, s. 194.</w:t>
      </w:r>
    </w:p>
  </w:footnote>
  <w:footnote w:id="97">
    <w:p w14:paraId="3EC74302" w14:textId="5B71CD4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Sunar, a.g.m., s. 240.</w:t>
      </w:r>
    </w:p>
  </w:footnote>
  <w:footnote w:id="98">
    <w:p w14:paraId="7D6287D4" w14:textId="577DE835"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Cemal Gökçe, </w:t>
      </w:r>
      <w:r w:rsidRPr="00E64D1D">
        <w:rPr>
          <w:rFonts w:ascii="Times New Roman" w:hAnsi="Times New Roman" w:cs="Times New Roman"/>
          <w:b/>
          <w:sz w:val="18"/>
          <w:szCs w:val="18"/>
        </w:rPr>
        <w:t>Kafkasya ve Osmanlı İmparatorluğunun Kafkasya Siyaseti</w:t>
      </w:r>
      <w:r w:rsidRPr="00E64D1D">
        <w:rPr>
          <w:rFonts w:ascii="Times New Roman" w:hAnsi="Times New Roman" w:cs="Times New Roman"/>
          <w:sz w:val="18"/>
          <w:szCs w:val="18"/>
        </w:rPr>
        <w:t xml:space="preserve">, İstanbul: Şamil Eğitim ve Kültür Vakfı Yayını, 1979, s. 198-200. </w:t>
      </w:r>
    </w:p>
  </w:footnote>
  <w:footnote w:id="99">
    <w:p w14:paraId="542888C0" w14:textId="0838E4B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88.</w:t>
      </w:r>
    </w:p>
  </w:footnote>
  <w:footnote w:id="100">
    <w:p w14:paraId="61B9CC54" w14:textId="238681E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Seydi Vakkas Toprak, “Mehmet Şerif Paşa’nın Çıldır Valiliği”, </w:t>
      </w:r>
      <w:r w:rsidRPr="00E64D1D">
        <w:rPr>
          <w:rFonts w:ascii="Times New Roman" w:hAnsi="Times New Roman" w:cs="Times New Roman"/>
          <w:b/>
          <w:sz w:val="18"/>
          <w:szCs w:val="18"/>
        </w:rPr>
        <w:t>Belleten</w:t>
      </w:r>
      <w:r w:rsidRPr="00E64D1D">
        <w:rPr>
          <w:rFonts w:ascii="Times New Roman" w:hAnsi="Times New Roman" w:cs="Times New Roman"/>
          <w:sz w:val="18"/>
          <w:szCs w:val="18"/>
        </w:rPr>
        <w:t>, Cilt. LXXXIII, Sayı, 296, s. 195.</w:t>
      </w:r>
    </w:p>
  </w:footnote>
  <w:footnote w:id="101">
    <w:p w14:paraId="08FB43ED" w14:textId="0FD56640"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Özgür Yılmaz, “1806-1812 Osmanlı-Rus Savaşı’nda Rusların Trabzon ve Akçaabat Saldırılarına Dair Bazı Yeni Bilgiler”, </w:t>
      </w:r>
      <w:r w:rsidRPr="00E64D1D">
        <w:rPr>
          <w:rFonts w:ascii="Times New Roman" w:hAnsi="Times New Roman" w:cs="Times New Roman"/>
          <w:b/>
          <w:sz w:val="18"/>
          <w:szCs w:val="18"/>
        </w:rPr>
        <w:t>Karadeniz İncelemeleri Dergisi,</w:t>
      </w:r>
      <w:r w:rsidRPr="00E64D1D">
        <w:rPr>
          <w:rFonts w:ascii="Times New Roman" w:hAnsi="Times New Roman" w:cs="Times New Roman"/>
          <w:sz w:val="18"/>
          <w:szCs w:val="18"/>
        </w:rPr>
        <w:t xml:space="preserve"> Sayı. 26 (2019), s. 466-470.</w:t>
      </w:r>
    </w:p>
  </w:footnote>
  <w:footnote w:id="102">
    <w:p w14:paraId="61729FD9" w14:textId="64BB4CF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İsmail Hami Danişmed</w:t>
      </w:r>
      <w:r w:rsidRPr="00E64D1D">
        <w:rPr>
          <w:rFonts w:ascii="Times New Roman" w:hAnsi="Times New Roman" w:cs="Times New Roman"/>
          <w:b/>
          <w:sz w:val="18"/>
          <w:szCs w:val="18"/>
        </w:rPr>
        <w:t>, İzahlı Osmanlı Tarih Kronojosi</w:t>
      </w:r>
      <w:r w:rsidRPr="00E64D1D">
        <w:rPr>
          <w:rFonts w:ascii="Times New Roman" w:hAnsi="Times New Roman" w:cs="Times New Roman"/>
          <w:sz w:val="18"/>
          <w:szCs w:val="18"/>
        </w:rPr>
        <w:t>, Cilt. 4, İstanbul:  Türkiye Yayınevi, 1948, s. 84.</w:t>
      </w:r>
    </w:p>
  </w:footnote>
  <w:footnote w:id="103">
    <w:p w14:paraId="5C18745C" w14:textId="6247827F" w:rsidR="006A0EA6" w:rsidRPr="00E64D1D" w:rsidRDefault="006A0EA6" w:rsidP="00E64D1D">
      <w:pPr>
        <w:autoSpaceDE w:val="0"/>
        <w:autoSpaceDN w:val="0"/>
        <w:adjustRightInd w:val="0"/>
        <w:spacing w:after="0" w:line="240" w:lineRule="auto"/>
        <w:ind w:left="580" w:hangingChars="322" w:hanging="580"/>
        <w:jc w:val="both"/>
        <w:rPr>
          <w:rFonts w:ascii="Times New Roman" w:hAnsi="Times New Roman" w:cs="Times New Roman"/>
          <w:b/>
          <w:bCs/>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Mehmet Ali Çakmak, </w:t>
      </w:r>
      <w:r w:rsidRPr="00E64D1D">
        <w:rPr>
          <w:rFonts w:ascii="Times New Roman" w:hAnsi="Times New Roman" w:cs="Times New Roman"/>
          <w:b/>
          <w:sz w:val="18"/>
          <w:szCs w:val="18"/>
        </w:rPr>
        <w:t>Hanlıklar Devrinde Azerbaycan-Türkiye Münasebetleri (1723-1829), (</w:t>
      </w:r>
      <w:r w:rsidRPr="00E64D1D">
        <w:rPr>
          <w:rFonts w:ascii="Times New Roman" w:hAnsi="Times New Roman" w:cs="Times New Roman"/>
          <w:sz w:val="18"/>
          <w:szCs w:val="18"/>
        </w:rPr>
        <w:t>Yayımlanmış Doktora Tezi), Gazi Üniversitesi, Sosyal Bilimler Enstitüsü:1996, s. 150.</w:t>
      </w:r>
    </w:p>
  </w:footnote>
  <w:footnote w:id="104">
    <w:p w14:paraId="0225D7A2" w14:textId="49E5566A" w:rsidR="006A0EA6" w:rsidRPr="00E64D1D" w:rsidRDefault="006A0EA6" w:rsidP="00E64D1D">
      <w:pPr>
        <w:autoSpaceDE w:val="0"/>
        <w:autoSpaceDN w:val="0"/>
        <w:adjustRightInd w:val="0"/>
        <w:spacing w:after="0" w:line="240" w:lineRule="auto"/>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Zekeriya Türkmen, “XIX. Yüzyılın Başlarında Rusya’nın Güney Kafkasya Politikası”, </w:t>
      </w:r>
      <w:r w:rsidRPr="00E64D1D">
        <w:rPr>
          <w:rFonts w:ascii="Times New Roman" w:hAnsi="Times New Roman" w:cs="Times New Roman"/>
          <w:b/>
          <w:sz w:val="18"/>
          <w:szCs w:val="18"/>
        </w:rPr>
        <w:t>Kırgızistan Manas Üniversitesi Sosyal Bilimler Dergisi</w:t>
      </w:r>
      <w:r w:rsidRPr="00E64D1D">
        <w:rPr>
          <w:rFonts w:ascii="Times New Roman" w:hAnsi="Times New Roman" w:cs="Times New Roman"/>
          <w:sz w:val="18"/>
          <w:szCs w:val="18"/>
        </w:rPr>
        <w:t>, Cilt. 10,  Sayı. 1, 2003, s. 16.</w:t>
      </w:r>
    </w:p>
  </w:footnote>
  <w:footnote w:id="105">
    <w:p w14:paraId="6F621562" w14:textId="355E3F78" w:rsidR="006A0EA6" w:rsidRPr="00E64D1D" w:rsidRDefault="006A0EA6" w:rsidP="00E64D1D">
      <w:pPr>
        <w:autoSpaceDE w:val="0"/>
        <w:autoSpaceDN w:val="0"/>
        <w:adjustRightInd w:val="0"/>
        <w:spacing w:after="0" w:line="240" w:lineRule="auto"/>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Mustafa Budak, “Rusya’nın Kafkasya’da Yayılma Siyaseti”, </w:t>
      </w:r>
      <w:r w:rsidRPr="00E64D1D">
        <w:rPr>
          <w:rFonts w:ascii="Times New Roman" w:hAnsi="Times New Roman" w:cs="Times New Roman"/>
          <w:b/>
          <w:sz w:val="18"/>
          <w:szCs w:val="18"/>
        </w:rPr>
        <w:t xml:space="preserve">Türkler, </w:t>
      </w:r>
      <w:r w:rsidRPr="00E64D1D">
        <w:rPr>
          <w:rFonts w:ascii="Times New Roman" w:hAnsi="Times New Roman" w:cs="Times New Roman"/>
          <w:sz w:val="18"/>
          <w:szCs w:val="18"/>
        </w:rPr>
        <w:t>Cilt. 18, Ed. H. Celal Güzel-K. Çiçek, Ankara: Yeni Türkiye Yayınları, 2002,  s. 494.</w:t>
      </w:r>
    </w:p>
  </w:footnote>
  <w:footnote w:id="106">
    <w:p w14:paraId="44A5C989" w14:textId="6E9AF03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Toprak, a.g.m., s. 199.</w:t>
      </w:r>
    </w:p>
  </w:footnote>
  <w:footnote w:id="107">
    <w:p w14:paraId="19A73C42" w14:textId="34A54AF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90-91.</w:t>
      </w:r>
    </w:p>
  </w:footnote>
  <w:footnote w:id="108">
    <w:p w14:paraId="06BADBD2"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Günal Teymurovo, “1806-1812 Osmanlı-Rus Savaşı Ve Azerbaycan”, </w:t>
      </w:r>
      <w:r w:rsidRPr="00E64D1D">
        <w:rPr>
          <w:rFonts w:ascii="Times New Roman" w:hAnsi="Times New Roman" w:cs="Times New Roman"/>
          <w:b/>
          <w:sz w:val="18"/>
          <w:szCs w:val="18"/>
        </w:rPr>
        <w:t>Osmanlı Medeniyeti Araştırması Dergisi,</w:t>
      </w:r>
      <w:r w:rsidRPr="00E64D1D">
        <w:rPr>
          <w:rFonts w:ascii="Times New Roman" w:hAnsi="Times New Roman" w:cs="Times New Roman"/>
          <w:sz w:val="18"/>
          <w:szCs w:val="18"/>
        </w:rPr>
        <w:t xml:space="preserve"> Cilt. 2, Sayı. 2, 2016, s. 49.</w:t>
      </w:r>
    </w:p>
  </w:footnote>
  <w:footnote w:id="109">
    <w:p w14:paraId="498FC315" w14:textId="4854523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Fehmi İsmail, “Bükreş Anlaşmasının Müzakeresi 1811-1812”, </w:t>
      </w:r>
      <w:r w:rsidRPr="00E64D1D">
        <w:rPr>
          <w:rFonts w:ascii="Times New Roman" w:hAnsi="Times New Roman" w:cs="Times New Roman"/>
          <w:b/>
          <w:sz w:val="18"/>
          <w:szCs w:val="18"/>
        </w:rPr>
        <w:t>Belleten</w:t>
      </w:r>
      <w:r w:rsidRPr="00E64D1D">
        <w:rPr>
          <w:rFonts w:ascii="Times New Roman" w:hAnsi="Times New Roman" w:cs="Times New Roman"/>
          <w:sz w:val="18"/>
          <w:szCs w:val="18"/>
        </w:rPr>
        <w:t>, Cilt. XLVI, Sayı. 181, 1982, s. 74-76.</w:t>
      </w:r>
    </w:p>
  </w:footnote>
  <w:footnote w:id="110">
    <w:p w14:paraId="7D763D8D" w14:textId="5D47B98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Fahir Armaoğlu, </w:t>
      </w:r>
      <w:r w:rsidRPr="00E64D1D">
        <w:rPr>
          <w:rFonts w:ascii="Times New Roman" w:hAnsi="Times New Roman" w:cs="Times New Roman"/>
          <w:b/>
          <w:sz w:val="18"/>
          <w:szCs w:val="18"/>
        </w:rPr>
        <w:t>19. Yüzyıl Siyasi Tarihi (1789-1914</w:t>
      </w:r>
      <w:r w:rsidRPr="00E64D1D">
        <w:rPr>
          <w:rFonts w:ascii="Times New Roman" w:hAnsi="Times New Roman" w:cs="Times New Roman"/>
          <w:i/>
          <w:sz w:val="18"/>
          <w:szCs w:val="18"/>
        </w:rPr>
        <w:t>)</w:t>
      </w:r>
      <w:r w:rsidRPr="00E64D1D">
        <w:rPr>
          <w:rFonts w:ascii="Times New Roman" w:hAnsi="Times New Roman" w:cs="Times New Roman"/>
          <w:sz w:val="18"/>
          <w:szCs w:val="18"/>
        </w:rPr>
        <w:t>, Ankara: TTK, 1999, s.  94-95.</w:t>
      </w:r>
    </w:p>
  </w:footnote>
  <w:footnote w:id="111">
    <w:p w14:paraId="2B3BD485" w14:textId="2D7FF79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Toprak, a.g.m.,  s. 161-164.</w:t>
      </w:r>
    </w:p>
  </w:footnote>
  <w:footnote w:id="112">
    <w:p w14:paraId="19513BCC" w14:textId="74A666A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96.</w:t>
      </w:r>
    </w:p>
  </w:footnote>
  <w:footnote w:id="113">
    <w:p w14:paraId="3154CEA1" w14:textId="0D9AD58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113.</w:t>
      </w:r>
    </w:p>
  </w:footnote>
  <w:footnote w:id="114">
    <w:p w14:paraId="1D87C7F0" w14:textId="383F9AF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94-96.</w:t>
      </w:r>
    </w:p>
  </w:footnote>
  <w:footnote w:id="115">
    <w:p w14:paraId="7D0E06AB" w14:textId="21A5F72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1100/44518-B.</w:t>
      </w:r>
    </w:p>
  </w:footnote>
  <w:footnote w:id="116">
    <w:p w14:paraId="1E22CF13" w14:textId="63A7875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107.</w:t>
      </w:r>
    </w:p>
  </w:footnote>
  <w:footnote w:id="117">
    <w:p w14:paraId="52EA10B6" w14:textId="752493EE"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Toprak,a,g,m., s. 203.</w:t>
      </w:r>
    </w:p>
  </w:footnote>
  <w:footnote w:id="118">
    <w:p w14:paraId="386ED69B" w14:textId="56A8124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Aydın, a.g.e., s. 129; BOA, Hattı Hümayun, 1105/45615;  </w:t>
      </w:r>
      <w:hyperlink r:id="rId1" w:history="1">
        <w:r w:rsidRPr="00E64D1D">
          <w:rPr>
            <w:rFonts w:ascii="Times New Roman" w:hAnsi="Times New Roman" w:cs="Times New Roman"/>
            <w:sz w:val="18"/>
            <w:szCs w:val="18"/>
            <w:u w:val="single"/>
          </w:rPr>
          <w:t>https://antlasmalar.com/bukres-antlasmasi/</w:t>
        </w:r>
      </w:hyperlink>
      <w:r w:rsidRPr="00E64D1D">
        <w:rPr>
          <w:rFonts w:ascii="Times New Roman" w:hAnsi="Times New Roman" w:cs="Times New Roman"/>
          <w:sz w:val="18"/>
          <w:szCs w:val="18"/>
        </w:rPr>
        <w:t>.</w:t>
      </w:r>
    </w:p>
  </w:footnote>
  <w:footnote w:id="119">
    <w:p w14:paraId="2B86DB23" w14:textId="6FA6AC1F"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w:t>
      </w:r>
      <w:r w:rsidRPr="00E64D1D">
        <w:rPr>
          <w:rFonts w:ascii="Times New Roman" w:hAnsi="Times New Roman" w:cs="Times New Roman"/>
          <w:b/>
          <w:sz w:val="18"/>
          <w:szCs w:val="18"/>
        </w:rPr>
        <w:t>Muahedat Mecmuası</w:t>
      </w:r>
      <w:r w:rsidRPr="00E64D1D">
        <w:rPr>
          <w:rFonts w:ascii="Times New Roman" w:hAnsi="Times New Roman" w:cs="Times New Roman"/>
          <w:sz w:val="18"/>
          <w:szCs w:val="18"/>
        </w:rPr>
        <w:t>, Cilt. 4, Ankara: TTK, 2008, s. 49.</w:t>
      </w:r>
    </w:p>
  </w:footnote>
  <w:footnote w:id="120">
    <w:p w14:paraId="1FB6A724" w14:textId="0BAFFA3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 21 Ra 1228/ 24 Mart 1813.</w:t>
      </w:r>
    </w:p>
  </w:footnote>
  <w:footnote w:id="121">
    <w:p w14:paraId="441F49E1" w14:textId="3143CA9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Turğut, a.g.t., s. 79.</w:t>
      </w:r>
    </w:p>
  </w:footnote>
  <w:footnote w:id="122">
    <w:p w14:paraId="3D36DF5A" w14:textId="56A377C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İsmail, a.g.m., s. 74-81.</w:t>
      </w:r>
    </w:p>
  </w:footnote>
  <w:footnote w:id="123">
    <w:p w14:paraId="167047A9" w14:textId="7958F9F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Marianne Seydoux, “La France et l'Imérétie sous Napoléon Ier [Quelques documents inédits sur la Transcaucasie au début du XIXe siècle]”, </w:t>
      </w:r>
      <w:r w:rsidRPr="00E64D1D">
        <w:rPr>
          <w:rFonts w:ascii="Times New Roman" w:hAnsi="Times New Roman" w:cs="Times New Roman"/>
          <w:b/>
          <w:iCs/>
          <w:sz w:val="18"/>
          <w:szCs w:val="18"/>
        </w:rPr>
        <w:t>Cahiers du monde russe et soviétique</w:t>
      </w:r>
      <w:r w:rsidRPr="00E64D1D">
        <w:rPr>
          <w:rFonts w:ascii="Times New Roman" w:hAnsi="Times New Roman" w:cs="Times New Roman"/>
          <w:sz w:val="18"/>
          <w:szCs w:val="18"/>
        </w:rPr>
        <w:t>, Vol. 8, No. 4, 1967, s. 621.</w:t>
      </w:r>
    </w:p>
  </w:footnote>
  <w:footnote w:id="124">
    <w:p w14:paraId="513162CD" w14:textId="4F739B9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1265/48966.</w:t>
      </w:r>
    </w:p>
  </w:footnote>
  <w:footnote w:id="125">
    <w:p w14:paraId="6EA83899" w14:textId="38C5B08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1100/44518-G, 17 Ş. 1228/15 Ağustos 1813. </w:t>
      </w:r>
    </w:p>
  </w:footnote>
  <w:footnote w:id="126">
    <w:p w14:paraId="46903586" w14:textId="501A25A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1100/44518-H, 17 Ş. 1228/15 Ağustos 1813; BOA, Hatt-ı Hümâyun 1100/44518-D,  7 N 1228/ 13 Eylül 1813.</w:t>
      </w:r>
    </w:p>
  </w:footnote>
  <w:footnote w:id="127">
    <w:p w14:paraId="47DFD1FC" w14:textId="7F8AA862"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Okan Yeşilot, “Türkmençayı Antlaşması ve Sonuçları”, A</w:t>
      </w:r>
      <w:r w:rsidRPr="00E64D1D">
        <w:rPr>
          <w:rFonts w:ascii="Times New Roman" w:hAnsi="Times New Roman" w:cs="Times New Roman"/>
          <w:b/>
          <w:sz w:val="18"/>
          <w:szCs w:val="18"/>
        </w:rPr>
        <w:t>.Ü. Türkiyat Araştırmaları Enstitüsü Dergisi</w:t>
      </w:r>
      <w:r w:rsidRPr="00E64D1D">
        <w:rPr>
          <w:rFonts w:ascii="Times New Roman" w:hAnsi="Times New Roman" w:cs="Times New Roman"/>
          <w:sz w:val="18"/>
          <w:szCs w:val="18"/>
        </w:rPr>
        <w:t>, Sayı. 36, 2008, s. 187-199.</w:t>
      </w:r>
    </w:p>
  </w:footnote>
  <w:footnote w:id="128">
    <w:p w14:paraId="25623DE8" w14:textId="27FECF2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Gümüş, a.g.m., s. 106.</w:t>
      </w:r>
    </w:p>
  </w:footnote>
  <w:footnote w:id="129">
    <w:p w14:paraId="44EDBA28" w14:textId="17A3B2D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Htps://en.wikipedia.org/viki/Solomon II of Imereti. (04.05.2020)</w:t>
      </w:r>
    </w:p>
  </w:footnote>
  <w:footnote w:id="130">
    <w:p w14:paraId="6F0B784E" w14:textId="7BA06989"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 1226/1811</w:t>
      </w:r>
    </w:p>
  </w:footnote>
  <w:footnote w:id="131">
    <w:p w14:paraId="26133821" w14:textId="28D9BBB2"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Toprak, a.g.m., s. 153.</w:t>
      </w:r>
    </w:p>
  </w:footnote>
  <w:footnote w:id="132">
    <w:p w14:paraId="4A5D2420"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İsmail Hakkı Uzunçarşılı, </w:t>
      </w:r>
      <w:r w:rsidRPr="00E64D1D">
        <w:rPr>
          <w:rFonts w:ascii="Times New Roman" w:hAnsi="Times New Roman" w:cs="Times New Roman"/>
          <w:b/>
          <w:sz w:val="18"/>
          <w:szCs w:val="18"/>
        </w:rPr>
        <w:t>Osmanlı Tarihi</w:t>
      </w:r>
      <w:r w:rsidRPr="00E64D1D">
        <w:rPr>
          <w:rFonts w:ascii="Times New Roman" w:hAnsi="Times New Roman" w:cs="Times New Roman"/>
          <w:sz w:val="18"/>
          <w:szCs w:val="18"/>
        </w:rPr>
        <w:t>, Cilt. IV/II, Ankara: TTK, 1995, s. 125-126</w:t>
      </w:r>
    </w:p>
  </w:footnote>
  <w:footnote w:id="133">
    <w:p w14:paraId="723FCD2B"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Uzunçarşılı, </w:t>
      </w:r>
      <w:r w:rsidRPr="00E64D1D">
        <w:rPr>
          <w:rFonts w:ascii="Times New Roman" w:hAnsi="Times New Roman" w:cs="Times New Roman"/>
          <w:b/>
          <w:sz w:val="18"/>
          <w:szCs w:val="18"/>
        </w:rPr>
        <w:t>Osmanlı Tarihi, IV/I</w:t>
      </w:r>
      <w:r w:rsidRPr="00E64D1D">
        <w:rPr>
          <w:rFonts w:ascii="Times New Roman" w:hAnsi="Times New Roman" w:cs="Times New Roman"/>
          <w:sz w:val="18"/>
          <w:szCs w:val="18"/>
        </w:rPr>
        <w:t>, s. 2.</w:t>
      </w:r>
    </w:p>
  </w:footnote>
  <w:footnote w:id="134">
    <w:p w14:paraId="7F02E79D" w14:textId="739CFE1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Nato Dvali, </w:t>
      </w:r>
      <w:r w:rsidRPr="00E64D1D">
        <w:rPr>
          <w:rFonts w:ascii="Times New Roman" w:hAnsi="Times New Roman" w:cs="Times New Roman"/>
          <w:b/>
          <w:sz w:val="18"/>
          <w:szCs w:val="18"/>
        </w:rPr>
        <w:t>Gürcistan’da Rus İdaresinin Kuruluşu (1801-1918)</w:t>
      </w:r>
      <w:r w:rsidRPr="00E64D1D">
        <w:rPr>
          <w:rFonts w:ascii="Times New Roman" w:hAnsi="Times New Roman" w:cs="Times New Roman"/>
          <w:sz w:val="18"/>
          <w:szCs w:val="18"/>
        </w:rPr>
        <w:t xml:space="preserve">, (Yayımlanmamış Doktora Tezi) İstanbul Üniversitesi Sosyal Bilimler Enstitüsü, İstanbul: 2019, s. 29-33. </w:t>
      </w:r>
    </w:p>
  </w:footnote>
  <w:footnote w:id="135">
    <w:p w14:paraId="4DD473F4" w14:textId="4E1F2E18"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Dvali, a.g.t., s. 29-33.</w:t>
      </w:r>
    </w:p>
  </w:footnote>
  <w:footnote w:id="136">
    <w:p w14:paraId="14AED9E5" w14:textId="30E1924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w:t>
      </w:r>
      <w:r w:rsidRPr="00E64D1D">
        <w:rPr>
          <w:rFonts w:ascii="Times New Roman" w:hAnsi="Times New Roman" w:cs="Times New Roman"/>
          <w:sz w:val="18"/>
          <w:szCs w:val="18"/>
          <w:shd w:val="clear" w:color="auto" w:fill="FFFFFF"/>
        </w:rPr>
        <w:t>Baddeley</w:t>
      </w:r>
      <w:r w:rsidRPr="00E64D1D">
        <w:rPr>
          <w:rStyle w:val="Vurgu"/>
          <w:rFonts w:ascii="Times New Roman" w:hAnsi="Times New Roman" w:cs="Times New Roman"/>
          <w:sz w:val="18"/>
          <w:szCs w:val="18"/>
          <w:shd w:val="clear" w:color="auto" w:fill="FFFFFF"/>
        </w:rPr>
        <w:t xml:space="preserve">, </w:t>
      </w:r>
      <w:r w:rsidRPr="00E64D1D">
        <w:rPr>
          <w:rStyle w:val="Vurgu"/>
          <w:rFonts w:ascii="Times New Roman" w:hAnsi="Times New Roman" w:cs="Times New Roman"/>
          <w:i w:val="0"/>
          <w:sz w:val="18"/>
          <w:szCs w:val="18"/>
          <w:shd w:val="clear" w:color="auto" w:fill="FFFFFF"/>
        </w:rPr>
        <w:t>Rusların Kafkasya’yı İstilâsı ve Şeyh Şamil</w:t>
      </w:r>
      <w:r w:rsidRPr="00E64D1D">
        <w:rPr>
          <w:rFonts w:ascii="Times New Roman" w:hAnsi="Times New Roman" w:cs="Times New Roman"/>
          <w:sz w:val="18"/>
          <w:szCs w:val="18"/>
          <w:shd w:val="clear" w:color="auto" w:fill="FFFFFF"/>
        </w:rPr>
        <w:t>, s.197.</w:t>
      </w:r>
    </w:p>
  </w:footnote>
  <w:footnote w:id="137">
    <w:p w14:paraId="12E9CFA1" w14:textId="447D2E3E"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994/41855-E, 21 Za. 1223/8 OCAK 1809.</w:t>
      </w:r>
    </w:p>
  </w:footnote>
  <w:footnote w:id="138">
    <w:p w14:paraId="2ECF1820" w14:textId="7C81189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Zekariya Türkmen, </w:t>
      </w:r>
      <w:r w:rsidRPr="00E64D1D">
        <w:rPr>
          <w:rFonts w:ascii="Times New Roman" w:hAnsi="Times New Roman" w:cs="Times New Roman"/>
          <w:sz w:val="18"/>
          <w:szCs w:val="18"/>
          <w:shd w:val="clear" w:color="auto" w:fill="FFFFFF"/>
        </w:rPr>
        <w:t xml:space="preserve">“XIX. Yüzyıl Başlarında Rusya'nın Güney Kafkasya Politikası (1800’lerin Başından 1828 Türkmen Çayı Antlaşmasına Kadar)”, </w:t>
      </w:r>
      <w:r w:rsidRPr="00E64D1D">
        <w:rPr>
          <w:rFonts w:ascii="Times New Roman" w:hAnsi="Times New Roman" w:cs="Times New Roman"/>
          <w:b/>
          <w:sz w:val="18"/>
          <w:szCs w:val="18"/>
          <w:shd w:val="clear" w:color="auto" w:fill="FFFFFF"/>
        </w:rPr>
        <w:t xml:space="preserve">Manas Üniversitesi Sosyal Bilimler Dergisi, </w:t>
      </w:r>
      <w:r w:rsidRPr="00E64D1D">
        <w:rPr>
          <w:rFonts w:ascii="Times New Roman" w:hAnsi="Times New Roman" w:cs="Times New Roman"/>
          <w:sz w:val="18"/>
          <w:szCs w:val="18"/>
          <w:shd w:val="clear" w:color="auto" w:fill="FFFFFF"/>
        </w:rPr>
        <w:t>Cilt. 5, Sayı. 10, s. 10-13.</w:t>
      </w:r>
    </w:p>
  </w:footnote>
  <w:footnote w:id="139">
    <w:p w14:paraId="59DD45C9" w14:textId="4334DF9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64.</w:t>
      </w:r>
    </w:p>
  </w:footnote>
  <w:footnote w:id="140">
    <w:p w14:paraId="18CB18C6" w14:textId="6A843B9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Çapraz, a.g.m., s. 74.</w:t>
      </w:r>
    </w:p>
  </w:footnote>
  <w:footnote w:id="141">
    <w:p w14:paraId="428214DC" w14:textId="50939905"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Gümüş, a.g.m., s. 106.</w:t>
      </w:r>
    </w:p>
  </w:footnote>
  <w:footnote w:id="142">
    <w:p w14:paraId="56C70B24"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Alexander Mikaberidze, </w:t>
      </w:r>
      <w:r w:rsidRPr="00E64D1D">
        <w:rPr>
          <w:rFonts w:ascii="Times New Roman" w:hAnsi="Times New Roman" w:cs="Times New Roman"/>
          <w:b/>
          <w:sz w:val="18"/>
          <w:szCs w:val="18"/>
        </w:rPr>
        <w:t>Historical Dictionary of Georgia</w:t>
      </w:r>
      <w:r w:rsidRPr="00E64D1D">
        <w:rPr>
          <w:rFonts w:ascii="Times New Roman" w:hAnsi="Times New Roman" w:cs="Times New Roman"/>
          <w:sz w:val="18"/>
          <w:szCs w:val="18"/>
        </w:rPr>
        <w:t>, Lanham: Rowan &amp; Littlefield, 2015, s. 28.</w:t>
      </w:r>
    </w:p>
  </w:footnote>
  <w:footnote w:id="143">
    <w:p w14:paraId="2D033A9F"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Alexander Mikaberidze, “The Franco-Georgian Diplomatic Relationship From the Letters of the King of Imereti Solomon II to The Emperor Napoleon I, 1810-1811”, The Napoleon Series, </w:t>
      </w:r>
      <w:hyperlink r:id="rId2" w:history="1">
        <w:r w:rsidRPr="00E64D1D">
          <w:rPr>
            <w:rStyle w:val="Kpr"/>
            <w:rFonts w:ascii="Times New Roman" w:hAnsi="Times New Roman" w:cs="Times New Roman"/>
            <w:color w:val="auto"/>
            <w:sz w:val="18"/>
            <w:szCs w:val="18"/>
          </w:rPr>
          <w:t>http://napoleon-series.com/research/government/diplomatic/c_georgia2.html</w:t>
        </w:r>
      </w:hyperlink>
      <w:r w:rsidRPr="00E64D1D">
        <w:rPr>
          <w:rFonts w:ascii="Times New Roman" w:hAnsi="Times New Roman" w:cs="Times New Roman"/>
          <w:sz w:val="18"/>
          <w:szCs w:val="18"/>
        </w:rPr>
        <w:t>.</w:t>
      </w:r>
    </w:p>
  </w:footnote>
  <w:footnote w:id="144">
    <w:p w14:paraId="67517632"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Édouard Driault, Napléon’un Şark Siyâseti, Selîm-i Sâlis, Napoléon, Sebastiani ve Gardane, Çev. Köprülüzâde Mehmed Fuat, Ankara; TTK, 2013, s. 166; Ayrıca bk. Irène Natchkebia, “La place de la Géorgie dans le traité de Finkenstein (1807)”, </w:t>
      </w:r>
      <w:r w:rsidRPr="00E64D1D">
        <w:rPr>
          <w:rFonts w:ascii="Times New Roman" w:hAnsi="Times New Roman" w:cs="Times New Roman"/>
          <w:b/>
          <w:sz w:val="18"/>
          <w:szCs w:val="18"/>
        </w:rPr>
        <w:t>La Géorgie entre Perse et Europe</w:t>
      </w:r>
      <w:r w:rsidRPr="00E64D1D">
        <w:rPr>
          <w:rFonts w:ascii="Times New Roman" w:hAnsi="Times New Roman" w:cs="Times New Roman"/>
          <w:sz w:val="18"/>
          <w:szCs w:val="18"/>
        </w:rPr>
        <w:t xml:space="preserve">, Ed. Florence Hellot-Bellier et Irène Natchkebia, Paris: L’Harmattan, 2009, s. 115-141; </w:t>
      </w:r>
      <w:r w:rsidRPr="00E64D1D">
        <w:rPr>
          <w:rFonts w:ascii="Times New Roman" w:hAnsi="Times New Roman" w:cs="Times New Roman"/>
          <w:sz w:val="18"/>
          <w:szCs w:val="18"/>
          <w:lang w:val="en-US"/>
        </w:rPr>
        <w:t xml:space="preserve">Aditya Das, </w:t>
      </w:r>
      <w:r w:rsidRPr="00E64D1D">
        <w:rPr>
          <w:rFonts w:ascii="Times New Roman" w:hAnsi="Times New Roman" w:cs="Times New Roman"/>
          <w:b/>
          <w:sz w:val="18"/>
          <w:szCs w:val="18"/>
          <w:lang w:val="en-US"/>
        </w:rPr>
        <w:t>Defending British India Against Napoleon: The Foreign Policy of Governor-General Lord Minto, 1807-13</w:t>
      </w:r>
      <w:r w:rsidRPr="00E64D1D">
        <w:rPr>
          <w:rFonts w:ascii="Times New Roman" w:hAnsi="Times New Roman" w:cs="Times New Roman"/>
          <w:sz w:val="18"/>
          <w:szCs w:val="18"/>
          <w:lang w:val="en-US"/>
        </w:rPr>
        <w:t>, Woodbridge: Boydell Press, 2016, s. 37.</w:t>
      </w:r>
    </w:p>
  </w:footnote>
  <w:footnote w:id="145">
    <w:p w14:paraId="136706DA" w14:textId="3BCEB53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1100/44518-F, 17 Ş. 1228/15.</w:t>
      </w:r>
    </w:p>
  </w:footnote>
  <w:footnote w:id="146">
    <w:p w14:paraId="727EA53F" w14:textId="3F91B44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Gümüş, a.g.m., s. 107.</w:t>
      </w:r>
    </w:p>
  </w:footnote>
  <w:footnote w:id="147">
    <w:p w14:paraId="7F9649BC" w14:textId="2992627F" w:rsidR="006A0EA6" w:rsidRPr="00E64D1D" w:rsidRDefault="006A0EA6" w:rsidP="00E64D1D">
      <w:pPr>
        <w:spacing w:after="0" w:line="240" w:lineRule="auto"/>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1100/44518-G, 17 Ş. 1228/15Ağustos 1813.</w:t>
      </w:r>
    </w:p>
  </w:footnote>
  <w:footnote w:id="148">
    <w:p w14:paraId="4397A835" w14:textId="031D3286" w:rsidR="006A0EA6" w:rsidRPr="00E64D1D" w:rsidRDefault="006A0EA6" w:rsidP="00E64D1D">
      <w:pPr>
        <w:spacing w:after="0" w:line="240" w:lineRule="auto"/>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1100/44518-H, 17 Ş. 1228/ 15 Ağustos 1813.</w:t>
      </w:r>
    </w:p>
  </w:footnote>
  <w:footnote w:id="149">
    <w:p w14:paraId="2C1CDD49" w14:textId="2C4A0B1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65.</w:t>
      </w:r>
    </w:p>
  </w:footnote>
  <w:footnote w:id="150">
    <w:p w14:paraId="6A61FFCD" w14:textId="73869850"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Berkok, a.g.e., s. 402</w:t>
      </w:r>
    </w:p>
  </w:footnote>
  <w:footnote w:id="151">
    <w:p w14:paraId="4073AB1F" w14:textId="4AA322B5"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Özgür Yılmaz, “</w:t>
      </w:r>
      <w:r w:rsidRPr="00E64D1D">
        <w:rPr>
          <w:rFonts w:ascii="Times New Roman" w:hAnsi="Times New Roman" w:cs="Times New Roman"/>
          <w:sz w:val="18"/>
          <w:szCs w:val="18"/>
          <w:lang w:val="en-GB"/>
        </w:rPr>
        <w:t xml:space="preserve">Diplomacy As A Source of Travelogues: The Case of Pierre Amédée Jaubert in Persia in 1805-1806”, </w:t>
      </w:r>
      <w:r w:rsidRPr="00E64D1D">
        <w:rPr>
          <w:rFonts w:ascii="Times New Roman" w:hAnsi="Times New Roman" w:cs="Times New Roman"/>
          <w:b/>
          <w:sz w:val="18"/>
          <w:szCs w:val="18"/>
          <w:lang w:val="en-GB"/>
        </w:rPr>
        <w:t>Güney-Doğu Avrupa Araştırmaları Dergisi</w:t>
      </w:r>
      <w:r w:rsidRPr="00E64D1D">
        <w:rPr>
          <w:rFonts w:ascii="Times New Roman" w:hAnsi="Times New Roman" w:cs="Times New Roman"/>
          <w:sz w:val="18"/>
          <w:szCs w:val="18"/>
          <w:lang w:val="en-GB"/>
        </w:rPr>
        <w:t>, Cilt. 26, Sayı. 2, 2014, s. 65-96.</w:t>
      </w:r>
    </w:p>
  </w:footnote>
  <w:footnote w:id="152">
    <w:p w14:paraId="30789A6E" w14:textId="21C5464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Özgür Yılmaz, “Trabzon’da Fransız Varlığının İlk Dönemleri: Pierre Jarôme Dupré’nin Trabzon Konsolosluğu (1803-1820)”, </w:t>
      </w:r>
      <w:r w:rsidRPr="00E64D1D">
        <w:rPr>
          <w:rFonts w:ascii="Times New Roman" w:hAnsi="Times New Roman" w:cs="Times New Roman"/>
          <w:b/>
          <w:sz w:val="18"/>
          <w:szCs w:val="18"/>
        </w:rPr>
        <w:t>Karadeniz İncelemeleri Dergisi</w:t>
      </w:r>
      <w:r w:rsidRPr="00E64D1D">
        <w:rPr>
          <w:rFonts w:ascii="Times New Roman" w:hAnsi="Times New Roman" w:cs="Times New Roman"/>
          <w:sz w:val="18"/>
          <w:szCs w:val="18"/>
        </w:rPr>
        <w:t>, Sayı. 21, 2016, s. 87-120.</w:t>
      </w:r>
    </w:p>
  </w:footnote>
  <w:footnote w:id="153">
    <w:p w14:paraId="1DC94375"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lang w:val="en-US"/>
        </w:rPr>
        <w:footnoteRef/>
      </w:r>
      <w:r w:rsidRPr="00E64D1D">
        <w:rPr>
          <w:rFonts w:ascii="Times New Roman" w:hAnsi="Times New Roman" w:cs="Times New Roman"/>
          <w:sz w:val="18"/>
          <w:szCs w:val="18"/>
        </w:rPr>
        <w:t xml:space="preserve"> AMAE, CADN, APD, Constantinople (Ambassade), Série D, Trébizonde, Dupré to Ruffin, No. 10, 8 Eylül 1806.</w:t>
      </w:r>
    </w:p>
  </w:footnote>
  <w:footnote w:id="154">
    <w:p w14:paraId="62A933EC" w14:textId="56A9634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1, Dupré’den Talleyrand’a, No. 58, Trabzon, 6 Haziran 1807.</w:t>
      </w:r>
    </w:p>
  </w:footnote>
  <w:footnote w:id="155">
    <w:p w14:paraId="446609B6" w14:textId="3B7B97F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1, Dupré’den Talleyrand’a, No. 72, Trabzon, 8 Mart 1808.</w:t>
      </w:r>
    </w:p>
  </w:footnote>
  <w:footnote w:id="156">
    <w:p w14:paraId="0FA5B495"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CADN, APD, Constantinople (Ambassade), Série D, Trébizonde, Dupré to Mabourg’a, No. 20, 22 Eylül 1808.</w:t>
      </w:r>
    </w:p>
  </w:footnote>
  <w:footnote w:id="157">
    <w:p w14:paraId="7D06149E"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CADN, APD, Constantinople (Ambassade), Série D, Trébizonde, Mabourg’tan Dupré’ye,  10 Ağustos 1809.</w:t>
      </w:r>
    </w:p>
  </w:footnote>
  <w:footnote w:id="158">
    <w:p w14:paraId="78CE93CC" w14:textId="5241A90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CADN, APD, Constantinople (Ambassade), Série D, Trébizonde, Dupré to Mabourg’a, No. 20, 8 Eylül 1809.</w:t>
      </w:r>
    </w:p>
  </w:footnote>
  <w:footnote w:id="159">
    <w:p w14:paraId="5311EC91"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1, Dupré’den Compte de Champagny,  No. 98, Trabzon, 15 Mart 1810.</w:t>
      </w:r>
    </w:p>
  </w:footnote>
  <w:footnote w:id="160">
    <w:p w14:paraId="5C2FE844" w14:textId="5C5E757E"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Çapraz, a.g.m., s. 74.</w:t>
      </w:r>
    </w:p>
  </w:footnote>
  <w:footnote w:id="161">
    <w:p w14:paraId="14FAB6A6" w14:textId="630EFD9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Toprak, a.g.m., s. 164.</w:t>
      </w:r>
    </w:p>
  </w:footnote>
  <w:footnote w:id="162">
    <w:p w14:paraId="713DB779" w14:textId="26E1800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107.</w:t>
      </w:r>
    </w:p>
  </w:footnote>
  <w:footnote w:id="163">
    <w:p w14:paraId="01310ED8" w14:textId="2A7F089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Nikolas K. Gvosdev, </w:t>
      </w:r>
      <w:r w:rsidRPr="00E64D1D">
        <w:rPr>
          <w:rFonts w:ascii="Times New Roman" w:hAnsi="Times New Roman" w:cs="Times New Roman"/>
          <w:b/>
          <w:sz w:val="18"/>
          <w:szCs w:val="18"/>
        </w:rPr>
        <w:t>Imperial Policies and Perspectives towards Georgia, 1760–1819</w:t>
      </w:r>
      <w:r w:rsidRPr="00E64D1D">
        <w:rPr>
          <w:rFonts w:ascii="Times New Roman" w:hAnsi="Times New Roman" w:cs="Times New Roman"/>
          <w:sz w:val="18"/>
          <w:szCs w:val="18"/>
        </w:rPr>
        <w:t>, New York: Macmillan Press, 2000, s. 124</w:t>
      </w:r>
    </w:p>
  </w:footnote>
  <w:footnote w:id="164">
    <w:p w14:paraId="59A1C76D" w14:textId="29E8D0D8"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Alexander Mikaberidze, “The Franco-Georgian Diplomatic Relationship From the Letters of the King of Imereti Solomon II to The Emperor Napoleon I, 1810-1811”, </w:t>
      </w:r>
      <w:r w:rsidRPr="00E64D1D">
        <w:rPr>
          <w:rFonts w:ascii="Times New Roman" w:hAnsi="Times New Roman" w:cs="Times New Roman"/>
          <w:b/>
          <w:sz w:val="18"/>
          <w:szCs w:val="18"/>
        </w:rPr>
        <w:t>The Napoleon Series</w:t>
      </w:r>
      <w:r w:rsidRPr="00E64D1D">
        <w:rPr>
          <w:rFonts w:ascii="Times New Roman" w:hAnsi="Times New Roman" w:cs="Times New Roman"/>
          <w:sz w:val="18"/>
          <w:szCs w:val="18"/>
        </w:rPr>
        <w:t xml:space="preserve">, </w:t>
      </w:r>
      <w:hyperlink r:id="rId3" w:history="1">
        <w:r w:rsidRPr="00E64D1D">
          <w:rPr>
            <w:rStyle w:val="Kpr"/>
            <w:rFonts w:ascii="Times New Roman" w:hAnsi="Times New Roman" w:cs="Times New Roman"/>
            <w:color w:val="auto"/>
            <w:sz w:val="18"/>
            <w:szCs w:val="18"/>
          </w:rPr>
          <w:t>http://napoleon-series.com/research/government/diplomatic/c_georgia2.html</w:t>
        </w:r>
      </w:hyperlink>
      <w:r w:rsidRPr="00E64D1D">
        <w:rPr>
          <w:rFonts w:ascii="Times New Roman" w:hAnsi="Times New Roman" w:cs="Times New Roman"/>
          <w:sz w:val="18"/>
          <w:szCs w:val="18"/>
        </w:rPr>
        <w:t>.</w:t>
      </w:r>
    </w:p>
  </w:footnote>
  <w:footnote w:id="165">
    <w:p w14:paraId="042B0E00" w14:textId="240B5CFB" w:rsidR="006A0EA6" w:rsidRPr="00E64D1D" w:rsidRDefault="006A0EA6" w:rsidP="00E64D1D">
      <w:pPr>
        <w:pStyle w:val="DipnotMetni"/>
        <w:tabs>
          <w:tab w:val="left" w:pos="4009"/>
        </w:tabs>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1100/44599-Ç, Ra. 1226/ Nisan 1811; Nebi Gümüş, </w:t>
      </w:r>
      <w:r w:rsidRPr="00E64D1D">
        <w:rPr>
          <w:rFonts w:ascii="Times New Roman" w:hAnsi="Times New Roman" w:cs="Times New Roman"/>
          <w:b/>
          <w:sz w:val="18"/>
          <w:szCs w:val="18"/>
        </w:rPr>
        <w:t xml:space="preserve">Osmanlı Devleti’nin Gürcistan Siyaseti (1808-1839), </w:t>
      </w:r>
      <w:r w:rsidRPr="00E64D1D">
        <w:rPr>
          <w:rFonts w:ascii="Times New Roman" w:hAnsi="Times New Roman" w:cs="Times New Roman"/>
          <w:sz w:val="18"/>
          <w:szCs w:val="18"/>
        </w:rPr>
        <w:t xml:space="preserve">(Yayınlanmamış Yüksek Lisans Tezi) Marmara Üniversitesi Sosyal Bilimler Enstitüsü, İstanbul: 1993, s. 17. </w:t>
      </w:r>
      <w:r w:rsidRPr="00E64D1D">
        <w:rPr>
          <w:rFonts w:ascii="Times New Roman" w:hAnsi="Times New Roman" w:cs="Times New Roman"/>
          <w:sz w:val="18"/>
          <w:szCs w:val="18"/>
        </w:rPr>
        <w:tab/>
      </w:r>
    </w:p>
  </w:footnote>
  <w:footnote w:id="166">
    <w:p w14:paraId="707C0194" w14:textId="60B01B3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Grosdev, a.g.e., s. 124.</w:t>
      </w:r>
    </w:p>
  </w:footnote>
  <w:footnote w:id="167">
    <w:p w14:paraId="4FBF38AC" w14:textId="5C920429"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Grosdev, a.g.e., s. 126.</w:t>
      </w:r>
    </w:p>
  </w:footnote>
  <w:footnote w:id="168">
    <w:p w14:paraId="2BCCBBE6" w14:textId="1E5E133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Çapraz, a.g.m., s. 74.</w:t>
      </w:r>
    </w:p>
  </w:footnote>
  <w:footnote w:id="169">
    <w:p w14:paraId="38E90265"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Grosdev, a.g.e., s. 127.</w:t>
      </w:r>
    </w:p>
  </w:footnote>
  <w:footnote w:id="170">
    <w:p w14:paraId="748B01FE"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107.</w:t>
      </w:r>
    </w:p>
  </w:footnote>
  <w:footnote w:id="171">
    <w:p w14:paraId="66339FD7" w14:textId="7E86EB8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Çapraz, a.g.m., s. 74.</w:t>
      </w:r>
    </w:p>
  </w:footnote>
  <w:footnote w:id="172">
    <w:p w14:paraId="55EC28EA" w14:textId="3404A470"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Alexander Mikaberidze, “The Franco-Georgian Diplomatic Relationship Courting Counter-Weights: a Search for Balance”, </w:t>
      </w:r>
      <w:r w:rsidRPr="00E64D1D">
        <w:rPr>
          <w:rFonts w:ascii="Times New Roman" w:hAnsi="Times New Roman" w:cs="Times New Roman"/>
          <w:b/>
          <w:sz w:val="18"/>
          <w:szCs w:val="18"/>
        </w:rPr>
        <w:t>The Napoleon Series</w:t>
      </w:r>
      <w:r w:rsidRPr="00E64D1D">
        <w:rPr>
          <w:rFonts w:ascii="Times New Roman" w:hAnsi="Times New Roman" w:cs="Times New Roman"/>
          <w:sz w:val="18"/>
          <w:szCs w:val="18"/>
        </w:rPr>
        <w:t xml:space="preserve">, </w:t>
      </w:r>
      <w:hyperlink r:id="rId4" w:history="1">
        <w:r w:rsidRPr="00E64D1D">
          <w:rPr>
            <w:rStyle w:val="Kpr"/>
            <w:rFonts w:ascii="Times New Roman" w:hAnsi="Times New Roman" w:cs="Times New Roman"/>
            <w:color w:val="auto"/>
            <w:sz w:val="18"/>
            <w:szCs w:val="18"/>
          </w:rPr>
          <w:t>https://www.napoleon-series.org/research/government/diplomatic/c_georgia2.html</w:t>
        </w:r>
      </w:hyperlink>
    </w:p>
  </w:footnote>
  <w:footnote w:id="173">
    <w:p w14:paraId="1836D4AA" w14:textId="40ED592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CADN, APD, Constantinople (Ambassade), Série D, Trébizonde, Dupré to Mabourg’a, No. 34, 28 Nisan 1810.</w:t>
      </w:r>
    </w:p>
  </w:footnote>
  <w:footnote w:id="174">
    <w:p w14:paraId="28A7B28C" w14:textId="470CC73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Gümüş, a.g.m., s. 108.</w:t>
      </w:r>
    </w:p>
  </w:footnote>
  <w:footnote w:id="175">
    <w:p w14:paraId="7AC806AD" w14:textId="02A0460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Grosdev, a.g.e., s. 127.</w:t>
      </w:r>
    </w:p>
  </w:footnote>
  <w:footnote w:id="176">
    <w:p w14:paraId="49CEB4FD" w14:textId="3129334E"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1, Dupré’den Compte de Champagny,  No. 100, Trabzon, 120 Mayıs 1810.</w:t>
      </w:r>
    </w:p>
  </w:footnote>
  <w:footnote w:id="177">
    <w:p w14:paraId="3A63425D" w14:textId="603BB13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Grosdev, a.g.e., s. 129; Mikaberidze, “The Franco-Georgian Diplomatic Relationship Courting Counter-Weights: a Search for Balance”, </w:t>
      </w:r>
      <w:r w:rsidRPr="00E64D1D">
        <w:rPr>
          <w:rFonts w:ascii="Times New Roman" w:hAnsi="Times New Roman" w:cs="Times New Roman"/>
          <w:b/>
          <w:sz w:val="18"/>
          <w:szCs w:val="18"/>
        </w:rPr>
        <w:t>The Napoleon Series</w:t>
      </w:r>
      <w:r w:rsidRPr="00E64D1D">
        <w:rPr>
          <w:rFonts w:ascii="Times New Roman" w:hAnsi="Times New Roman" w:cs="Times New Roman"/>
          <w:sz w:val="18"/>
          <w:szCs w:val="18"/>
        </w:rPr>
        <w:t xml:space="preserve">, </w:t>
      </w:r>
      <w:hyperlink r:id="rId5" w:history="1">
        <w:r w:rsidRPr="00E64D1D">
          <w:rPr>
            <w:rStyle w:val="Kpr"/>
            <w:rFonts w:ascii="Times New Roman" w:hAnsi="Times New Roman" w:cs="Times New Roman"/>
            <w:color w:val="auto"/>
            <w:sz w:val="18"/>
            <w:szCs w:val="18"/>
          </w:rPr>
          <w:t>https://www.napoleon-series.org/research/government/diplomatic/c_georgia2.html</w:t>
        </w:r>
      </w:hyperlink>
    </w:p>
  </w:footnote>
  <w:footnote w:id="178">
    <w:p w14:paraId="4058F8E2" w14:textId="1458E7F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Çapraz, a.g.m., s. 74-75; Alexander Mikaberidze, “The Franco-Georgian Diplomatic Relationship Courting Counter-Weights: a Search for Balance”, </w:t>
      </w:r>
      <w:r w:rsidRPr="00E64D1D">
        <w:rPr>
          <w:rFonts w:ascii="Times New Roman" w:hAnsi="Times New Roman" w:cs="Times New Roman"/>
          <w:b/>
          <w:sz w:val="18"/>
          <w:szCs w:val="18"/>
        </w:rPr>
        <w:t>The Napoleon Series</w:t>
      </w:r>
      <w:r w:rsidRPr="00E64D1D">
        <w:rPr>
          <w:rFonts w:ascii="Times New Roman" w:hAnsi="Times New Roman" w:cs="Times New Roman"/>
          <w:sz w:val="18"/>
          <w:szCs w:val="18"/>
        </w:rPr>
        <w:t xml:space="preserve">, </w:t>
      </w:r>
      <w:hyperlink r:id="rId6" w:history="1">
        <w:r w:rsidRPr="00E64D1D">
          <w:rPr>
            <w:rStyle w:val="Kpr"/>
            <w:rFonts w:ascii="Times New Roman" w:hAnsi="Times New Roman" w:cs="Times New Roman"/>
            <w:color w:val="auto"/>
            <w:sz w:val="18"/>
            <w:szCs w:val="18"/>
          </w:rPr>
          <w:t>https://www.napoleon-series.org/research/government/diplomatic/c_georgia2.html</w:t>
        </w:r>
      </w:hyperlink>
    </w:p>
  </w:footnote>
  <w:footnote w:id="179">
    <w:p w14:paraId="304C0F1C" w14:textId="5148126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Kurat, a.g.e., s. 300.</w:t>
      </w:r>
    </w:p>
  </w:footnote>
  <w:footnote w:id="180">
    <w:p w14:paraId="04C5D1AD" w14:textId="4D7E51C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Mehman Süleymanov, </w:t>
      </w:r>
      <w:r w:rsidRPr="00E64D1D">
        <w:rPr>
          <w:rFonts w:ascii="Times New Roman" w:hAnsi="Times New Roman" w:cs="Times New Roman"/>
          <w:b/>
          <w:sz w:val="18"/>
          <w:szCs w:val="18"/>
        </w:rPr>
        <w:t>Gülüstan  Müqaviləsi</w:t>
      </w:r>
      <w:r w:rsidRPr="00E64D1D">
        <w:rPr>
          <w:rFonts w:ascii="Times New Roman" w:hAnsi="Times New Roman" w:cs="Times New Roman"/>
          <w:sz w:val="18"/>
          <w:szCs w:val="18"/>
        </w:rPr>
        <w:t>, II. Hissə, Bakı: Elm və Təhsil, 2014, s. 426.</w:t>
      </w:r>
    </w:p>
  </w:footnote>
  <w:footnote w:id="181">
    <w:p w14:paraId="076DBC3F" w14:textId="1886738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Hattı-ı Hümayun, 1100/44599-Ç, Ra. 1226/ Nisan1811.</w:t>
      </w:r>
    </w:p>
  </w:footnote>
  <w:footnote w:id="182">
    <w:p w14:paraId="069F40FD" w14:textId="0AE0A588"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Toprak, a.g.m., s. 164-165.</w:t>
      </w:r>
    </w:p>
  </w:footnote>
  <w:footnote w:id="183">
    <w:p w14:paraId="7CF7579E" w14:textId="49ED7C8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1265/48966. Erzurum Valisinin Tahriratı.</w:t>
      </w:r>
    </w:p>
  </w:footnote>
  <w:footnote w:id="184">
    <w:p w14:paraId="3A8C586C" w14:textId="3D6A479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1105/44615-I, 7 M. 1229/30 Aralık 1813; BOA, Hatt-ı Hümâyun, 1105/44615-K,7 M. 1229/30 Aralık 1813.</w:t>
      </w:r>
    </w:p>
  </w:footnote>
  <w:footnote w:id="185">
    <w:p w14:paraId="1EDA3FCD" w14:textId="7CCF1A0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Cevdet Paşa, </w:t>
      </w:r>
      <w:r w:rsidRPr="00E64D1D">
        <w:rPr>
          <w:rFonts w:ascii="Times New Roman" w:hAnsi="Times New Roman" w:cs="Times New Roman"/>
          <w:b/>
          <w:sz w:val="18"/>
          <w:szCs w:val="18"/>
        </w:rPr>
        <w:t>Tarih-i Cevdet</w:t>
      </w:r>
      <w:r w:rsidRPr="00E64D1D">
        <w:rPr>
          <w:rFonts w:ascii="Times New Roman" w:hAnsi="Times New Roman" w:cs="Times New Roman"/>
          <w:sz w:val="18"/>
          <w:szCs w:val="18"/>
        </w:rPr>
        <w:t xml:space="preserve">, Cilt 10, Dersaâdet: Matbaa-i Osmâniyye, 1301, s. 267. </w:t>
      </w:r>
    </w:p>
  </w:footnote>
  <w:footnote w:id="186">
    <w:p w14:paraId="735056C7" w14:textId="5CF6350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1100/44599-Ç, Ra. 1226/ Nisan1811.</w:t>
      </w:r>
    </w:p>
  </w:footnote>
  <w:footnote w:id="187">
    <w:p w14:paraId="4C4AB629" w14:textId="68B4535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Nebi Gümüş, </w:t>
      </w:r>
      <w:r w:rsidRPr="00E64D1D">
        <w:rPr>
          <w:rFonts w:ascii="Times New Roman" w:hAnsi="Times New Roman" w:cs="Times New Roman"/>
          <w:b/>
          <w:sz w:val="18"/>
          <w:szCs w:val="18"/>
        </w:rPr>
        <w:t>Osmanlı Devleti’nin Gürcistan Siyaseti (1808-1839)</w:t>
      </w:r>
      <w:r w:rsidRPr="00E64D1D">
        <w:rPr>
          <w:rFonts w:ascii="Times New Roman" w:hAnsi="Times New Roman" w:cs="Times New Roman"/>
          <w:sz w:val="18"/>
          <w:szCs w:val="18"/>
        </w:rPr>
        <w:t>, (Yayınlanmamış Yüksek Lisans Tezi), Marmara Üniversitesi Sosyal Bilimler Enstitüsü, İstanbul: 1993, s. 17.</w:t>
      </w:r>
    </w:p>
  </w:footnote>
  <w:footnote w:id="188">
    <w:p w14:paraId="101222E7" w14:textId="01E03A68"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Tarih-i Cevdet, Cilt 10, s. 267; Gümüş, a.g.t., s. 20.</w:t>
      </w:r>
    </w:p>
  </w:footnote>
  <w:footnote w:id="189">
    <w:p w14:paraId="3C42D5D5" w14:textId="6E2AAA5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Gümüş, a.g.t., s. 20.</w:t>
      </w:r>
    </w:p>
  </w:footnote>
  <w:footnote w:id="190">
    <w:p w14:paraId="3FFFC914" w14:textId="1F86BD68"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Gümüş, a.g.m., s. 108-109.</w:t>
      </w:r>
    </w:p>
  </w:footnote>
  <w:footnote w:id="191">
    <w:p w14:paraId="2587D738" w14:textId="6658ECF8"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Gümüş, a.g.m., s. 108-109.</w:t>
      </w:r>
    </w:p>
  </w:footnote>
  <w:footnote w:id="192">
    <w:p w14:paraId="3433DF45" w14:textId="42A40828"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107.</w:t>
      </w:r>
    </w:p>
  </w:footnote>
  <w:footnote w:id="193">
    <w:p w14:paraId="2565131D" w14:textId="5962BD0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Grosdev, a.g.e., s. 129.</w:t>
      </w:r>
    </w:p>
  </w:footnote>
  <w:footnote w:id="194">
    <w:p w14:paraId="0C3C307E" w14:textId="0EC83CB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1, Dupré’den Compte de Champagny,  No. 105, Trabzon, 29 Temmuz 1810.</w:t>
      </w:r>
    </w:p>
  </w:footnote>
  <w:footnote w:id="195">
    <w:p w14:paraId="714B0BDB" w14:textId="00C2554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Grosdev, a.g.e., s. 130.</w:t>
      </w:r>
    </w:p>
  </w:footnote>
  <w:footnote w:id="196">
    <w:p w14:paraId="24BD7D57" w14:textId="04E8AE8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Seydoux, a.g.m., s. 620; Alexander Mikaberidze, “The Franco-Georgian Diplomatic Relationship Courting Counter-Weights: a Search for Balance”, </w:t>
      </w:r>
      <w:r w:rsidRPr="00E64D1D">
        <w:rPr>
          <w:rFonts w:ascii="Times New Roman" w:hAnsi="Times New Roman" w:cs="Times New Roman"/>
          <w:b/>
          <w:sz w:val="18"/>
          <w:szCs w:val="18"/>
        </w:rPr>
        <w:t>The Napoleon Series</w:t>
      </w:r>
      <w:r w:rsidRPr="00E64D1D">
        <w:rPr>
          <w:rFonts w:ascii="Times New Roman" w:hAnsi="Times New Roman" w:cs="Times New Roman"/>
          <w:sz w:val="18"/>
          <w:szCs w:val="18"/>
        </w:rPr>
        <w:t xml:space="preserve">, </w:t>
      </w:r>
      <w:hyperlink r:id="rId7" w:history="1">
        <w:r w:rsidRPr="00E64D1D">
          <w:rPr>
            <w:rStyle w:val="Kpr"/>
            <w:rFonts w:ascii="Times New Roman" w:hAnsi="Times New Roman" w:cs="Times New Roman"/>
            <w:color w:val="auto"/>
            <w:sz w:val="18"/>
            <w:szCs w:val="18"/>
          </w:rPr>
          <w:t>https://www.napoleon-series.org/research/government/diplomatic/c_georgia2.html</w:t>
        </w:r>
      </w:hyperlink>
    </w:p>
  </w:footnote>
  <w:footnote w:id="197">
    <w:p w14:paraId="4D773667" w14:textId="4EDB780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Mikaberidze, “The Franco-Georgian Diplomatic Relationship The Quest for Georgian Restoration”, </w:t>
      </w:r>
      <w:hyperlink r:id="rId8" w:history="1">
        <w:r w:rsidRPr="00E64D1D">
          <w:rPr>
            <w:rStyle w:val="Kpr"/>
            <w:rFonts w:ascii="Times New Roman" w:hAnsi="Times New Roman" w:cs="Times New Roman"/>
            <w:color w:val="auto"/>
            <w:sz w:val="18"/>
            <w:szCs w:val="18"/>
          </w:rPr>
          <w:t>https://www.napoleon-series.org/research/government/diplomatic/c_georgia3.html</w:t>
        </w:r>
      </w:hyperlink>
      <w:r w:rsidRPr="00E64D1D">
        <w:rPr>
          <w:rFonts w:ascii="Times New Roman" w:hAnsi="Times New Roman" w:cs="Times New Roman"/>
          <w:sz w:val="18"/>
          <w:szCs w:val="18"/>
        </w:rPr>
        <w:t>; Seydoux, “a.g.m.”, s. 620.</w:t>
      </w:r>
    </w:p>
  </w:footnote>
  <w:footnote w:id="198">
    <w:p w14:paraId="75BC7C05" w14:textId="39E2E04E"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CADN, APD, Constantinople (Ambassade), Série D, Trébizonde, Dupré to Mabourg’a, No. 43, 26 Kasım 1810.</w:t>
      </w:r>
    </w:p>
  </w:footnote>
  <w:footnote w:id="199">
    <w:p w14:paraId="08D4C3D6" w14:textId="255BA469"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Seydoux, a.g.m., s. 620.</w:t>
      </w:r>
    </w:p>
  </w:footnote>
  <w:footnote w:id="200">
    <w:p w14:paraId="33510606" w14:textId="30AE5FB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Alexander Mikaberidze, </w:t>
      </w:r>
      <w:r w:rsidRPr="00E64D1D">
        <w:rPr>
          <w:rFonts w:ascii="Times New Roman" w:hAnsi="Times New Roman" w:cs="Times New Roman"/>
          <w:b/>
          <w:sz w:val="18"/>
          <w:szCs w:val="18"/>
        </w:rPr>
        <w:t>The Napoleonic Wars: A Global History</w:t>
      </w:r>
      <w:r w:rsidRPr="00E64D1D">
        <w:rPr>
          <w:rFonts w:ascii="Times New Roman" w:hAnsi="Times New Roman" w:cs="Times New Roman"/>
          <w:sz w:val="18"/>
          <w:szCs w:val="18"/>
        </w:rPr>
        <w:t>, New York: Oxford University Press, 2020, s. 442.</w:t>
      </w:r>
    </w:p>
  </w:footnote>
  <w:footnote w:id="201">
    <w:p w14:paraId="78EE888B" w14:textId="6726E8A0"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Mikaberidze, a.g.m., </w:t>
      </w:r>
      <w:hyperlink r:id="rId9" w:history="1">
        <w:r w:rsidRPr="00E64D1D">
          <w:rPr>
            <w:rStyle w:val="Kpr"/>
            <w:rFonts w:ascii="Times New Roman" w:hAnsi="Times New Roman" w:cs="Times New Roman"/>
            <w:color w:val="auto"/>
            <w:sz w:val="18"/>
            <w:szCs w:val="18"/>
          </w:rPr>
          <w:t>https://www.napoleon-series.org/research/government/diplomatic/c_georgia3.html</w:t>
        </w:r>
      </w:hyperlink>
      <w:r w:rsidRPr="00E64D1D">
        <w:rPr>
          <w:rFonts w:ascii="Times New Roman" w:hAnsi="Times New Roman" w:cs="Times New Roman"/>
          <w:sz w:val="18"/>
          <w:szCs w:val="18"/>
        </w:rPr>
        <w:t>.</w:t>
      </w:r>
    </w:p>
  </w:footnote>
  <w:footnote w:id="202">
    <w:p w14:paraId="1A51DC54" w14:textId="7D881A30"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Seydoux, a.g.m., s. 620.</w:t>
      </w:r>
    </w:p>
  </w:footnote>
  <w:footnote w:id="203">
    <w:p w14:paraId="525DD75A" w14:textId="675F41C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1, Dupré’den Compte de Champagny,  No. 116, Trabzon, 25 Nisan 1811; Grosdev, a.g.e., s. 131.</w:t>
      </w:r>
    </w:p>
  </w:footnote>
  <w:footnote w:id="204">
    <w:p w14:paraId="0BE16251" w14:textId="02B2241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Mikaberidze,a.g.m.,</w:t>
      </w:r>
      <w:hyperlink r:id="rId10" w:history="1">
        <w:r w:rsidRPr="00E64D1D">
          <w:rPr>
            <w:rStyle w:val="Kpr"/>
            <w:rFonts w:ascii="Times New Roman" w:hAnsi="Times New Roman" w:cs="Times New Roman"/>
            <w:color w:val="auto"/>
            <w:sz w:val="18"/>
            <w:szCs w:val="18"/>
          </w:rPr>
          <w:t>https://www.napoleon-series.org/research/government/diplomatic/c_georgia3.html</w:t>
        </w:r>
      </w:hyperlink>
      <w:r w:rsidRPr="00E64D1D">
        <w:rPr>
          <w:rFonts w:ascii="Times New Roman" w:hAnsi="Times New Roman" w:cs="Times New Roman"/>
          <w:sz w:val="18"/>
          <w:szCs w:val="18"/>
        </w:rPr>
        <w:t>.</w:t>
      </w:r>
    </w:p>
  </w:footnote>
  <w:footnote w:id="205">
    <w:p w14:paraId="20E90568" w14:textId="79724568"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Seydoux, a.g.m., s. 626-627.</w:t>
      </w:r>
    </w:p>
  </w:footnote>
  <w:footnote w:id="206">
    <w:p w14:paraId="22666BFA" w14:textId="205E83EF"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1, Dupré’den Compte de Champagny,  No. 1, Trabzon, 10 Eylül 1811.</w:t>
      </w:r>
    </w:p>
  </w:footnote>
  <w:footnote w:id="207">
    <w:p w14:paraId="69229022" w14:textId="75B7BB42"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Hasan Oktay, “Kafkaslarda Rus Yayılması Karşısında Osmanlı-Kaçar Faktörünün Harekete Geçirilme Teşebbüsü (Ağustos-Eylül 1811)”, </w:t>
      </w:r>
      <w:r w:rsidRPr="00E64D1D">
        <w:rPr>
          <w:rFonts w:ascii="Times New Roman" w:hAnsi="Times New Roman" w:cs="Times New Roman"/>
          <w:b/>
          <w:sz w:val="18"/>
          <w:szCs w:val="18"/>
        </w:rPr>
        <w:t>VAKANÜVİS-Uluslararası Tarih Araştırmaları Dergisi, Kafkasya Özel Sayısı,</w:t>
      </w:r>
      <w:r w:rsidRPr="00E64D1D">
        <w:rPr>
          <w:rFonts w:ascii="Times New Roman" w:hAnsi="Times New Roman" w:cs="Times New Roman"/>
          <w:sz w:val="18"/>
          <w:szCs w:val="18"/>
        </w:rPr>
        <w:t xml:space="preserve"> 2017, s. 383-384.</w:t>
      </w:r>
    </w:p>
  </w:footnote>
  <w:footnote w:id="208">
    <w:p w14:paraId="363F9D7B" w14:textId="4BF6FDD5"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124.</w:t>
      </w:r>
    </w:p>
  </w:footnote>
  <w:footnote w:id="209">
    <w:p w14:paraId="5607A4E9" w14:textId="57248440"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John F. Baddeley, </w:t>
      </w:r>
      <w:r w:rsidRPr="00E64D1D">
        <w:rPr>
          <w:rFonts w:ascii="Times New Roman" w:hAnsi="Times New Roman" w:cs="Times New Roman"/>
          <w:b/>
          <w:sz w:val="18"/>
          <w:szCs w:val="18"/>
        </w:rPr>
        <w:t>The Russian, conquest of the Caucasus</w:t>
      </w:r>
      <w:r w:rsidRPr="00E64D1D">
        <w:rPr>
          <w:rFonts w:ascii="Times New Roman" w:hAnsi="Times New Roman" w:cs="Times New Roman"/>
          <w:sz w:val="18"/>
          <w:szCs w:val="18"/>
        </w:rPr>
        <w:t>, London: Longmans, Green and Co., 1908, s. 78-79; Grosdev, a.g.e., s. 131.</w:t>
      </w:r>
    </w:p>
  </w:footnote>
  <w:footnote w:id="210">
    <w:p w14:paraId="1E4A3226" w14:textId="39152D1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125.</w:t>
      </w:r>
    </w:p>
  </w:footnote>
  <w:footnote w:id="211">
    <w:p w14:paraId="706A9E2A" w14:textId="24B7623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Gümüş, a.g.t., s. 19; Baddeley, The Russian conquest of the Caucasus, s. 79.</w:t>
      </w:r>
    </w:p>
  </w:footnote>
  <w:footnote w:id="212">
    <w:p w14:paraId="57C4F162" w14:textId="4E3896F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Aydın, a.g.e., s. 108.</w:t>
      </w:r>
    </w:p>
  </w:footnote>
  <w:footnote w:id="213">
    <w:p w14:paraId="7E0324DF" w14:textId="6317CAC9"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1105/44599-D,1226/1811-1812, Açıkbaş Hanı Solomon’un İstanbul’a Gönderdiği iki Vekilin Sunduğu Senet Tercümesi.</w:t>
      </w:r>
    </w:p>
  </w:footnote>
  <w:footnote w:id="214">
    <w:p w14:paraId="5F171244" w14:textId="6F10341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1105/44599, 29 Z. 1226/14 Ocak 1812; Aydın, a.g.e., s. 108-109.</w:t>
      </w:r>
    </w:p>
  </w:footnote>
  <w:footnote w:id="215">
    <w:p w14:paraId="396D25E0" w14:textId="5AA4BB9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Toprak, a.g.m., s.164.</w:t>
      </w:r>
    </w:p>
  </w:footnote>
  <w:footnote w:id="216">
    <w:p w14:paraId="2B52E415" w14:textId="3805715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Toprak, a.g.m., s. 164-165.</w:t>
      </w:r>
    </w:p>
  </w:footnote>
  <w:footnote w:id="217">
    <w:p w14:paraId="2604CE13" w14:textId="55C00DB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1105/44599-D, 1226/1811-1812.</w:t>
      </w:r>
    </w:p>
  </w:footnote>
  <w:footnote w:id="218">
    <w:p w14:paraId="21627D94" w14:textId="27D68A5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1105/44599-Ç, Ra. 1226/ Nisan1811; BOA, Hatt-ı Hümâyun, 1275/49510, 29 Z 1225/ 25 Ocak 1811.</w:t>
      </w:r>
    </w:p>
  </w:footnote>
  <w:footnote w:id="219">
    <w:p w14:paraId="5A7865F7" w14:textId="7A577115"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Toprak, a.g.m., s. 165.</w:t>
      </w:r>
    </w:p>
  </w:footnote>
  <w:footnote w:id="220">
    <w:p w14:paraId="57EC8E58" w14:textId="0CB165D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1105/44615-Ç.</w:t>
      </w:r>
    </w:p>
  </w:footnote>
  <w:footnote w:id="221">
    <w:p w14:paraId="5B21678C"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2, No. 5, Bulletin politique et militaire de Trébizonde, Trabzon, 10 Mart 1812.</w:t>
      </w:r>
    </w:p>
  </w:footnote>
  <w:footnote w:id="222">
    <w:p w14:paraId="4D4AFFF0" w14:textId="5DCD836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Grosdev, a.g.e., s. 132.</w:t>
      </w:r>
    </w:p>
  </w:footnote>
  <w:footnote w:id="223">
    <w:p w14:paraId="14D73199" w14:textId="3018F86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Gümüş, a.g.m., s. 110-111.</w:t>
      </w:r>
    </w:p>
  </w:footnote>
  <w:footnote w:id="224">
    <w:p w14:paraId="291DA91A" w14:textId="607A3B3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1265/48966. Erzurum Valisinin Tahriratı.</w:t>
      </w:r>
    </w:p>
  </w:footnote>
  <w:footnote w:id="225">
    <w:p w14:paraId="71ED09D5" w14:textId="19DD48E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105/44615, 12 Z. 1228/ 12 Aralık 1813. Erzurum Valisi Ahmet Paşa Tarafından Gelen Tahriratın Özeti.</w:t>
      </w:r>
    </w:p>
  </w:footnote>
  <w:footnote w:id="226">
    <w:p w14:paraId="16439B81" w14:textId="57E9B6E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2, No. 10, Bulletin politique et militaire de Trébizonde, Trabzon, 10 Kasım 1812.</w:t>
      </w:r>
    </w:p>
  </w:footnote>
  <w:footnote w:id="227">
    <w:p w14:paraId="0574A96F"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CADN, APD, Constantinople (Ambassade), Série D, Trébizonde, Dupré’den Andreossi’ye,  No. 6, 20 Şubat 1813.</w:t>
      </w:r>
    </w:p>
  </w:footnote>
  <w:footnote w:id="228">
    <w:p w14:paraId="046EA5DD"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2, No. 16, Bulletin politique et militaire de Trébizonde, Trabzon, 30 Mayıs 1813.</w:t>
      </w:r>
    </w:p>
  </w:footnote>
  <w:footnote w:id="229">
    <w:p w14:paraId="5317E09D" w14:textId="7AD926D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2, No. 17, Bulletin politique et militaire de Trébizonde, Trabzon, 9 Temmuz 1813.</w:t>
      </w:r>
    </w:p>
  </w:footnote>
  <w:footnote w:id="230">
    <w:p w14:paraId="4F0989CF" w14:textId="2CCC859F"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CADN, APD, Constantinople (Ambassade), Série D, Trébizonde, Dupré’den Andreossi’ye,  No. 12, 16 Ağustos 1813 ve AMAE, CADC, CCC, Trébizonde, 2, No. 69, Bulletin politique et militaire de Trébizonde, Trabzon 20 Eylül 1813.</w:t>
      </w:r>
    </w:p>
  </w:footnote>
  <w:footnote w:id="231">
    <w:p w14:paraId="7374E88B"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2, No. 69, Bulletin politique et militaire de Trébizonde, Trabzon 20 Eylül 1813.</w:t>
      </w:r>
    </w:p>
  </w:footnote>
  <w:footnote w:id="232">
    <w:p w14:paraId="64C059C0" w14:textId="1C71EAA5"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Gümüş, a.g.m., s. 111.</w:t>
      </w:r>
    </w:p>
  </w:footnote>
  <w:footnote w:id="233">
    <w:p w14:paraId="711E4BCF" w14:textId="61DEFD09"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2, No. 69, Bulletin politique et militaire de Trébizonde, Trabzon 20 Eylül 1813.</w:t>
      </w:r>
    </w:p>
  </w:footnote>
  <w:footnote w:id="234">
    <w:p w14:paraId="46AB8D4B" w14:textId="44641F5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1105/44615-I, 7 M. 1229/30 Aralık 1813; BOA, Hatt-ı Hümâyun, 1105/44615-K,7 M. 1229/30 Aralık 1813, Erzurum Valisi Ahmet Paşa’ya Kaime.; </w:t>
      </w:r>
    </w:p>
  </w:footnote>
  <w:footnote w:id="235">
    <w:p w14:paraId="000BFAA3" w14:textId="2FBF964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2, No. 20, Bulletin politique et militaire de Trébizonde, Trabzon 26 Ekim 1813; BOA, Hatt-ı Hümâyun, 1105/44615-U, 21 Za.1228/15 Kasım 1813; BOA, Hatt-ı Hümâyun, 1105/44615-E, 7 M. 1229/30 Aralık 1813, Erzurum Valisi Ahmet Paşa’ya Kaime.</w:t>
      </w:r>
    </w:p>
  </w:footnote>
  <w:footnote w:id="236">
    <w:p w14:paraId="79C52701" w14:textId="47479D40"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2.</w:t>
      </w:r>
    </w:p>
  </w:footnote>
  <w:footnote w:id="237">
    <w:p w14:paraId="508B3640"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2, No. 20, Bulletin politique et militaire de Trébizonde, Trabzon 26 Ekim 1813.</w:t>
      </w:r>
    </w:p>
  </w:footnote>
  <w:footnote w:id="238">
    <w:p w14:paraId="4E67C438" w14:textId="35276530"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1100/44518-B, (Tarih yok.)</w:t>
      </w:r>
    </w:p>
  </w:footnote>
  <w:footnote w:id="239">
    <w:p w14:paraId="7DDF7F71" w14:textId="1821BA3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1105/44615-C, 23 R. 1228/ 25 Nisan 1813, Trabzon Valisi Süleyman Paşa’nın Erzurum Valisine gönderdiği kaime.</w:t>
      </w:r>
    </w:p>
  </w:footnote>
  <w:footnote w:id="240">
    <w:p w14:paraId="02290FDC" w14:textId="5ABC097F"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1105/44615-H, 4 Nisan (Tarih yok), Göril ahalisinin II. Solomon’a Arzıhallerinin Tercümesi; BOA, Hatt-ı Hümâyun, 994/41855-B.</w:t>
      </w:r>
    </w:p>
  </w:footnote>
  <w:footnote w:id="241">
    <w:p w14:paraId="7C521D7F" w14:textId="226C5C9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1105/44615-B, 9 M. 1229/ 1 Ocak 1814,  Erzurum Valisi Ahmet Paşa’nın kaimesi. </w:t>
      </w:r>
    </w:p>
  </w:footnote>
  <w:footnote w:id="242">
    <w:p w14:paraId="75428247" w14:textId="74870659"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Gümüş, a.g.m., s. 108.</w:t>
      </w:r>
    </w:p>
  </w:footnote>
  <w:footnote w:id="243">
    <w:p w14:paraId="138CD95A" w14:textId="1003260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1105/4615-D, 3 N. 1229/ 19 Ağustos 1814, Açıkbaş Hanı Solomon Han tarafından gelen evrakın hülasası.  </w:t>
      </w:r>
    </w:p>
  </w:footnote>
  <w:footnote w:id="244">
    <w:p w14:paraId="1D7B1967" w14:textId="53EC1245"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1105/44615-R, 3 N. 1229/ 19 Ağustos 1814, Trabzon Valisi Süleyman Paşa’nın Kapı Kethüdası Hasan Efendi’ye gelen evrakın hülasası.  </w:t>
      </w:r>
    </w:p>
  </w:footnote>
  <w:footnote w:id="245">
    <w:p w14:paraId="168A57BE" w14:textId="0031FE8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994/41855-H, (Tarih yok.)</w:t>
      </w:r>
    </w:p>
  </w:footnote>
  <w:footnote w:id="246">
    <w:p w14:paraId="59DDC909" w14:textId="59CD2E90"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CADC, CCC, Trébizonde, 2, No. 20, Bulletin politique et militaire de Trébizonde, Trabzon 26 Ekim 1813.</w:t>
      </w:r>
    </w:p>
  </w:footnote>
  <w:footnote w:id="247">
    <w:p w14:paraId="5454C6E6" w14:textId="5ACA00EF"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1100/44518, 19 Ş. 1228/ 17 Ağustos 1813.</w:t>
      </w:r>
    </w:p>
  </w:footnote>
  <w:footnote w:id="248">
    <w:p w14:paraId="535F4C35" w14:textId="6B09172D"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1265/48969, 1228/1813; BOA, Hatt-ı Hümâyun, 1105/44615-N, 11 C. 1229/31 Mayıs 1814.</w:t>
      </w:r>
    </w:p>
  </w:footnote>
  <w:footnote w:id="249">
    <w:p w14:paraId="09FB6141" w14:textId="27EE1F0F"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Style w:val="DipnotBavurusu"/>
          <w:rFonts w:cs="Times New Roman"/>
          <w:sz w:val="18"/>
          <w:szCs w:val="18"/>
        </w:rPr>
        <w:t xml:space="preserve"> </w:t>
      </w:r>
      <w:r w:rsidRPr="00E64D1D">
        <w:rPr>
          <w:rFonts w:ascii="Times New Roman" w:hAnsi="Times New Roman" w:cs="Times New Roman"/>
          <w:sz w:val="18"/>
          <w:szCs w:val="18"/>
        </w:rPr>
        <w:t>Aydın, a.g.e., s. 110.</w:t>
      </w:r>
    </w:p>
  </w:footnote>
  <w:footnote w:id="250">
    <w:p w14:paraId="0BCE9F7B" w14:textId="3254DB3B"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1100/44518-E, 1228/1813. Trabzon Valisi Süleyman Pâşâ’ya Göril Hânızâde Keyhüsrev irsâl eylediği ibarenin tercümesi. </w:t>
      </w:r>
    </w:p>
  </w:footnote>
  <w:footnote w:id="251">
    <w:p w14:paraId="10C8F340" w14:textId="54875EF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1105/44615-Y, 21 Z.a 1228/ 15 Kasım 1813. </w:t>
      </w:r>
    </w:p>
  </w:footnote>
  <w:footnote w:id="252">
    <w:p w14:paraId="08288F42" w14:textId="656EFDE4"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1105/44615-L, 8 M. 1229/ 31 Aralık 1813, Trabzon vâlisi Süleyman Pâşâ hazretleri tarafından vârid olan tahrîrâttın hulâsası.</w:t>
      </w:r>
    </w:p>
  </w:footnote>
  <w:footnote w:id="253">
    <w:p w14:paraId="170C8283" w14:textId="51BA1D0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1105/44615-Ç, 5 N. 1229/ 21 Ağustos 1814, Açıkbaş Hanı Solomon Han’ın Eniştesi Malhas’ın takriri.</w:t>
      </w:r>
    </w:p>
  </w:footnote>
  <w:footnote w:id="254">
    <w:p w14:paraId="55F7A385" w14:textId="1D9D5FB9"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1105/44615-S, 11 C. 1229/31 Mayıs 1814.</w:t>
      </w:r>
    </w:p>
  </w:footnote>
  <w:footnote w:id="255">
    <w:p w14:paraId="18490D8B" w14:textId="4A5FD4EF"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1105-44615-Ç, 5 N. 1229/ 21 Ağustos 1814, Açıkbaş Hanı Solomon Han’ın Eniştesi Malhas’ın takriri.</w:t>
      </w:r>
    </w:p>
  </w:footnote>
  <w:footnote w:id="256">
    <w:p w14:paraId="45995A5F" w14:textId="0747309F"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1105/44615-M, 5 N. 1229/21 Ağustos 1814, Trabzon Valisi ve Faş muhafızı Süleyman Paşa tarafından varid olan tahriratın hulasası. </w:t>
      </w:r>
    </w:p>
  </w:footnote>
  <w:footnote w:id="257">
    <w:p w14:paraId="1DDBC590" w14:textId="77777777"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CADN, APD, Constantinople (Ambassade), Série D, Trébizonde, Dupré’den Andreossy’e,  No. 2, Trabzon, 2 Temmuz 1814.</w:t>
      </w:r>
    </w:p>
  </w:footnote>
  <w:footnote w:id="258">
    <w:p w14:paraId="04373D35" w14:textId="77D47A4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1105/44615-L, Solomon Han tarafından varid olan arızanın hulasası.</w:t>
      </w:r>
    </w:p>
  </w:footnote>
  <w:footnote w:id="259">
    <w:p w14:paraId="5633BB25" w14:textId="51D07D25"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Gümüş, a.g.m., s. 113</w:t>
      </w:r>
    </w:p>
  </w:footnote>
  <w:footnote w:id="260">
    <w:p w14:paraId="38D8228C" w14:textId="34B70321"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CADN, APD, Constantinople (Ambassade), Série D, Trébizonde, II, Dupré’den Ruffin’e, No. 2, Trabzon, 22 Şubat 1815. </w:t>
      </w:r>
    </w:p>
  </w:footnote>
  <w:footnote w:id="261">
    <w:p w14:paraId="25DD360E" w14:textId="0C269522"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Kralın vefatına ilişkin olarak Osmanlı belgelerinde zikir edilen tarih 20 Şubat’tır. II. Solomon’un mezarı 1990 yılında Trabzon’dan Gürcistan’daki Gelati Manastırı'na taşındı. https://en.wikipedia.org/viki/Solomon II of Imereti.</w:t>
      </w:r>
    </w:p>
  </w:footnote>
  <w:footnote w:id="262">
    <w:p w14:paraId="7B0407D5" w14:textId="2361163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Hikmet Öksüz-Engin Çağdaş Bulut, “Gürcü Kralı II. Solomon’un Osmanlı Devleti’ne Sığınması Ekseninde Türk-Gürcü İlişkileri”, </w:t>
      </w:r>
      <w:r w:rsidRPr="00E64D1D">
        <w:rPr>
          <w:rFonts w:ascii="Times New Roman" w:hAnsi="Times New Roman" w:cs="Times New Roman"/>
          <w:b/>
          <w:sz w:val="18"/>
          <w:szCs w:val="18"/>
        </w:rPr>
        <w:t>III. Uluslararası Türk-Gürcü İlişkileri Sempozyumu</w:t>
      </w:r>
      <w:r w:rsidRPr="00E64D1D">
        <w:rPr>
          <w:rFonts w:ascii="Times New Roman" w:hAnsi="Times New Roman" w:cs="Times New Roman"/>
          <w:sz w:val="18"/>
          <w:szCs w:val="18"/>
        </w:rPr>
        <w:t>, 2-3 Aralık 2019, (Yayınlanmamış Sempozyum Tebliği), s. 6.</w:t>
      </w:r>
    </w:p>
  </w:footnote>
  <w:footnote w:id="263">
    <w:p w14:paraId="77E3F1CA" w14:textId="7AB551D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CADN, Constantinople, Ambassade, Série D, Trébizonde, 2, Dupré’den Ruffin’e, Trabzon, 22 Şubat 1815; Minas Bıjışkyan, </w:t>
      </w:r>
      <w:r w:rsidRPr="00E64D1D">
        <w:rPr>
          <w:rFonts w:ascii="Times New Roman" w:hAnsi="Times New Roman" w:cs="Times New Roman"/>
          <w:b/>
          <w:sz w:val="18"/>
          <w:szCs w:val="18"/>
        </w:rPr>
        <w:t>Pontos Tarihi</w:t>
      </w:r>
      <w:r w:rsidRPr="00E64D1D">
        <w:rPr>
          <w:rFonts w:ascii="Times New Roman" w:hAnsi="Times New Roman" w:cs="Times New Roman"/>
          <w:sz w:val="18"/>
          <w:szCs w:val="18"/>
        </w:rPr>
        <w:t>, çev. Hrand D. Andreasyan İstanbul: Civiyazıları Yayınevi, 1998, 127.</w:t>
      </w:r>
    </w:p>
  </w:footnote>
  <w:footnote w:id="264">
    <w:p w14:paraId="2F889C1C" w14:textId="47E63AB3"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AMAE, CADN, Constantinople, Ambassade, Série D, Trébizonde, 2, Dupré’den Ruffin’e, Trabzon, 22 Şubat 1815</w:t>
      </w:r>
    </w:p>
  </w:footnote>
  <w:footnote w:id="265">
    <w:p w14:paraId="199F70AE" w14:textId="09F93140"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Hat_01105_44599_A_00001, 21 R. 1230/ 2 Nisan 1815, Trabzon Vâlisi ve Cânik Muhassılı Süleyman Pâşâ tarafından vârid olan tahrirâtın hulâsası. </w:t>
      </w:r>
    </w:p>
  </w:footnote>
  <w:footnote w:id="266">
    <w:p w14:paraId="211DA5F8" w14:textId="1CCD3ADC"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1105/44599-A, 21 R. 1230/ 2 Nisan 1815, Trabzon Vâlisi ve Cânik Muhassılı Süleyman Pâşâ tarafından vârid olan tahrirâtın hulâsası.  </w:t>
      </w:r>
    </w:p>
  </w:footnote>
  <w:footnote w:id="267">
    <w:p w14:paraId="5816E933" w14:textId="29C49B52"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1105/44599-B, Ca. 1230/ Nisan 1815.</w:t>
      </w:r>
    </w:p>
  </w:footnote>
  <w:footnote w:id="268">
    <w:p w14:paraId="01FD3DD2" w14:textId="454DFBC6"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1100/44517-E, 15 N. 1230/21 Ağustos 1815.</w:t>
      </w:r>
    </w:p>
  </w:footnote>
  <w:footnote w:id="269">
    <w:p w14:paraId="6B39512A" w14:textId="08FB113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1105/44599, 1230/1815, Trabzon Valisi Süleyman Paşa’nın tahriratı. </w:t>
      </w:r>
    </w:p>
  </w:footnote>
  <w:footnote w:id="270">
    <w:p w14:paraId="10EBBB17" w14:textId="22818D4A"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1100/44517-D, 15 N. 1230/21 Ağustos 1815; BOA, Hatt-ı Hümâyun, 1100/44517-E, 15 N. 1230/21 Ağustos 1815. </w:t>
      </w:r>
    </w:p>
  </w:footnote>
  <w:footnote w:id="271">
    <w:p w14:paraId="3E750B17" w14:textId="4BCCC81F" w:rsidR="006A0EA6" w:rsidRPr="00E64D1D" w:rsidRDefault="006A0EA6" w:rsidP="00E64D1D">
      <w:pPr>
        <w:pStyle w:val="DipnotMetni"/>
        <w:ind w:left="580" w:hangingChars="322" w:hanging="580"/>
        <w:jc w:val="both"/>
        <w:rPr>
          <w:rFonts w:ascii="Times New Roman" w:hAnsi="Times New Roman" w:cs="Times New Roman"/>
          <w:sz w:val="18"/>
          <w:szCs w:val="18"/>
        </w:rPr>
      </w:pPr>
      <w:r w:rsidRPr="00E64D1D">
        <w:rPr>
          <w:rStyle w:val="DipnotBavurusu"/>
          <w:rFonts w:cs="Times New Roman"/>
          <w:sz w:val="18"/>
          <w:szCs w:val="18"/>
        </w:rPr>
        <w:footnoteRef/>
      </w:r>
      <w:r w:rsidRPr="00E64D1D">
        <w:rPr>
          <w:rFonts w:ascii="Times New Roman" w:hAnsi="Times New Roman" w:cs="Times New Roman"/>
          <w:sz w:val="18"/>
          <w:szCs w:val="18"/>
        </w:rPr>
        <w:t xml:space="preserve"> BOA, Hatt-ı Hümâyun, 1100/44517-G; BOA, Hatt-ı Hümâyun, 1100/44517-A, 9 L. 1230/14 Eylül 1815. Trabzon Valisi Süleyman Paşa tarafından vârid olan tahriratın hulasası.</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5E71A47"/>
    <w:multiLevelType w:val="hybridMultilevel"/>
    <w:tmpl w:val="15C0CE02"/>
    <w:lvl w:ilvl="0" w:tplc="ECC6229C">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665809AE"/>
    <w:multiLevelType w:val="hybridMultilevel"/>
    <w:tmpl w:val="7C66EBD4"/>
    <w:lvl w:ilvl="0" w:tplc="20E2D254">
      <w:start w:val="1"/>
      <w:numFmt w:val="upperRoman"/>
      <w:lvlText w:val="%1."/>
      <w:lvlJc w:val="left"/>
      <w:pPr>
        <w:ind w:left="1200" w:hanging="720"/>
      </w:pPr>
      <w:rPr>
        <w:rFonts w:hint="default"/>
      </w:rPr>
    </w:lvl>
    <w:lvl w:ilvl="1" w:tplc="041F0019" w:tentative="1">
      <w:start w:val="1"/>
      <w:numFmt w:val="lowerLetter"/>
      <w:lvlText w:val="%2."/>
      <w:lvlJc w:val="left"/>
      <w:pPr>
        <w:ind w:left="1560" w:hanging="360"/>
      </w:pPr>
    </w:lvl>
    <w:lvl w:ilvl="2" w:tplc="041F001B" w:tentative="1">
      <w:start w:val="1"/>
      <w:numFmt w:val="lowerRoman"/>
      <w:lvlText w:val="%3."/>
      <w:lvlJc w:val="right"/>
      <w:pPr>
        <w:ind w:left="2280" w:hanging="180"/>
      </w:pPr>
    </w:lvl>
    <w:lvl w:ilvl="3" w:tplc="041F000F" w:tentative="1">
      <w:start w:val="1"/>
      <w:numFmt w:val="decimal"/>
      <w:lvlText w:val="%4."/>
      <w:lvlJc w:val="left"/>
      <w:pPr>
        <w:ind w:left="3000" w:hanging="360"/>
      </w:pPr>
    </w:lvl>
    <w:lvl w:ilvl="4" w:tplc="041F0019" w:tentative="1">
      <w:start w:val="1"/>
      <w:numFmt w:val="lowerLetter"/>
      <w:lvlText w:val="%5."/>
      <w:lvlJc w:val="left"/>
      <w:pPr>
        <w:ind w:left="3720" w:hanging="360"/>
      </w:pPr>
    </w:lvl>
    <w:lvl w:ilvl="5" w:tplc="041F001B" w:tentative="1">
      <w:start w:val="1"/>
      <w:numFmt w:val="lowerRoman"/>
      <w:lvlText w:val="%6."/>
      <w:lvlJc w:val="right"/>
      <w:pPr>
        <w:ind w:left="4440" w:hanging="180"/>
      </w:pPr>
    </w:lvl>
    <w:lvl w:ilvl="6" w:tplc="041F000F" w:tentative="1">
      <w:start w:val="1"/>
      <w:numFmt w:val="decimal"/>
      <w:lvlText w:val="%7."/>
      <w:lvlJc w:val="left"/>
      <w:pPr>
        <w:ind w:left="5160" w:hanging="360"/>
      </w:pPr>
    </w:lvl>
    <w:lvl w:ilvl="7" w:tplc="041F0019" w:tentative="1">
      <w:start w:val="1"/>
      <w:numFmt w:val="lowerLetter"/>
      <w:lvlText w:val="%8."/>
      <w:lvlJc w:val="left"/>
      <w:pPr>
        <w:ind w:left="5880" w:hanging="360"/>
      </w:pPr>
    </w:lvl>
    <w:lvl w:ilvl="8" w:tplc="041F001B" w:tentative="1">
      <w:start w:val="1"/>
      <w:numFmt w:val="lowerRoman"/>
      <w:lvlText w:val="%9."/>
      <w:lvlJc w:val="right"/>
      <w:pPr>
        <w:ind w:left="6600" w:hanging="180"/>
      </w:pPr>
    </w:lvl>
  </w:abstractNum>
  <w:abstractNum w:abstractNumId="2">
    <w:nsid w:val="78010173"/>
    <w:multiLevelType w:val="hybridMultilevel"/>
    <w:tmpl w:val="1AC44852"/>
    <w:lvl w:ilvl="0" w:tplc="2E4A2FE0">
      <w:start w:val="1"/>
      <w:numFmt w:val="lowerLetter"/>
      <w:lvlText w:val="%1."/>
      <w:lvlJc w:val="left"/>
      <w:pPr>
        <w:ind w:left="420" w:hanging="360"/>
      </w:pPr>
      <w:rPr>
        <w:rFonts w:hint="default"/>
        <w:b/>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3">
    <w:nsid w:val="79BE4C12"/>
    <w:multiLevelType w:val="hybridMultilevel"/>
    <w:tmpl w:val="2496E05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7EDC05A6"/>
    <w:multiLevelType w:val="hybridMultilevel"/>
    <w:tmpl w:val="6E8A1410"/>
    <w:lvl w:ilvl="0" w:tplc="49780A32">
      <w:start w:val="1"/>
      <w:numFmt w:val="decimal"/>
      <w:lvlText w:val="%1."/>
      <w:lvlJc w:val="left"/>
      <w:pPr>
        <w:ind w:left="840" w:hanging="360"/>
      </w:pPr>
      <w:rPr>
        <w:rFonts w:hint="default"/>
      </w:rPr>
    </w:lvl>
    <w:lvl w:ilvl="1" w:tplc="041F0019" w:tentative="1">
      <w:start w:val="1"/>
      <w:numFmt w:val="lowerLetter"/>
      <w:lvlText w:val="%2."/>
      <w:lvlJc w:val="left"/>
      <w:pPr>
        <w:ind w:left="1560" w:hanging="360"/>
      </w:pPr>
    </w:lvl>
    <w:lvl w:ilvl="2" w:tplc="041F001B" w:tentative="1">
      <w:start w:val="1"/>
      <w:numFmt w:val="lowerRoman"/>
      <w:lvlText w:val="%3."/>
      <w:lvlJc w:val="right"/>
      <w:pPr>
        <w:ind w:left="2280" w:hanging="180"/>
      </w:pPr>
    </w:lvl>
    <w:lvl w:ilvl="3" w:tplc="041F000F" w:tentative="1">
      <w:start w:val="1"/>
      <w:numFmt w:val="decimal"/>
      <w:lvlText w:val="%4."/>
      <w:lvlJc w:val="left"/>
      <w:pPr>
        <w:ind w:left="3000" w:hanging="360"/>
      </w:pPr>
    </w:lvl>
    <w:lvl w:ilvl="4" w:tplc="041F0019" w:tentative="1">
      <w:start w:val="1"/>
      <w:numFmt w:val="lowerLetter"/>
      <w:lvlText w:val="%5."/>
      <w:lvlJc w:val="left"/>
      <w:pPr>
        <w:ind w:left="3720" w:hanging="360"/>
      </w:pPr>
    </w:lvl>
    <w:lvl w:ilvl="5" w:tplc="041F001B" w:tentative="1">
      <w:start w:val="1"/>
      <w:numFmt w:val="lowerRoman"/>
      <w:lvlText w:val="%6."/>
      <w:lvlJc w:val="right"/>
      <w:pPr>
        <w:ind w:left="4440" w:hanging="180"/>
      </w:pPr>
    </w:lvl>
    <w:lvl w:ilvl="6" w:tplc="041F000F" w:tentative="1">
      <w:start w:val="1"/>
      <w:numFmt w:val="decimal"/>
      <w:lvlText w:val="%7."/>
      <w:lvlJc w:val="left"/>
      <w:pPr>
        <w:ind w:left="5160" w:hanging="360"/>
      </w:pPr>
    </w:lvl>
    <w:lvl w:ilvl="7" w:tplc="041F0019" w:tentative="1">
      <w:start w:val="1"/>
      <w:numFmt w:val="lowerLetter"/>
      <w:lvlText w:val="%8."/>
      <w:lvlJc w:val="left"/>
      <w:pPr>
        <w:ind w:left="5880" w:hanging="360"/>
      </w:pPr>
    </w:lvl>
    <w:lvl w:ilvl="8" w:tplc="041F001B" w:tentative="1">
      <w:start w:val="1"/>
      <w:numFmt w:val="lowerRoman"/>
      <w:lvlText w:val="%9."/>
      <w:lvlJc w:val="right"/>
      <w:pPr>
        <w:ind w:left="6600" w:hanging="180"/>
      </w:pPr>
    </w:lvl>
  </w:abstractNum>
  <w:abstractNum w:abstractNumId="5">
    <w:nsid w:val="7EFE17C1"/>
    <w:multiLevelType w:val="hybridMultilevel"/>
    <w:tmpl w:val="D136B234"/>
    <w:lvl w:ilvl="0" w:tplc="3EF008EE">
      <w:start w:val="4"/>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2"/>
  </w:num>
  <w:num w:numId="4">
    <w:abstractNumId w:val="0"/>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5D36"/>
    <w:rsid w:val="00000EB4"/>
    <w:rsid w:val="00003F2F"/>
    <w:rsid w:val="00004D38"/>
    <w:rsid w:val="0000515B"/>
    <w:rsid w:val="0000778B"/>
    <w:rsid w:val="000115D1"/>
    <w:rsid w:val="00012D55"/>
    <w:rsid w:val="000133CB"/>
    <w:rsid w:val="000137A9"/>
    <w:rsid w:val="0001435A"/>
    <w:rsid w:val="000146C9"/>
    <w:rsid w:val="000155F7"/>
    <w:rsid w:val="00015DA8"/>
    <w:rsid w:val="000170F8"/>
    <w:rsid w:val="0002004A"/>
    <w:rsid w:val="000202B7"/>
    <w:rsid w:val="000202B8"/>
    <w:rsid w:val="0002215D"/>
    <w:rsid w:val="00025042"/>
    <w:rsid w:val="000254F5"/>
    <w:rsid w:val="000256A1"/>
    <w:rsid w:val="0003682F"/>
    <w:rsid w:val="00037F2F"/>
    <w:rsid w:val="00037FFA"/>
    <w:rsid w:val="00043DA3"/>
    <w:rsid w:val="00046CA4"/>
    <w:rsid w:val="00046D83"/>
    <w:rsid w:val="00050460"/>
    <w:rsid w:val="00050E14"/>
    <w:rsid w:val="000511AC"/>
    <w:rsid w:val="0005127C"/>
    <w:rsid w:val="00051A63"/>
    <w:rsid w:val="000534BD"/>
    <w:rsid w:val="0005468E"/>
    <w:rsid w:val="00054F1B"/>
    <w:rsid w:val="00055423"/>
    <w:rsid w:val="0005658D"/>
    <w:rsid w:val="00057E1E"/>
    <w:rsid w:val="000629AC"/>
    <w:rsid w:val="00062E31"/>
    <w:rsid w:val="0006387C"/>
    <w:rsid w:val="00063DFB"/>
    <w:rsid w:val="00065A60"/>
    <w:rsid w:val="00066195"/>
    <w:rsid w:val="00070A7A"/>
    <w:rsid w:val="00070FC2"/>
    <w:rsid w:val="00071215"/>
    <w:rsid w:val="00071DEB"/>
    <w:rsid w:val="00076897"/>
    <w:rsid w:val="00076A78"/>
    <w:rsid w:val="0007723E"/>
    <w:rsid w:val="00077641"/>
    <w:rsid w:val="00081BAC"/>
    <w:rsid w:val="00082CA7"/>
    <w:rsid w:val="00084F1F"/>
    <w:rsid w:val="000860BA"/>
    <w:rsid w:val="0009012F"/>
    <w:rsid w:val="00090838"/>
    <w:rsid w:val="00090A1E"/>
    <w:rsid w:val="00090F93"/>
    <w:rsid w:val="00091B7C"/>
    <w:rsid w:val="00091FAC"/>
    <w:rsid w:val="0009563F"/>
    <w:rsid w:val="000976C1"/>
    <w:rsid w:val="00097EF0"/>
    <w:rsid w:val="000A1D18"/>
    <w:rsid w:val="000A2B6D"/>
    <w:rsid w:val="000A3570"/>
    <w:rsid w:val="000A3E5F"/>
    <w:rsid w:val="000B040E"/>
    <w:rsid w:val="000B0B45"/>
    <w:rsid w:val="000B48A6"/>
    <w:rsid w:val="000B59F8"/>
    <w:rsid w:val="000B7455"/>
    <w:rsid w:val="000C0B2A"/>
    <w:rsid w:val="000C21CE"/>
    <w:rsid w:val="000C399C"/>
    <w:rsid w:val="000C44A8"/>
    <w:rsid w:val="000C62BD"/>
    <w:rsid w:val="000C6D3B"/>
    <w:rsid w:val="000C792A"/>
    <w:rsid w:val="000D5330"/>
    <w:rsid w:val="000E014C"/>
    <w:rsid w:val="000E04E8"/>
    <w:rsid w:val="000E2541"/>
    <w:rsid w:val="000E3E53"/>
    <w:rsid w:val="000E6D9D"/>
    <w:rsid w:val="000E6E10"/>
    <w:rsid w:val="000F2DE1"/>
    <w:rsid w:val="000F482E"/>
    <w:rsid w:val="000F589E"/>
    <w:rsid w:val="000F5B31"/>
    <w:rsid w:val="000F5DF9"/>
    <w:rsid w:val="000F603B"/>
    <w:rsid w:val="000F6AB9"/>
    <w:rsid w:val="000F753D"/>
    <w:rsid w:val="000F7EED"/>
    <w:rsid w:val="00100BEC"/>
    <w:rsid w:val="00101512"/>
    <w:rsid w:val="001024A9"/>
    <w:rsid w:val="00103EC0"/>
    <w:rsid w:val="00105257"/>
    <w:rsid w:val="00110B11"/>
    <w:rsid w:val="001110E2"/>
    <w:rsid w:val="00111160"/>
    <w:rsid w:val="001121D8"/>
    <w:rsid w:val="00113016"/>
    <w:rsid w:val="00114B27"/>
    <w:rsid w:val="00114ECF"/>
    <w:rsid w:val="00117679"/>
    <w:rsid w:val="00120576"/>
    <w:rsid w:val="00120DFA"/>
    <w:rsid w:val="001211DB"/>
    <w:rsid w:val="001226DF"/>
    <w:rsid w:val="001236A4"/>
    <w:rsid w:val="00126204"/>
    <w:rsid w:val="00126317"/>
    <w:rsid w:val="00127DB4"/>
    <w:rsid w:val="00130C9D"/>
    <w:rsid w:val="00131A87"/>
    <w:rsid w:val="0013235C"/>
    <w:rsid w:val="00135690"/>
    <w:rsid w:val="00136BF6"/>
    <w:rsid w:val="00140631"/>
    <w:rsid w:val="00140A63"/>
    <w:rsid w:val="00141ABF"/>
    <w:rsid w:val="001429D2"/>
    <w:rsid w:val="00146D9C"/>
    <w:rsid w:val="001474A7"/>
    <w:rsid w:val="00147AD8"/>
    <w:rsid w:val="00151916"/>
    <w:rsid w:val="0015260A"/>
    <w:rsid w:val="00152A74"/>
    <w:rsid w:val="00155761"/>
    <w:rsid w:val="00155BF1"/>
    <w:rsid w:val="00155DAF"/>
    <w:rsid w:val="001561C3"/>
    <w:rsid w:val="001577E0"/>
    <w:rsid w:val="0016060E"/>
    <w:rsid w:val="00161258"/>
    <w:rsid w:val="0016193B"/>
    <w:rsid w:val="00163347"/>
    <w:rsid w:val="00163981"/>
    <w:rsid w:val="00163AA1"/>
    <w:rsid w:val="00164284"/>
    <w:rsid w:val="00165B84"/>
    <w:rsid w:val="001664FB"/>
    <w:rsid w:val="00167071"/>
    <w:rsid w:val="0016711B"/>
    <w:rsid w:val="00173FBC"/>
    <w:rsid w:val="0017648D"/>
    <w:rsid w:val="001767EE"/>
    <w:rsid w:val="00176F30"/>
    <w:rsid w:val="0017773D"/>
    <w:rsid w:val="00181044"/>
    <w:rsid w:val="001817F6"/>
    <w:rsid w:val="00182927"/>
    <w:rsid w:val="00182A00"/>
    <w:rsid w:val="00183131"/>
    <w:rsid w:val="0018331C"/>
    <w:rsid w:val="001834C3"/>
    <w:rsid w:val="0018387A"/>
    <w:rsid w:val="001857AA"/>
    <w:rsid w:val="00186B1A"/>
    <w:rsid w:val="0019017B"/>
    <w:rsid w:val="00191177"/>
    <w:rsid w:val="00191CE7"/>
    <w:rsid w:val="00193172"/>
    <w:rsid w:val="001953B9"/>
    <w:rsid w:val="00195D54"/>
    <w:rsid w:val="00195D62"/>
    <w:rsid w:val="001A0D04"/>
    <w:rsid w:val="001A1F55"/>
    <w:rsid w:val="001A3E9E"/>
    <w:rsid w:val="001A6A58"/>
    <w:rsid w:val="001A6EE4"/>
    <w:rsid w:val="001A72C5"/>
    <w:rsid w:val="001A7A97"/>
    <w:rsid w:val="001B05E2"/>
    <w:rsid w:val="001B4A9E"/>
    <w:rsid w:val="001B4AEC"/>
    <w:rsid w:val="001B55F9"/>
    <w:rsid w:val="001B5A88"/>
    <w:rsid w:val="001C2045"/>
    <w:rsid w:val="001C2FB4"/>
    <w:rsid w:val="001C3F9F"/>
    <w:rsid w:val="001C42E7"/>
    <w:rsid w:val="001C577A"/>
    <w:rsid w:val="001C7B61"/>
    <w:rsid w:val="001D0680"/>
    <w:rsid w:val="001D0C15"/>
    <w:rsid w:val="001D4A07"/>
    <w:rsid w:val="001D644C"/>
    <w:rsid w:val="001E2C4A"/>
    <w:rsid w:val="001E55A8"/>
    <w:rsid w:val="001E70E1"/>
    <w:rsid w:val="001F13B9"/>
    <w:rsid w:val="001F179F"/>
    <w:rsid w:val="001F1E0D"/>
    <w:rsid w:val="001F42AF"/>
    <w:rsid w:val="001F4EAA"/>
    <w:rsid w:val="001F5852"/>
    <w:rsid w:val="002031CC"/>
    <w:rsid w:val="00204679"/>
    <w:rsid w:val="002059EE"/>
    <w:rsid w:val="00205B07"/>
    <w:rsid w:val="00206313"/>
    <w:rsid w:val="0021128C"/>
    <w:rsid w:val="0021364C"/>
    <w:rsid w:val="00214B17"/>
    <w:rsid w:val="00216F79"/>
    <w:rsid w:val="002170B5"/>
    <w:rsid w:val="00217115"/>
    <w:rsid w:val="00217AB3"/>
    <w:rsid w:val="00217F45"/>
    <w:rsid w:val="0022118C"/>
    <w:rsid w:val="00222B67"/>
    <w:rsid w:val="00222DBB"/>
    <w:rsid w:val="00223583"/>
    <w:rsid w:val="00223821"/>
    <w:rsid w:val="00224323"/>
    <w:rsid w:val="002272A2"/>
    <w:rsid w:val="002307AB"/>
    <w:rsid w:val="00230A26"/>
    <w:rsid w:val="002323B5"/>
    <w:rsid w:val="00232632"/>
    <w:rsid w:val="00233648"/>
    <w:rsid w:val="00233A2D"/>
    <w:rsid w:val="00233B32"/>
    <w:rsid w:val="00233BAB"/>
    <w:rsid w:val="00233C13"/>
    <w:rsid w:val="002347ED"/>
    <w:rsid w:val="00237231"/>
    <w:rsid w:val="00237636"/>
    <w:rsid w:val="002421E3"/>
    <w:rsid w:val="002430D6"/>
    <w:rsid w:val="002435D6"/>
    <w:rsid w:val="002437CE"/>
    <w:rsid w:val="0025062E"/>
    <w:rsid w:val="00250808"/>
    <w:rsid w:val="00250933"/>
    <w:rsid w:val="00251213"/>
    <w:rsid w:val="00255428"/>
    <w:rsid w:val="00256236"/>
    <w:rsid w:val="00260187"/>
    <w:rsid w:val="0026740D"/>
    <w:rsid w:val="00271B72"/>
    <w:rsid w:val="00272642"/>
    <w:rsid w:val="00272CC0"/>
    <w:rsid w:val="002731E3"/>
    <w:rsid w:val="0027443C"/>
    <w:rsid w:val="0027541D"/>
    <w:rsid w:val="002768ED"/>
    <w:rsid w:val="0028100E"/>
    <w:rsid w:val="00281F45"/>
    <w:rsid w:val="00284E24"/>
    <w:rsid w:val="00284E54"/>
    <w:rsid w:val="00284F20"/>
    <w:rsid w:val="0028522F"/>
    <w:rsid w:val="002853A5"/>
    <w:rsid w:val="00285E7D"/>
    <w:rsid w:val="00286B77"/>
    <w:rsid w:val="002875CA"/>
    <w:rsid w:val="0028794B"/>
    <w:rsid w:val="002901DE"/>
    <w:rsid w:val="00291CBF"/>
    <w:rsid w:val="002928FA"/>
    <w:rsid w:val="002952B5"/>
    <w:rsid w:val="002A193F"/>
    <w:rsid w:val="002A418C"/>
    <w:rsid w:val="002A53C0"/>
    <w:rsid w:val="002A6E48"/>
    <w:rsid w:val="002B0BF9"/>
    <w:rsid w:val="002B2230"/>
    <w:rsid w:val="002B25CC"/>
    <w:rsid w:val="002B2CDC"/>
    <w:rsid w:val="002B49E1"/>
    <w:rsid w:val="002B63C1"/>
    <w:rsid w:val="002C0979"/>
    <w:rsid w:val="002C09A6"/>
    <w:rsid w:val="002C31E6"/>
    <w:rsid w:val="002C3677"/>
    <w:rsid w:val="002C5916"/>
    <w:rsid w:val="002C5DBE"/>
    <w:rsid w:val="002C6375"/>
    <w:rsid w:val="002C639B"/>
    <w:rsid w:val="002C696B"/>
    <w:rsid w:val="002C7472"/>
    <w:rsid w:val="002D0665"/>
    <w:rsid w:val="002D0AEB"/>
    <w:rsid w:val="002D477B"/>
    <w:rsid w:val="002D510D"/>
    <w:rsid w:val="002D6E77"/>
    <w:rsid w:val="002D7246"/>
    <w:rsid w:val="002D734D"/>
    <w:rsid w:val="002D7361"/>
    <w:rsid w:val="002E039F"/>
    <w:rsid w:val="002E336C"/>
    <w:rsid w:val="002E4B8C"/>
    <w:rsid w:val="002E52E5"/>
    <w:rsid w:val="002E7B27"/>
    <w:rsid w:val="002E7CB5"/>
    <w:rsid w:val="002F0881"/>
    <w:rsid w:val="002F0D04"/>
    <w:rsid w:val="002F1AA8"/>
    <w:rsid w:val="002F27A4"/>
    <w:rsid w:val="002F3604"/>
    <w:rsid w:val="002F4E67"/>
    <w:rsid w:val="002F75B5"/>
    <w:rsid w:val="00303D9B"/>
    <w:rsid w:val="00303EFB"/>
    <w:rsid w:val="00304673"/>
    <w:rsid w:val="00304D45"/>
    <w:rsid w:val="00306077"/>
    <w:rsid w:val="00307A07"/>
    <w:rsid w:val="00313AB7"/>
    <w:rsid w:val="003148E1"/>
    <w:rsid w:val="00316C44"/>
    <w:rsid w:val="00316F28"/>
    <w:rsid w:val="00320E78"/>
    <w:rsid w:val="00321010"/>
    <w:rsid w:val="003233C8"/>
    <w:rsid w:val="00325EAA"/>
    <w:rsid w:val="00331897"/>
    <w:rsid w:val="00332291"/>
    <w:rsid w:val="00332CDD"/>
    <w:rsid w:val="003350E8"/>
    <w:rsid w:val="00335F68"/>
    <w:rsid w:val="00336739"/>
    <w:rsid w:val="003370A4"/>
    <w:rsid w:val="00343898"/>
    <w:rsid w:val="00344A7C"/>
    <w:rsid w:val="00345E9F"/>
    <w:rsid w:val="00346226"/>
    <w:rsid w:val="003473FC"/>
    <w:rsid w:val="003508FB"/>
    <w:rsid w:val="003523A0"/>
    <w:rsid w:val="0035394E"/>
    <w:rsid w:val="00357276"/>
    <w:rsid w:val="0035748C"/>
    <w:rsid w:val="003577ED"/>
    <w:rsid w:val="003612B5"/>
    <w:rsid w:val="0036145F"/>
    <w:rsid w:val="00363532"/>
    <w:rsid w:val="00364455"/>
    <w:rsid w:val="003655F3"/>
    <w:rsid w:val="003667B0"/>
    <w:rsid w:val="003709ED"/>
    <w:rsid w:val="00372AA0"/>
    <w:rsid w:val="0037422D"/>
    <w:rsid w:val="00375D26"/>
    <w:rsid w:val="00376A05"/>
    <w:rsid w:val="003826AF"/>
    <w:rsid w:val="00385799"/>
    <w:rsid w:val="0038626A"/>
    <w:rsid w:val="0038714A"/>
    <w:rsid w:val="003921B4"/>
    <w:rsid w:val="0039259F"/>
    <w:rsid w:val="00393315"/>
    <w:rsid w:val="00394D21"/>
    <w:rsid w:val="0039556D"/>
    <w:rsid w:val="003979E8"/>
    <w:rsid w:val="00397BDD"/>
    <w:rsid w:val="003A0154"/>
    <w:rsid w:val="003A0836"/>
    <w:rsid w:val="003A0920"/>
    <w:rsid w:val="003A250C"/>
    <w:rsid w:val="003A2CFD"/>
    <w:rsid w:val="003A36E4"/>
    <w:rsid w:val="003A3721"/>
    <w:rsid w:val="003A6E5A"/>
    <w:rsid w:val="003A731C"/>
    <w:rsid w:val="003B19A8"/>
    <w:rsid w:val="003B1CA5"/>
    <w:rsid w:val="003B39CD"/>
    <w:rsid w:val="003B54B5"/>
    <w:rsid w:val="003B628F"/>
    <w:rsid w:val="003B6907"/>
    <w:rsid w:val="003B7A99"/>
    <w:rsid w:val="003C0975"/>
    <w:rsid w:val="003C161C"/>
    <w:rsid w:val="003C1871"/>
    <w:rsid w:val="003C5367"/>
    <w:rsid w:val="003C631B"/>
    <w:rsid w:val="003C7BAE"/>
    <w:rsid w:val="003D4811"/>
    <w:rsid w:val="003D52D6"/>
    <w:rsid w:val="003D5FB7"/>
    <w:rsid w:val="003D6246"/>
    <w:rsid w:val="003D6758"/>
    <w:rsid w:val="003E010F"/>
    <w:rsid w:val="003E12F3"/>
    <w:rsid w:val="003E1C09"/>
    <w:rsid w:val="003E28BB"/>
    <w:rsid w:val="003E4271"/>
    <w:rsid w:val="003E78D8"/>
    <w:rsid w:val="003F0186"/>
    <w:rsid w:val="003F3040"/>
    <w:rsid w:val="003F35D2"/>
    <w:rsid w:val="003F3A8C"/>
    <w:rsid w:val="003F43D7"/>
    <w:rsid w:val="003F759E"/>
    <w:rsid w:val="0040037E"/>
    <w:rsid w:val="00400DA1"/>
    <w:rsid w:val="00404CD1"/>
    <w:rsid w:val="00410285"/>
    <w:rsid w:val="0041324B"/>
    <w:rsid w:val="00415D9A"/>
    <w:rsid w:val="00416554"/>
    <w:rsid w:val="00416622"/>
    <w:rsid w:val="00417C53"/>
    <w:rsid w:val="004241CD"/>
    <w:rsid w:val="0042452A"/>
    <w:rsid w:val="00424733"/>
    <w:rsid w:val="0042548C"/>
    <w:rsid w:val="00425EBB"/>
    <w:rsid w:val="00426D39"/>
    <w:rsid w:val="004279A0"/>
    <w:rsid w:val="004300B3"/>
    <w:rsid w:val="00430888"/>
    <w:rsid w:val="00430E5A"/>
    <w:rsid w:val="004352EE"/>
    <w:rsid w:val="00436033"/>
    <w:rsid w:val="004360AF"/>
    <w:rsid w:val="004427AC"/>
    <w:rsid w:val="004436BA"/>
    <w:rsid w:val="00443A04"/>
    <w:rsid w:val="00443F88"/>
    <w:rsid w:val="00445132"/>
    <w:rsid w:val="004457DF"/>
    <w:rsid w:val="00451731"/>
    <w:rsid w:val="00452C4E"/>
    <w:rsid w:val="004537B7"/>
    <w:rsid w:val="0045427B"/>
    <w:rsid w:val="00454DB2"/>
    <w:rsid w:val="00455BE3"/>
    <w:rsid w:val="0046082E"/>
    <w:rsid w:val="00460FC6"/>
    <w:rsid w:val="004613A2"/>
    <w:rsid w:val="00463853"/>
    <w:rsid w:val="00463CE2"/>
    <w:rsid w:val="004641C5"/>
    <w:rsid w:val="0046481E"/>
    <w:rsid w:val="004664DC"/>
    <w:rsid w:val="00470C6B"/>
    <w:rsid w:val="00471BF9"/>
    <w:rsid w:val="00473216"/>
    <w:rsid w:val="00474057"/>
    <w:rsid w:val="00474114"/>
    <w:rsid w:val="00475497"/>
    <w:rsid w:val="00475C2B"/>
    <w:rsid w:val="00477AEF"/>
    <w:rsid w:val="00477BBC"/>
    <w:rsid w:val="00477C45"/>
    <w:rsid w:val="0048136C"/>
    <w:rsid w:val="00482DB5"/>
    <w:rsid w:val="0048555E"/>
    <w:rsid w:val="00485D2E"/>
    <w:rsid w:val="00486DA3"/>
    <w:rsid w:val="004873D5"/>
    <w:rsid w:val="0049276F"/>
    <w:rsid w:val="0049438D"/>
    <w:rsid w:val="0049468E"/>
    <w:rsid w:val="00494A43"/>
    <w:rsid w:val="00494B94"/>
    <w:rsid w:val="004962AB"/>
    <w:rsid w:val="004967C3"/>
    <w:rsid w:val="00497634"/>
    <w:rsid w:val="00497D41"/>
    <w:rsid w:val="004A3183"/>
    <w:rsid w:val="004A4681"/>
    <w:rsid w:val="004A4ADB"/>
    <w:rsid w:val="004A50A4"/>
    <w:rsid w:val="004B18F5"/>
    <w:rsid w:val="004B2878"/>
    <w:rsid w:val="004B6B0C"/>
    <w:rsid w:val="004B6B7C"/>
    <w:rsid w:val="004B71A8"/>
    <w:rsid w:val="004B7BF8"/>
    <w:rsid w:val="004B7D32"/>
    <w:rsid w:val="004C3905"/>
    <w:rsid w:val="004C6AA0"/>
    <w:rsid w:val="004C6BB5"/>
    <w:rsid w:val="004C6ECB"/>
    <w:rsid w:val="004C7E3F"/>
    <w:rsid w:val="004D0D83"/>
    <w:rsid w:val="004D135A"/>
    <w:rsid w:val="004D2A37"/>
    <w:rsid w:val="004D2CF0"/>
    <w:rsid w:val="004D3A00"/>
    <w:rsid w:val="004D3BB7"/>
    <w:rsid w:val="004D3FF7"/>
    <w:rsid w:val="004D6235"/>
    <w:rsid w:val="004D73AA"/>
    <w:rsid w:val="004D7D3A"/>
    <w:rsid w:val="004D7DD7"/>
    <w:rsid w:val="004E0F71"/>
    <w:rsid w:val="004E1160"/>
    <w:rsid w:val="004E267F"/>
    <w:rsid w:val="004E6963"/>
    <w:rsid w:val="004E773E"/>
    <w:rsid w:val="004F1A39"/>
    <w:rsid w:val="004F3158"/>
    <w:rsid w:val="004F3B49"/>
    <w:rsid w:val="004F474B"/>
    <w:rsid w:val="004F5547"/>
    <w:rsid w:val="004F5FB1"/>
    <w:rsid w:val="004F6BC1"/>
    <w:rsid w:val="004F6C60"/>
    <w:rsid w:val="00500560"/>
    <w:rsid w:val="005010E1"/>
    <w:rsid w:val="005022D8"/>
    <w:rsid w:val="00503BF5"/>
    <w:rsid w:val="00505BAA"/>
    <w:rsid w:val="0050761C"/>
    <w:rsid w:val="0051116C"/>
    <w:rsid w:val="0051220E"/>
    <w:rsid w:val="00513F52"/>
    <w:rsid w:val="00516FAF"/>
    <w:rsid w:val="0051718E"/>
    <w:rsid w:val="005179BC"/>
    <w:rsid w:val="00520225"/>
    <w:rsid w:val="005218C2"/>
    <w:rsid w:val="00524011"/>
    <w:rsid w:val="005247A6"/>
    <w:rsid w:val="00525BDD"/>
    <w:rsid w:val="005267AE"/>
    <w:rsid w:val="00526BC3"/>
    <w:rsid w:val="0053010D"/>
    <w:rsid w:val="00530B1C"/>
    <w:rsid w:val="0053240A"/>
    <w:rsid w:val="0053248B"/>
    <w:rsid w:val="00533728"/>
    <w:rsid w:val="00533BDF"/>
    <w:rsid w:val="005341AE"/>
    <w:rsid w:val="00535CA6"/>
    <w:rsid w:val="00537F09"/>
    <w:rsid w:val="005408C6"/>
    <w:rsid w:val="005423F1"/>
    <w:rsid w:val="00542627"/>
    <w:rsid w:val="00543B8D"/>
    <w:rsid w:val="00543C7D"/>
    <w:rsid w:val="00544CD4"/>
    <w:rsid w:val="0054538D"/>
    <w:rsid w:val="00545A7A"/>
    <w:rsid w:val="00546AEC"/>
    <w:rsid w:val="00546D78"/>
    <w:rsid w:val="00546F97"/>
    <w:rsid w:val="00550622"/>
    <w:rsid w:val="00550BB1"/>
    <w:rsid w:val="0055119E"/>
    <w:rsid w:val="00551B83"/>
    <w:rsid w:val="00552234"/>
    <w:rsid w:val="00552A54"/>
    <w:rsid w:val="00552B23"/>
    <w:rsid w:val="00552B5B"/>
    <w:rsid w:val="005552E3"/>
    <w:rsid w:val="00555559"/>
    <w:rsid w:val="00555955"/>
    <w:rsid w:val="005559E0"/>
    <w:rsid w:val="00556B3F"/>
    <w:rsid w:val="005604BF"/>
    <w:rsid w:val="00561ED1"/>
    <w:rsid w:val="005625E1"/>
    <w:rsid w:val="005635A6"/>
    <w:rsid w:val="00563CF3"/>
    <w:rsid w:val="00565F3E"/>
    <w:rsid w:val="00566A42"/>
    <w:rsid w:val="005703A1"/>
    <w:rsid w:val="00573F49"/>
    <w:rsid w:val="00574D7C"/>
    <w:rsid w:val="00576DC1"/>
    <w:rsid w:val="00584711"/>
    <w:rsid w:val="00587787"/>
    <w:rsid w:val="005878C7"/>
    <w:rsid w:val="00592BC3"/>
    <w:rsid w:val="005941A6"/>
    <w:rsid w:val="005966EF"/>
    <w:rsid w:val="005969A2"/>
    <w:rsid w:val="00597DD2"/>
    <w:rsid w:val="005A1694"/>
    <w:rsid w:val="005A1A2E"/>
    <w:rsid w:val="005A40BE"/>
    <w:rsid w:val="005A43CB"/>
    <w:rsid w:val="005A57F6"/>
    <w:rsid w:val="005B2989"/>
    <w:rsid w:val="005B2EDF"/>
    <w:rsid w:val="005B45C0"/>
    <w:rsid w:val="005B5110"/>
    <w:rsid w:val="005B6834"/>
    <w:rsid w:val="005B757B"/>
    <w:rsid w:val="005B7634"/>
    <w:rsid w:val="005C4C74"/>
    <w:rsid w:val="005C541C"/>
    <w:rsid w:val="005C59F0"/>
    <w:rsid w:val="005C5C79"/>
    <w:rsid w:val="005C5FEC"/>
    <w:rsid w:val="005C76EF"/>
    <w:rsid w:val="005D0E78"/>
    <w:rsid w:val="005D219E"/>
    <w:rsid w:val="005D2A08"/>
    <w:rsid w:val="005D2B97"/>
    <w:rsid w:val="005D53CE"/>
    <w:rsid w:val="005D5C85"/>
    <w:rsid w:val="005D7DA0"/>
    <w:rsid w:val="005E01B7"/>
    <w:rsid w:val="005E0749"/>
    <w:rsid w:val="005E08C7"/>
    <w:rsid w:val="005E20BF"/>
    <w:rsid w:val="005E3D6F"/>
    <w:rsid w:val="005E4126"/>
    <w:rsid w:val="005E4B06"/>
    <w:rsid w:val="005E59BD"/>
    <w:rsid w:val="005F136D"/>
    <w:rsid w:val="005F2167"/>
    <w:rsid w:val="005F37AA"/>
    <w:rsid w:val="005F43CE"/>
    <w:rsid w:val="005F4A2D"/>
    <w:rsid w:val="005F50EE"/>
    <w:rsid w:val="005F5DDD"/>
    <w:rsid w:val="005F6112"/>
    <w:rsid w:val="005F7910"/>
    <w:rsid w:val="0060135C"/>
    <w:rsid w:val="00601C6C"/>
    <w:rsid w:val="00607B05"/>
    <w:rsid w:val="00611CD0"/>
    <w:rsid w:val="006128F8"/>
    <w:rsid w:val="00612B7A"/>
    <w:rsid w:val="00612BED"/>
    <w:rsid w:val="0061316C"/>
    <w:rsid w:val="00613266"/>
    <w:rsid w:val="006137D9"/>
    <w:rsid w:val="00616360"/>
    <w:rsid w:val="006169D7"/>
    <w:rsid w:val="006177D4"/>
    <w:rsid w:val="006179E8"/>
    <w:rsid w:val="00622089"/>
    <w:rsid w:val="00625708"/>
    <w:rsid w:val="00626F28"/>
    <w:rsid w:val="0062715C"/>
    <w:rsid w:val="006277AA"/>
    <w:rsid w:val="006278CA"/>
    <w:rsid w:val="006301C1"/>
    <w:rsid w:val="0063072E"/>
    <w:rsid w:val="006314A6"/>
    <w:rsid w:val="00633624"/>
    <w:rsid w:val="00633D94"/>
    <w:rsid w:val="0063549C"/>
    <w:rsid w:val="0063645D"/>
    <w:rsid w:val="006408CE"/>
    <w:rsid w:val="00640910"/>
    <w:rsid w:val="006429AA"/>
    <w:rsid w:val="006436FA"/>
    <w:rsid w:val="006471DC"/>
    <w:rsid w:val="00647D05"/>
    <w:rsid w:val="006500D1"/>
    <w:rsid w:val="00650856"/>
    <w:rsid w:val="006512FD"/>
    <w:rsid w:val="0065195A"/>
    <w:rsid w:val="00652D9D"/>
    <w:rsid w:val="00654187"/>
    <w:rsid w:val="006569C6"/>
    <w:rsid w:val="006569D8"/>
    <w:rsid w:val="00656BF8"/>
    <w:rsid w:val="006602CD"/>
    <w:rsid w:val="0066464C"/>
    <w:rsid w:val="00670B79"/>
    <w:rsid w:val="00671CA3"/>
    <w:rsid w:val="006724F1"/>
    <w:rsid w:val="00674006"/>
    <w:rsid w:val="006740A4"/>
    <w:rsid w:val="006748ED"/>
    <w:rsid w:val="00674D50"/>
    <w:rsid w:val="00674DD6"/>
    <w:rsid w:val="00675C8E"/>
    <w:rsid w:val="00676469"/>
    <w:rsid w:val="006765F7"/>
    <w:rsid w:val="00680E64"/>
    <w:rsid w:val="006817F4"/>
    <w:rsid w:val="006837F9"/>
    <w:rsid w:val="00683C05"/>
    <w:rsid w:val="00684380"/>
    <w:rsid w:val="006850F0"/>
    <w:rsid w:val="0068573A"/>
    <w:rsid w:val="006877FB"/>
    <w:rsid w:val="006902A5"/>
    <w:rsid w:val="0069263F"/>
    <w:rsid w:val="006927FF"/>
    <w:rsid w:val="00693257"/>
    <w:rsid w:val="00694148"/>
    <w:rsid w:val="0069448A"/>
    <w:rsid w:val="0069753C"/>
    <w:rsid w:val="00697EF0"/>
    <w:rsid w:val="006A0EA6"/>
    <w:rsid w:val="006A1927"/>
    <w:rsid w:val="006A59E6"/>
    <w:rsid w:val="006B1FD7"/>
    <w:rsid w:val="006B2F12"/>
    <w:rsid w:val="006B3F0A"/>
    <w:rsid w:val="006C09EF"/>
    <w:rsid w:val="006C2645"/>
    <w:rsid w:val="006C4DF7"/>
    <w:rsid w:val="006D014D"/>
    <w:rsid w:val="006D0EA8"/>
    <w:rsid w:val="006D14D7"/>
    <w:rsid w:val="006D616A"/>
    <w:rsid w:val="006E1603"/>
    <w:rsid w:val="006E38C9"/>
    <w:rsid w:val="006E7991"/>
    <w:rsid w:val="006F0F4B"/>
    <w:rsid w:val="006F22E4"/>
    <w:rsid w:val="007033A1"/>
    <w:rsid w:val="0070377B"/>
    <w:rsid w:val="007038B2"/>
    <w:rsid w:val="00703A7D"/>
    <w:rsid w:val="00704ECC"/>
    <w:rsid w:val="00705CA4"/>
    <w:rsid w:val="00706C3F"/>
    <w:rsid w:val="00707889"/>
    <w:rsid w:val="0071003E"/>
    <w:rsid w:val="00710C10"/>
    <w:rsid w:val="0071192E"/>
    <w:rsid w:val="00713E25"/>
    <w:rsid w:val="007153F1"/>
    <w:rsid w:val="007159A0"/>
    <w:rsid w:val="00716398"/>
    <w:rsid w:val="00716B48"/>
    <w:rsid w:val="00717556"/>
    <w:rsid w:val="007223E5"/>
    <w:rsid w:val="007237A4"/>
    <w:rsid w:val="0072763A"/>
    <w:rsid w:val="00731A07"/>
    <w:rsid w:val="00731CF5"/>
    <w:rsid w:val="007329B1"/>
    <w:rsid w:val="00732F5A"/>
    <w:rsid w:val="00735474"/>
    <w:rsid w:val="0073611C"/>
    <w:rsid w:val="00740837"/>
    <w:rsid w:val="007428EE"/>
    <w:rsid w:val="00743189"/>
    <w:rsid w:val="00745EF0"/>
    <w:rsid w:val="00746203"/>
    <w:rsid w:val="0075105B"/>
    <w:rsid w:val="007520CB"/>
    <w:rsid w:val="00753C5F"/>
    <w:rsid w:val="00754011"/>
    <w:rsid w:val="00755907"/>
    <w:rsid w:val="0075658E"/>
    <w:rsid w:val="0076010C"/>
    <w:rsid w:val="0076169C"/>
    <w:rsid w:val="0076174D"/>
    <w:rsid w:val="00761926"/>
    <w:rsid w:val="007621E7"/>
    <w:rsid w:val="007638CC"/>
    <w:rsid w:val="00765753"/>
    <w:rsid w:val="007703AB"/>
    <w:rsid w:val="0077044F"/>
    <w:rsid w:val="00773D4F"/>
    <w:rsid w:val="007744BE"/>
    <w:rsid w:val="007748CE"/>
    <w:rsid w:val="00774AEF"/>
    <w:rsid w:val="00775055"/>
    <w:rsid w:val="00776505"/>
    <w:rsid w:val="00777019"/>
    <w:rsid w:val="00777B52"/>
    <w:rsid w:val="007804E1"/>
    <w:rsid w:val="00784A1E"/>
    <w:rsid w:val="00786B96"/>
    <w:rsid w:val="007906E7"/>
    <w:rsid w:val="007A0BEE"/>
    <w:rsid w:val="007A4DE6"/>
    <w:rsid w:val="007A5C69"/>
    <w:rsid w:val="007A664C"/>
    <w:rsid w:val="007A7B81"/>
    <w:rsid w:val="007B4439"/>
    <w:rsid w:val="007B5670"/>
    <w:rsid w:val="007B6F1E"/>
    <w:rsid w:val="007B7F2B"/>
    <w:rsid w:val="007B7F5B"/>
    <w:rsid w:val="007B7F6E"/>
    <w:rsid w:val="007C11F3"/>
    <w:rsid w:val="007C162F"/>
    <w:rsid w:val="007C2793"/>
    <w:rsid w:val="007C29D8"/>
    <w:rsid w:val="007C3FE6"/>
    <w:rsid w:val="007C4B5A"/>
    <w:rsid w:val="007C4BD2"/>
    <w:rsid w:val="007D0622"/>
    <w:rsid w:val="007D0B94"/>
    <w:rsid w:val="007D2141"/>
    <w:rsid w:val="007D4D62"/>
    <w:rsid w:val="007E1835"/>
    <w:rsid w:val="007E20AD"/>
    <w:rsid w:val="007E2105"/>
    <w:rsid w:val="007E2A32"/>
    <w:rsid w:val="007E2BA2"/>
    <w:rsid w:val="007E419C"/>
    <w:rsid w:val="007E4623"/>
    <w:rsid w:val="007E4A77"/>
    <w:rsid w:val="007F14EF"/>
    <w:rsid w:val="007F18B4"/>
    <w:rsid w:val="007F2254"/>
    <w:rsid w:val="007F51D6"/>
    <w:rsid w:val="007F6CA6"/>
    <w:rsid w:val="0080008F"/>
    <w:rsid w:val="0080087E"/>
    <w:rsid w:val="00805A59"/>
    <w:rsid w:val="0080699E"/>
    <w:rsid w:val="008076BC"/>
    <w:rsid w:val="0081402E"/>
    <w:rsid w:val="00814C8D"/>
    <w:rsid w:val="008154D7"/>
    <w:rsid w:val="008234B3"/>
    <w:rsid w:val="008250C6"/>
    <w:rsid w:val="00826B5E"/>
    <w:rsid w:val="00827748"/>
    <w:rsid w:val="00827A30"/>
    <w:rsid w:val="00827B15"/>
    <w:rsid w:val="008300F4"/>
    <w:rsid w:val="00830DFB"/>
    <w:rsid w:val="00830F61"/>
    <w:rsid w:val="00831A16"/>
    <w:rsid w:val="00833156"/>
    <w:rsid w:val="00833D99"/>
    <w:rsid w:val="0083609A"/>
    <w:rsid w:val="00837C52"/>
    <w:rsid w:val="008406CE"/>
    <w:rsid w:val="00840C3E"/>
    <w:rsid w:val="008417A8"/>
    <w:rsid w:val="00841D77"/>
    <w:rsid w:val="00843355"/>
    <w:rsid w:val="008448CF"/>
    <w:rsid w:val="00845602"/>
    <w:rsid w:val="00846B3F"/>
    <w:rsid w:val="00846D64"/>
    <w:rsid w:val="00847082"/>
    <w:rsid w:val="008470B0"/>
    <w:rsid w:val="00847AE3"/>
    <w:rsid w:val="00850092"/>
    <w:rsid w:val="00852299"/>
    <w:rsid w:val="00854091"/>
    <w:rsid w:val="00856DDE"/>
    <w:rsid w:val="008601C7"/>
    <w:rsid w:val="00860361"/>
    <w:rsid w:val="008635E0"/>
    <w:rsid w:val="00863909"/>
    <w:rsid w:val="008653DA"/>
    <w:rsid w:val="00865B6A"/>
    <w:rsid w:val="00866E6A"/>
    <w:rsid w:val="00870DF1"/>
    <w:rsid w:val="00876E87"/>
    <w:rsid w:val="0088021B"/>
    <w:rsid w:val="00881573"/>
    <w:rsid w:val="0088766D"/>
    <w:rsid w:val="00890F30"/>
    <w:rsid w:val="00892842"/>
    <w:rsid w:val="00894744"/>
    <w:rsid w:val="00894CC9"/>
    <w:rsid w:val="0089545D"/>
    <w:rsid w:val="00895D36"/>
    <w:rsid w:val="0089792A"/>
    <w:rsid w:val="008A23B1"/>
    <w:rsid w:val="008A2CA9"/>
    <w:rsid w:val="008A2EF3"/>
    <w:rsid w:val="008A3AB8"/>
    <w:rsid w:val="008A3F18"/>
    <w:rsid w:val="008A4970"/>
    <w:rsid w:val="008B0BE1"/>
    <w:rsid w:val="008B3C8B"/>
    <w:rsid w:val="008B4787"/>
    <w:rsid w:val="008B492F"/>
    <w:rsid w:val="008B5250"/>
    <w:rsid w:val="008B70E2"/>
    <w:rsid w:val="008B7B00"/>
    <w:rsid w:val="008C0E76"/>
    <w:rsid w:val="008C3F05"/>
    <w:rsid w:val="008C51AE"/>
    <w:rsid w:val="008C7BBA"/>
    <w:rsid w:val="008D1149"/>
    <w:rsid w:val="008D3C78"/>
    <w:rsid w:val="008D444F"/>
    <w:rsid w:val="008D5716"/>
    <w:rsid w:val="008D6080"/>
    <w:rsid w:val="008D65D5"/>
    <w:rsid w:val="008E2C32"/>
    <w:rsid w:val="008E372B"/>
    <w:rsid w:val="008E76FB"/>
    <w:rsid w:val="008F289F"/>
    <w:rsid w:val="008F29FD"/>
    <w:rsid w:val="008F47B2"/>
    <w:rsid w:val="008F4DB1"/>
    <w:rsid w:val="008F55B4"/>
    <w:rsid w:val="008F6BC9"/>
    <w:rsid w:val="009018EC"/>
    <w:rsid w:val="0090499A"/>
    <w:rsid w:val="00904FD5"/>
    <w:rsid w:val="009053FD"/>
    <w:rsid w:val="0090799E"/>
    <w:rsid w:val="009100CE"/>
    <w:rsid w:val="009128C4"/>
    <w:rsid w:val="009147EA"/>
    <w:rsid w:val="00915C13"/>
    <w:rsid w:val="00916EF6"/>
    <w:rsid w:val="009174B1"/>
    <w:rsid w:val="009206FB"/>
    <w:rsid w:val="0092130F"/>
    <w:rsid w:val="00921642"/>
    <w:rsid w:val="009230E3"/>
    <w:rsid w:val="00923BDD"/>
    <w:rsid w:val="00924336"/>
    <w:rsid w:val="009245A6"/>
    <w:rsid w:val="009248C9"/>
    <w:rsid w:val="009256F5"/>
    <w:rsid w:val="0093125B"/>
    <w:rsid w:val="00933CA5"/>
    <w:rsid w:val="009342ED"/>
    <w:rsid w:val="00934397"/>
    <w:rsid w:val="009363F7"/>
    <w:rsid w:val="009373EF"/>
    <w:rsid w:val="00940B51"/>
    <w:rsid w:val="009421C7"/>
    <w:rsid w:val="00942642"/>
    <w:rsid w:val="00943428"/>
    <w:rsid w:val="00947DE2"/>
    <w:rsid w:val="00950879"/>
    <w:rsid w:val="00951A80"/>
    <w:rsid w:val="00952F56"/>
    <w:rsid w:val="009551D6"/>
    <w:rsid w:val="00956C1E"/>
    <w:rsid w:val="009572D1"/>
    <w:rsid w:val="00957FFE"/>
    <w:rsid w:val="0096070F"/>
    <w:rsid w:val="009654A5"/>
    <w:rsid w:val="00967D94"/>
    <w:rsid w:val="00967E4A"/>
    <w:rsid w:val="00970E40"/>
    <w:rsid w:val="00974144"/>
    <w:rsid w:val="0097455B"/>
    <w:rsid w:val="00977A73"/>
    <w:rsid w:val="00980EFC"/>
    <w:rsid w:val="0098146B"/>
    <w:rsid w:val="0098227B"/>
    <w:rsid w:val="009826FE"/>
    <w:rsid w:val="009830C5"/>
    <w:rsid w:val="009837BE"/>
    <w:rsid w:val="0098444A"/>
    <w:rsid w:val="00987752"/>
    <w:rsid w:val="0099051D"/>
    <w:rsid w:val="00991606"/>
    <w:rsid w:val="00992C8F"/>
    <w:rsid w:val="009932DF"/>
    <w:rsid w:val="009940E8"/>
    <w:rsid w:val="0099641E"/>
    <w:rsid w:val="009A0B88"/>
    <w:rsid w:val="009A1F53"/>
    <w:rsid w:val="009A201B"/>
    <w:rsid w:val="009A2A55"/>
    <w:rsid w:val="009A46BB"/>
    <w:rsid w:val="009A49A1"/>
    <w:rsid w:val="009B0E67"/>
    <w:rsid w:val="009B24DC"/>
    <w:rsid w:val="009B373C"/>
    <w:rsid w:val="009B537F"/>
    <w:rsid w:val="009B53EA"/>
    <w:rsid w:val="009B70DC"/>
    <w:rsid w:val="009C11B9"/>
    <w:rsid w:val="009C2312"/>
    <w:rsid w:val="009C23BA"/>
    <w:rsid w:val="009C3990"/>
    <w:rsid w:val="009C4485"/>
    <w:rsid w:val="009D1528"/>
    <w:rsid w:val="009D16DB"/>
    <w:rsid w:val="009D3E7D"/>
    <w:rsid w:val="009D6312"/>
    <w:rsid w:val="009D6AEE"/>
    <w:rsid w:val="009D6E97"/>
    <w:rsid w:val="009D763B"/>
    <w:rsid w:val="009E4527"/>
    <w:rsid w:val="009E5780"/>
    <w:rsid w:val="009E5E3B"/>
    <w:rsid w:val="009E69D9"/>
    <w:rsid w:val="009E7D90"/>
    <w:rsid w:val="009F0D6E"/>
    <w:rsid w:val="009F2F42"/>
    <w:rsid w:val="009F3B1F"/>
    <w:rsid w:val="009F3C2C"/>
    <w:rsid w:val="009F42FE"/>
    <w:rsid w:val="009F6AEB"/>
    <w:rsid w:val="009F6F63"/>
    <w:rsid w:val="00A016AD"/>
    <w:rsid w:val="00A01BC5"/>
    <w:rsid w:val="00A0528F"/>
    <w:rsid w:val="00A05E7B"/>
    <w:rsid w:val="00A05F13"/>
    <w:rsid w:val="00A06CF8"/>
    <w:rsid w:val="00A11DF9"/>
    <w:rsid w:val="00A11E5D"/>
    <w:rsid w:val="00A12152"/>
    <w:rsid w:val="00A123EF"/>
    <w:rsid w:val="00A1530F"/>
    <w:rsid w:val="00A15B31"/>
    <w:rsid w:val="00A15FB2"/>
    <w:rsid w:val="00A16F2F"/>
    <w:rsid w:val="00A17062"/>
    <w:rsid w:val="00A2196E"/>
    <w:rsid w:val="00A222A3"/>
    <w:rsid w:val="00A22CC1"/>
    <w:rsid w:val="00A25843"/>
    <w:rsid w:val="00A270A7"/>
    <w:rsid w:val="00A278D0"/>
    <w:rsid w:val="00A301C6"/>
    <w:rsid w:val="00A3259C"/>
    <w:rsid w:val="00A34C30"/>
    <w:rsid w:val="00A3590F"/>
    <w:rsid w:val="00A36CD3"/>
    <w:rsid w:val="00A4038C"/>
    <w:rsid w:val="00A40AAA"/>
    <w:rsid w:val="00A41D7D"/>
    <w:rsid w:val="00A42AB6"/>
    <w:rsid w:val="00A42BE0"/>
    <w:rsid w:val="00A45E89"/>
    <w:rsid w:val="00A46C44"/>
    <w:rsid w:val="00A47C0D"/>
    <w:rsid w:val="00A55082"/>
    <w:rsid w:val="00A558C4"/>
    <w:rsid w:val="00A572C3"/>
    <w:rsid w:val="00A615F1"/>
    <w:rsid w:val="00A61F96"/>
    <w:rsid w:val="00A62805"/>
    <w:rsid w:val="00A64D36"/>
    <w:rsid w:val="00A67BDE"/>
    <w:rsid w:val="00A67F46"/>
    <w:rsid w:val="00A70DED"/>
    <w:rsid w:val="00A70EAF"/>
    <w:rsid w:val="00A7148D"/>
    <w:rsid w:val="00A71839"/>
    <w:rsid w:val="00A729E5"/>
    <w:rsid w:val="00A739F6"/>
    <w:rsid w:val="00A74FF7"/>
    <w:rsid w:val="00A75509"/>
    <w:rsid w:val="00A7771C"/>
    <w:rsid w:val="00A77BAD"/>
    <w:rsid w:val="00A81007"/>
    <w:rsid w:val="00A8187E"/>
    <w:rsid w:val="00A85F8E"/>
    <w:rsid w:val="00A87DCF"/>
    <w:rsid w:val="00A90656"/>
    <w:rsid w:val="00A90FA1"/>
    <w:rsid w:val="00A9240F"/>
    <w:rsid w:val="00A924C4"/>
    <w:rsid w:val="00A92D88"/>
    <w:rsid w:val="00A955C7"/>
    <w:rsid w:val="00A96338"/>
    <w:rsid w:val="00AA0D4B"/>
    <w:rsid w:val="00AA2381"/>
    <w:rsid w:val="00AA3C12"/>
    <w:rsid w:val="00AA47EA"/>
    <w:rsid w:val="00AA5552"/>
    <w:rsid w:val="00AA64D0"/>
    <w:rsid w:val="00AB1960"/>
    <w:rsid w:val="00AB2C82"/>
    <w:rsid w:val="00AB3879"/>
    <w:rsid w:val="00AB47BD"/>
    <w:rsid w:val="00AB6175"/>
    <w:rsid w:val="00AB6A43"/>
    <w:rsid w:val="00AC1662"/>
    <w:rsid w:val="00AC1FB3"/>
    <w:rsid w:val="00AC3BC2"/>
    <w:rsid w:val="00AC6288"/>
    <w:rsid w:val="00AC797B"/>
    <w:rsid w:val="00AD025F"/>
    <w:rsid w:val="00AD1F34"/>
    <w:rsid w:val="00AD6953"/>
    <w:rsid w:val="00AD6E03"/>
    <w:rsid w:val="00AD6F35"/>
    <w:rsid w:val="00AE32B1"/>
    <w:rsid w:val="00AE58F9"/>
    <w:rsid w:val="00AE6660"/>
    <w:rsid w:val="00AE709E"/>
    <w:rsid w:val="00AF0545"/>
    <w:rsid w:val="00AF32F4"/>
    <w:rsid w:val="00AF4F3B"/>
    <w:rsid w:val="00AF50C3"/>
    <w:rsid w:val="00AF5353"/>
    <w:rsid w:val="00AF61A1"/>
    <w:rsid w:val="00AF6A0F"/>
    <w:rsid w:val="00AF6AE8"/>
    <w:rsid w:val="00AF7FA2"/>
    <w:rsid w:val="00B0083C"/>
    <w:rsid w:val="00B01189"/>
    <w:rsid w:val="00B01A5D"/>
    <w:rsid w:val="00B02656"/>
    <w:rsid w:val="00B034E3"/>
    <w:rsid w:val="00B047B6"/>
    <w:rsid w:val="00B04916"/>
    <w:rsid w:val="00B0630B"/>
    <w:rsid w:val="00B06C9D"/>
    <w:rsid w:val="00B070EC"/>
    <w:rsid w:val="00B07114"/>
    <w:rsid w:val="00B121A4"/>
    <w:rsid w:val="00B12558"/>
    <w:rsid w:val="00B139F1"/>
    <w:rsid w:val="00B13E15"/>
    <w:rsid w:val="00B2058E"/>
    <w:rsid w:val="00B208E2"/>
    <w:rsid w:val="00B20AE5"/>
    <w:rsid w:val="00B21683"/>
    <w:rsid w:val="00B21FE8"/>
    <w:rsid w:val="00B24FF0"/>
    <w:rsid w:val="00B30932"/>
    <w:rsid w:val="00B30A57"/>
    <w:rsid w:val="00B30CE2"/>
    <w:rsid w:val="00B327EA"/>
    <w:rsid w:val="00B34B85"/>
    <w:rsid w:val="00B352DC"/>
    <w:rsid w:val="00B35E5D"/>
    <w:rsid w:val="00B35F58"/>
    <w:rsid w:val="00B409F2"/>
    <w:rsid w:val="00B41AD8"/>
    <w:rsid w:val="00B43893"/>
    <w:rsid w:val="00B43C6A"/>
    <w:rsid w:val="00B44155"/>
    <w:rsid w:val="00B456D6"/>
    <w:rsid w:val="00B45A7E"/>
    <w:rsid w:val="00B45B4B"/>
    <w:rsid w:val="00B52A37"/>
    <w:rsid w:val="00B54B12"/>
    <w:rsid w:val="00B54CC7"/>
    <w:rsid w:val="00B55176"/>
    <w:rsid w:val="00B56434"/>
    <w:rsid w:val="00B56BD0"/>
    <w:rsid w:val="00B60F2A"/>
    <w:rsid w:val="00B61E28"/>
    <w:rsid w:val="00B639B8"/>
    <w:rsid w:val="00B63CB7"/>
    <w:rsid w:val="00B65688"/>
    <w:rsid w:val="00B66FE8"/>
    <w:rsid w:val="00B67BE8"/>
    <w:rsid w:val="00B71471"/>
    <w:rsid w:val="00B71EF4"/>
    <w:rsid w:val="00B73532"/>
    <w:rsid w:val="00B73566"/>
    <w:rsid w:val="00B7429E"/>
    <w:rsid w:val="00B7616C"/>
    <w:rsid w:val="00B769B5"/>
    <w:rsid w:val="00B80166"/>
    <w:rsid w:val="00B82810"/>
    <w:rsid w:val="00B90C0C"/>
    <w:rsid w:val="00B92999"/>
    <w:rsid w:val="00B939EA"/>
    <w:rsid w:val="00B94867"/>
    <w:rsid w:val="00BA1946"/>
    <w:rsid w:val="00BA1F8B"/>
    <w:rsid w:val="00BA2929"/>
    <w:rsid w:val="00BA4147"/>
    <w:rsid w:val="00BA4175"/>
    <w:rsid w:val="00BA666E"/>
    <w:rsid w:val="00BA69D0"/>
    <w:rsid w:val="00BA6BB7"/>
    <w:rsid w:val="00BA764C"/>
    <w:rsid w:val="00BB03E7"/>
    <w:rsid w:val="00BB10C5"/>
    <w:rsid w:val="00BB3714"/>
    <w:rsid w:val="00BB47CD"/>
    <w:rsid w:val="00BB4D04"/>
    <w:rsid w:val="00BB58E7"/>
    <w:rsid w:val="00BC0041"/>
    <w:rsid w:val="00BC0289"/>
    <w:rsid w:val="00BC071B"/>
    <w:rsid w:val="00BC1B56"/>
    <w:rsid w:val="00BC3317"/>
    <w:rsid w:val="00BC3630"/>
    <w:rsid w:val="00BC4178"/>
    <w:rsid w:val="00BD0DE6"/>
    <w:rsid w:val="00BD34D9"/>
    <w:rsid w:val="00BD3AD8"/>
    <w:rsid w:val="00BD3AF1"/>
    <w:rsid w:val="00BD422C"/>
    <w:rsid w:val="00BD5BA7"/>
    <w:rsid w:val="00BD66E5"/>
    <w:rsid w:val="00BD6FA7"/>
    <w:rsid w:val="00BE02B1"/>
    <w:rsid w:val="00BE10B4"/>
    <w:rsid w:val="00BE247F"/>
    <w:rsid w:val="00BE3B26"/>
    <w:rsid w:val="00BE4264"/>
    <w:rsid w:val="00BE43E4"/>
    <w:rsid w:val="00BE4BC3"/>
    <w:rsid w:val="00BE4CF6"/>
    <w:rsid w:val="00BE57CE"/>
    <w:rsid w:val="00BE73BD"/>
    <w:rsid w:val="00BF2C4F"/>
    <w:rsid w:val="00BF5B96"/>
    <w:rsid w:val="00BF5EF9"/>
    <w:rsid w:val="00BF732E"/>
    <w:rsid w:val="00C00020"/>
    <w:rsid w:val="00C071C5"/>
    <w:rsid w:val="00C10156"/>
    <w:rsid w:val="00C14299"/>
    <w:rsid w:val="00C2025B"/>
    <w:rsid w:val="00C22962"/>
    <w:rsid w:val="00C247F2"/>
    <w:rsid w:val="00C25470"/>
    <w:rsid w:val="00C267F3"/>
    <w:rsid w:val="00C27754"/>
    <w:rsid w:val="00C279EB"/>
    <w:rsid w:val="00C3100A"/>
    <w:rsid w:val="00C32B83"/>
    <w:rsid w:val="00C33AE1"/>
    <w:rsid w:val="00C33FBB"/>
    <w:rsid w:val="00C359EA"/>
    <w:rsid w:val="00C36D47"/>
    <w:rsid w:val="00C40072"/>
    <w:rsid w:val="00C40634"/>
    <w:rsid w:val="00C47D67"/>
    <w:rsid w:val="00C51273"/>
    <w:rsid w:val="00C513DE"/>
    <w:rsid w:val="00C52BDE"/>
    <w:rsid w:val="00C52C97"/>
    <w:rsid w:val="00C53840"/>
    <w:rsid w:val="00C53CBF"/>
    <w:rsid w:val="00C56DC8"/>
    <w:rsid w:val="00C57CBD"/>
    <w:rsid w:val="00C60FBA"/>
    <w:rsid w:val="00C64661"/>
    <w:rsid w:val="00C65200"/>
    <w:rsid w:val="00C6608B"/>
    <w:rsid w:val="00C67E2E"/>
    <w:rsid w:val="00C72EE3"/>
    <w:rsid w:val="00C7493C"/>
    <w:rsid w:val="00C76AD7"/>
    <w:rsid w:val="00C76E6F"/>
    <w:rsid w:val="00C80C98"/>
    <w:rsid w:val="00C81D55"/>
    <w:rsid w:val="00C837B3"/>
    <w:rsid w:val="00C855A2"/>
    <w:rsid w:val="00C90E80"/>
    <w:rsid w:val="00C91A0E"/>
    <w:rsid w:val="00C93119"/>
    <w:rsid w:val="00C952CA"/>
    <w:rsid w:val="00C9561C"/>
    <w:rsid w:val="00C962E7"/>
    <w:rsid w:val="00C96340"/>
    <w:rsid w:val="00C97E6B"/>
    <w:rsid w:val="00CA2B5D"/>
    <w:rsid w:val="00CA3BFC"/>
    <w:rsid w:val="00CA553F"/>
    <w:rsid w:val="00CA7578"/>
    <w:rsid w:val="00CB27F0"/>
    <w:rsid w:val="00CB29F2"/>
    <w:rsid w:val="00CB3362"/>
    <w:rsid w:val="00CB3A21"/>
    <w:rsid w:val="00CB488C"/>
    <w:rsid w:val="00CB50D8"/>
    <w:rsid w:val="00CB5E0F"/>
    <w:rsid w:val="00CB7620"/>
    <w:rsid w:val="00CC0B39"/>
    <w:rsid w:val="00CC1B16"/>
    <w:rsid w:val="00CC1D4F"/>
    <w:rsid w:val="00CC21EE"/>
    <w:rsid w:val="00CC35B5"/>
    <w:rsid w:val="00CC41C1"/>
    <w:rsid w:val="00CC56D3"/>
    <w:rsid w:val="00CC62DC"/>
    <w:rsid w:val="00CC6CC5"/>
    <w:rsid w:val="00CD212D"/>
    <w:rsid w:val="00CD66D7"/>
    <w:rsid w:val="00CD7C68"/>
    <w:rsid w:val="00CE0326"/>
    <w:rsid w:val="00CE0DAC"/>
    <w:rsid w:val="00CE28B6"/>
    <w:rsid w:val="00CE40E8"/>
    <w:rsid w:val="00CE49E6"/>
    <w:rsid w:val="00CF0A50"/>
    <w:rsid w:val="00CF1283"/>
    <w:rsid w:val="00CF1A2E"/>
    <w:rsid w:val="00CF1B4C"/>
    <w:rsid w:val="00CF40FE"/>
    <w:rsid w:val="00CF46B6"/>
    <w:rsid w:val="00CF4AC7"/>
    <w:rsid w:val="00CF77E8"/>
    <w:rsid w:val="00D026F1"/>
    <w:rsid w:val="00D04DCB"/>
    <w:rsid w:val="00D06DE1"/>
    <w:rsid w:val="00D074FA"/>
    <w:rsid w:val="00D07916"/>
    <w:rsid w:val="00D10EE4"/>
    <w:rsid w:val="00D144CB"/>
    <w:rsid w:val="00D14F48"/>
    <w:rsid w:val="00D21EF2"/>
    <w:rsid w:val="00D21EFF"/>
    <w:rsid w:val="00D24DC7"/>
    <w:rsid w:val="00D259B6"/>
    <w:rsid w:val="00D25A38"/>
    <w:rsid w:val="00D269BE"/>
    <w:rsid w:val="00D26C77"/>
    <w:rsid w:val="00D27D38"/>
    <w:rsid w:val="00D304F3"/>
    <w:rsid w:val="00D310AB"/>
    <w:rsid w:val="00D3179B"/>
    <w:rsid w:val="00D34448"/>
    <w:rsid w:val="00D3563F"/>
    <w:rsid w:val="00D40EA5"/>
    <w:rsid w:val="00D42CF6"/>
    <w:rsid w:val="00D442AC"/>
    <w:rsid w:val="00D47652"/>
    <w:rsid w:val="00D51903"/>
    <w:rsid w:val="00D51CAB"/>
    <w:rsid w:val="00D541EE"/>
    <w:rsid w:val="00D55065"/>
    <w:rsid w:val="00D5538C"/>
    <w:rsid w:val="00D55518"/>
    <w:rsid w:val="00D571E6"/>
    <w:rsid w:val="00D6301A"/>
    <w:rsid w:val="00D6519D"/>
    <w:rsid w:val="00D65779"/>
    <w:rsid w:val="00D65A3B"/>
    <w:rsid w:val="00D65B31"/>
    <w:rsid w:val="00D66138"/>
    <w:rsid w:val="00D7066B"/>
    <w:rsid w:val="00D71B7A"/>
    <w:rsid w:val="00D740D0"/>
    <w:rsid w:val="00D74C63"/>
    <w:rsid w:val="00D801D9"/>
    <w:rsid w:val="00D8109D"/>
    <w:rsid w:val="00D82F60"/>
    <w:rsid w:val="00D83133"/>
    <w:rsid w:val="00D835F0"/>
    <w:rsid w:val="00D8571C"/>
    <w:rsid w:val="00D85E06"/>
    <w:rsid w:val="00D861E2"/>
    <w:rsid w:val="00D864DF"/>
    <w:rsid w:val="00D87F4F"/>
    <w:rsid w:val="00D91919"/>
    <w:rsid w:val="00D92175"/>
    <w:rsid w:val="00D92F8E"/>
    <w:rsid w:val="00D93EAE"/>
    <w:rsid w:val="00D94B12"/>
    <w:rsid w:val="00D95D5D"/>
    <w:rsid w:val="00D96EFE"/>
    <w:rsid w:val="00D9765B"/>
    <w:rsid w:val="00D97760"/>
    <w:rsid w:val="00DA1B88"/>
    <w:rsid w:val="00DA4C01"/>
    <w:rsid w:val="00DA52ED"/>
    <w:rsid w:val="00DA5E66"/>
    <w:rsid w:val="00DA6E18"/>
    <w:rsid w:val="00DB08AD"/>
    <w:rsid w:val="00DB09E7"/>
    <w:rsid w:val="00DB0A5D"/>
    <w:rsid w:val="00DB1900"/>
    <w:rsid w:val="00DB1F79"/>
    <w:rsid w:val="00DB27FF"/>
    <w:rsid w:val="00DB380F"/>
    <w:rsid w:val="00DB5604"/>
    <w:rsid w:val="00DB5FC5"/>
    <w:rsid w:val="00DC169C"/>
    <w:rsid w:val="00DC1D85"/>
    <w:rsid w:val="00DC2A46"/>
    <w:rsid w:val="00DC30EB"/>
    <w:rsid w:val="00DC3641"/>
    <w:rsid w:val="00DC380C"/>
    <w:rsid w:val="00DC3987"/>
    <w:rsid w:val="00DC3A43"/>
    <w:rsid w:val="00DC6868"/>
    <w:rsid w:val="00DC6FC2"/>
    <w:rsid w:val="00DC7C55"/>
    <w:rsid w:val="00DD15D8"/>
    <w:rsid w:val="00DD16C5"/>
    <w:rsid w:val="00DD183C"/>
    <w:rsid w:val="00DD25C2"/>
    <w:rsid w:val="00DD50F8"/>
    <w:rsid w:val="00DD51E2"/>
    <w:rsid w:val="00DE0276"/>
    <w:rsid w:val="00DE54DC"/>
    <w:rsid w:val="00DE5582"/>
    <w:rsid w:val="00DE5C02"/>
    <w:rsid w:val="00DE5E46"/>
    <w:rsid w:val="00DE790C"/>
    <w:rsid w:val="00DF136C"/>
    <w:rsid w:val="00DF15D8"/>
    <w:rsid w:val="00DF3AC6"/>
    <w:rsid w:val="00DF48B7"/>
    <w:rsid w:val="00DF5D45"/>
    <w:rsid w:val="00DF66C3"/>
    <w:rsid w:val="00DF6804"/>
    <w:rsid w:val="00E009DD"/>
    <w:rsid w:val="00E0154B"/>
    <w:rsid w:val="00E0463D"/>
    <w:rsid w:val="00E046F6"/>
    <w:rsid w:val="00E04BBD"/>
    <w:rsid w:val="00E051B3"/>
    <w:rsid w:val="00E05D2D"/>
    <w:rsid w:val="00E07400"/>
    <w:rsid w:val="00E07D99"/>
    <w:rsid w:val="00E11C96"/>
    <w:rsid w:val="00E11D78"/>
    <w:rsid w:val="00E11E0C"/>
    <w:rsid w:val="00E12184"/>
    <w:rsid w:val="00E12796"/>
    <w:rsid w:val="00E14A04"/>
    <w:rsid w:val="00E154CD"/>
    <w:rsid w:val="00E16F19"/>
    <w:rsid w:val="00E2026D"/>
    <w:rsid w:val="00E20FEB"/>
    <w:rsid w:val="00E228C0"/>
    <w:rsid w:val="00E23077"/>
    <w:rsid w:val="00E252F4"/>
    <w:rsid w:val="00E30B5C"/>
    <w:rsid w:val="00E31A45"/>
    <w:rsid w:val="00E36019"/>
    <w:rsid w:val="00E3637B"/>
    <w:rsid w:val="00E3648F"/>
    <w:rsid w:val="00E36577"/>
    <w:rsid w:val="00E37AE8"/>
    <w:rsid w:val="00E4109C"/>
    <w:rsid w:val="00E41470"/>
    <w:rsid w:val="00E44953"/>
    <w:rsid w:val="00E44D4A"/>
    <w:rsid w:val="00E466FF"/>
    <w:rsid w:val="00E47BB9"/>
    <w:rsid w:val="00E50A84"/>
    <w:rsid w:val="00E512BE"/>
    <w:rsid w:val="00E514E7"/>
    <w:rsid w:val="00E52A6E"/>
    <w:rsid w:val="00E55735"/>
    <w:rsid w:val="00E5574A"/>
    <w:rsid w:val="00E55D67"/>
    <w:rsid w:val="00E57D90"/>
    <w:rsid w:val="00E60475"/>
    <w:rsid w:val="00E618DA"/>
    <w:rsid w:val="00E625CE"/>
    <w:rsid w:val="00E631C4"/>
    <w:rsid w:val="00E63F99"/>
    <w:rsid w:val="00E64B81"/>
    <w:rsid w:val="00E64D1D"/>
    <w:rsid w:val="00E64FCB"/>
    <w:rsid w:val="00E67F1B"/>
    <w:rsid w:val="00E713D9"/>
    <w:rsid w:val="00E75B81"/>
    <w:rsid w:val="00E76E6E"/>
    <w:rsid w:val="00E775D1"/>
    <w:rsid w:val="00E77FFB"/>
    <w:rsid w:val="00E80882"/>
    <w:rsid w:val="00E84C5B"/>
    <w:rsid w:val="00E84FE8"/>
    <w:rsid w:val="00E8790E"/>
    <w:rsid w:val="00E87B23"/>
    <w:rsid w:val="00E87BD4"/>
    <w:rsid w:val="00E9045D"/>
    <w:rsid w:val="00E90783"/>
    <w:rsid w:val="00E91B2B"/>
    <w:rsid w:val="00E925C2"/>
    <w:rsid w:val="00E93F2D"/>
    <w:rsid w:val="00E946EC"/>
    <w:rsid w:val="00E95B0B"/>
    <w:rsid w:val="00E97B4F"/>
    <w:rsid w:val="00EA1573"/>
    <w:rsid w:val="00EA1DBC"/>
    <w:rsid w:val="00EA29A5"/>
    <w:rsid w:val="00EA69B1"/>
    <w:rsid w:val="00EA7AD3"/>
    <w:rsid w:val="00EB0CDD"/>
    <w:rsid w:val="00EB12DD"/>
    <w:rsid w:val="00EB1B7F"/>
    <w:rsid w:val="00EB2B3A"/>
    <w:rsid w:val="00EB6098"/>
    <w:rsid w:val="00EB694C"/>
    <w:rsid w:val="00EB6B6A"/>
    <w:rsid w:val="00EB6D26"/>
    <w:rsid w:val="00EC522A"/>
    <w:rsid w:val="00EC5490"/>
    <w:rsid w:val="00EC6BC2"/>
    <w:rsid w:val="00EC73EA"/>
    <w:rsid w:val="00ED187B"/>
    <w:rsid w:val="00ED294D"/>
    <w:rsid w:val="00ED31D1"/>
    <w:rsid w:val="00ED3296"/>
    <w:rsid w:val="00ED3FEC"/>
    <w:rsid w:val="00ED4367"/>
    <w:rsid w:val="00ED4E03"/>
    <w:rsid w:val="00ED5D37"/>
    <w:rsid w:val="00EE034C"/>
    <w:rsid w:val="00EE1D35"/>
    <w:rsid w:val="00EE1F18"/>
    <w:rsid w:val="00EE23A5"/>
    <w:rsid w:val="00EE2682"/>
    <w:rsid w:val="00EE37C8"/>
    <w:rsid w:val="00EE4113"/>
    <w:rsid w:val="00EE46BF"/>
    <w:rsid w:val="00EE49A3"/>
    <w:rsid w:val="00EE4AFD"/>
    <w:rsid w:val="00EE58FC"/>
    <w:rsid w:val="00EE78A6"/>
    <w:rsid w:val="00EF2466"/>
    <w:rsid w:val="00EF2819"/>
    <w:rsid w:val="00EF2B80"/>
    <w:rsid w:val="00EF351E"/>
    <w:rsid w:val="00EF4B7A"/>
    <w:rsid w:val="00EF5492"/>
    <w:rsid w:val="00EF5981"/>
    <w:rsid w:val="00EF5CC8"/>
    <w:rsid w:val="00EF7344"/>
    <w:rsid w:val="00F022BF"/>
    <w:rsid w:val="00F033CD"/>
    <w:rsid w:val="00F04D00"/>
    <w:rsid w:val="00F06A7B"/>
    <w:rsid w:val="00F128E4"/>
    <w:rsid w:val="00F135D5"/>
    <w:rsid w:val="00F16DB3"/>
    <w:rsid w:val="00F17126"/>
    <w:rsid w:val="00F2010F"/>
    <w:rsid w:val="00F234C2"/>
    <w:rsid w:val="00F24605"/>
    <w:rsid w:val="00F2471F"/>
    <w:rsid w:val="00F24D08"/>
    <w:rsid w:val="00F265F2"/>
    <w:rsid w:val="00F26994"/>
    <w:rsid w:val="00F31004"/>
    <w:rsid w:val="00F31149"/>
    <w:rsid w:val="00F32B1F"/>
    <w:rsid w:val="00F33B77"/>
    <w:rsid w:val="00F349C3"/>
    <w:rsid w:val="00F3650B"/>
    <w:rsid w:val="00F40D5F"/>
    <w:rsid w:val="00F40DF1"/>
    <w:rsid w:val="00F43301"/>
    <w:rsid w:val="00F447DD"/>
    <w:rsid w:val="00F459FE"/>
    <w:rsid w:val="00F46F53"/>
    <w:rsid w:val="00F47259"/>
    <w:rsid w:val="00F503F0"/>
    <w:rsid w:val="00F524D0"/>
    <w:rsid w:val="00F5558C"/>
    <w:rsid w:val="00F56A58"/>
    <w:rsid w:val="00F57E33"/>
    <w:rsid w:val="00F621F1"/>
    <w:rsid w:val="00F6254B"/>
    <w:rsid w:val="00F62CC3"/>
    <w:rsid w:val="00F63545"/>
    <w:rsid w:val="00F65783"/>
    <w:rsid w:val="00F664F9"/>
    <w:rsid w:val="00F66D96"/>
    <w:rsid w:val="00F67801"/>
    <w:rsid w:val="00F7007C"/>
    <w:rsid w:val="00F70E05"/>
    <w:rsid w:val="00F715F6"/>
    <w:rsid w:val="00F8010F"/>
    <w:rsid w:val="00F80763"/>
    <w:rsid w:val="00F821C5"/>
    <w:rsid w:val="00F84937"/>
    <w:rsid w:val="00F91044"/>
    <w:rsid w:val="00F9132E"/>
    <w:rsid w:val="00F91DF5"/>
    <w:rsid w:val="00F91EF9"/>
    <w:rsid w:val="00F92103"/>
    <w:rsid w:val="00F9219E"/>
    <w:rsid w:val="00F92859"/>
    <w:rsid w:val="00F94BD1"/>
    <w:rsid w:val="00F94C6F"/>
    <w:rsid w:val="00F951FD"/>
    <w:rsid w:val="00FA1FC8"/>
    <w:rsid w:val="00FA6440"/>
    <w:rsid w:val="00FA7D0A"/>
    <w:rsid w:val="00FB193C"/>
    <w:rsid w:val="00FB24DE"/>
    <w:rsid w:val="00FB2CC5"/>
    <w:rsid w:val="00FC085A"/>
    <w:rsid w:val="00FC0F72"/>
    <w:rsid w:val="00FC243B"/>
    <w:rsid w:val="00FC24AB"/>
    <w:rsid w:val="00FC4F20"/>
    <w:rsid w:val="00FC57FB"/>
    <w:rsid w:val="00FD3F89"/>
    <w:rsid w:val="00FD5AF6"/>
    <w:rsid w:val="00FD5BC7"/>
    <w:rsid w:val="00FD6CB3"/>
    <w:rsid w:val="00FE01B2"/>
    <w:rsid w:val="00FE30D9"/>
    <w:rsid w:val="00FE31D9"/>
    <w:rsid w:val="00FE3379"/>
    <w:rsid w:val="00FE3A74"/>
    <w:rsid w:val="00FE3D7E"/>
    <w:rsid w:val="00FE4A8B"/>
    <w:rsid w:val="00FE7EF0"/>
    <w:rsid w:val="00FF06C7"/>
    <w:rsid w:val="00FF1095"/>
    <w:rsid w:val="00FF1E43"/>
    <w:rsid w:val="00FF34EF"/>
    <w:rsid w:val="00FF36AC"/>
    <w:rsid w:val="00FF3BE6"/>
    <w:rsid w:val="00FF51E6"/>
    <w:rsid w:val="00FF5EE8"/>
    <w:rsid w:val="00FF5F09"/>
    <w:rsid w:val="00FF62B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147C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4E24"/>
  </w:style>
  <w:style w:type="paragraph" w:styleId="Balk1">
    <w:name w:val="heading 1"/>
    <w:basedOn w:val="Normal"/>
    <w:next w:val="Normal"/>
    <w:link w:val="Balk1Char"/>
    <w:qFormat/>
    <w:rsid w:val="00097EF0"/>
    <w:pPr>
      <w:keepNext/>
      <w:keepLines/>
      <w:spacing w:before="480" w:after="0"/>
      <w:outlineLvl w:val="0"/>
    </w:pPr>
    <w:rPr>
      <w:rFonts w:ascii="Times New Roman" w:eastAsiaTheme="majorEastAsia" w:hAnsi="Times New Roman" w:cstheme="majorBidi"/>
      <w:b/>
      <w:bCs/>
      <w:color w:val="000000" w:themeColor="text1"/>
      <w:sz w:val="24"/>
      <w:szCs w:val="28"/>
    </w:rPr>
  </w:style>
  <w:style w:type="paragraph" w:styleId="Balk2">
    <w:name w:val="heading 2"/>
    <w:basedOn w:val="Normal"/>
    <w:next w:val="Normal"/>
    <w:link w:val="Balk2Char"/>
    <w:uiPriority w:val="9"/>
    <w:unhideWhenUsed/>
    <w:qFormat/>
    <w:rsid w:val="00F31149"/>
    <w:pPr>
      <w:keepNext/>
      <w:keepLines/>
      <w:spacing w:before="320" w:after="120"/>
      <w:ind w:left="708"/>
      <w:outlineLvl w:val="1"/>
    </w:pPr>
    <w:rPr>
      <w:rFonts w:ascii="Times New Roman" w:eastAsiaTheme="majorEastAsia" w:hAnsi="Times New Roman" w:cstheme="majorBidi"/>
      <w:b/>
      <w:bCs/>
      <w:color w:val="000000" w:themeColor="text1"/>
      <w:sz w:val="24"/>
      <w:szCs w:val="26"/>
    </w:rPr>
  </w:style>
  <w:style w:type="paragraph" w:styleId="Balk3">
    <w:name w:val="heading 3"/>
    <w:basedOn w:val="Normal"/>
    <w:next w:val="Normal"/>
    <w:link w:val="Balk3Char"/>
    <w:uiPriority w:val="9"/>
    <w:unhideWhenUsed/>
    <w:qFormat/>
    <w:rsid w:val="00126317"/>
    <w:pPr>
      <w:keepNext/>
      <w:keepLines/>
      <w:spacing w:before="440" w:after="240"/>
      <w:ind w:left="708"/>
      <w:outlineLvl w:val="2"/>
    </w:pPr>
    <w:rPr>
      <w:rFonts w:ascii="Times New Roman" w:eastAsiaTheme="majorEastAsia" w:hAnsi="Times New Roman" w:cstheme="majorBidi"/>
      <w:b/>
      <w:bCs/>
      <w:sz w:val="24"/>
    </w:rPr>
  </w:style>
  <w:style w:type="paragraph" w:styleId="Balk4">
    <w:name w:val="heading 4"/>
    <w:basedOn w:val="Normal"/>
    <w:next w:val="Normal"/>
    <w:link w:val="Balk4Char"/>
    <w:uiPriority w:val="9"/>
    <w:unhideWhenUsed/>
    <w:qFormat/>
    <w:rsid w:val="00126317"/>
    <w:pPr>
      <w:keepNext/>
      <w:keepLines/>
      <w:spacing w:before="160" w:after="120"/>
      <w:ind w:left="708"/>
      <w:outlineLvl w:val="3"/>
    </w:pPr>
    <w:rPr>
      <w:rFonts w:ascii="Times New Roman" w:eastAsiaTheme="majorEastAsia" w:hAnsi="Times New Roman" w:cstheme="majorBidi"/>
      <w:b/>
      <w:iCs/>
      <w:color w:val="000000" w:themeColor="text1"/>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DipnotMetni">
    <w:name w:val="footnote text"/>
    <w:basedOn w:val="Normal"/>
    <w:link w:val="DipnotMetniChar"/>
    <w:uiPriority w:val="99"/>
    <w:unhideWhenUsed/>
    <w:rsid w:val="00895D36"/>
    <w:pPr>
      <w:spacing w:after="0" w:line="240" w:lineRule="auto"/>
    </w:pPr>
    <w:rPr>
      <w:sz w:val="20"/>
      <w:szCs w:val="20"/>
    </w:rPr>
  </w:style>
  <w:style w:type="character" w:customStyle="1" w:styleId="DipnotMetniChar">
    <w:name w:val="Dipnot Metni Char"/>
    <w:basedOn w:val="VarsaylanParagrafYazTipi"/>
    <w:link w:val="DipnotMetni"/>
    <w:uiPriority w:val="99"/>
    <w:rsid w:val="00895D36"/>
    <w:rPr>
      <w:sz w:val="20"/>
      <w:szCs w:val="20"/>
    </w:rPr>
  </w:style>
  <w:style w:type="character" w:styleId="DipnotBavurusu">
    <w:name w:val="footnote reference"/>
    <w:basedOn w:val="VarsaylanParagrafYazTipi"/>
    <w:unhideWhenUsed/>
    <w:rsid w:val="00E75B81"/>
    <w:rPr>
      <w:rFonts w:ascii="Times New Roman" w:hAnsi="Times New Roman"/>
      <w:sz w:val="20"/>
      <w:vertAlign w:val="superscript"/>
    </w:rPr>
  </w:style>
  <w:style w:type="paragraph" w:customStyle="1" w:styleId="Pa13">
    <w:name w:val="Pa13"/>
    <w:basedOn w:val="Normal"/>
    <w:next w:val="Normal"/>
    <w:uiPriority w:val="99"/>
    <w:rsid w:val="000C792A"/>
    <w:pPr>
      <w:autoSpaceDE w:val="0"/>
      <w:autoSpaceDN w:val="0"/>
      <w:adjustRightInd w:val="0"/>
      <w:spacing w:after="0" w:line="241" w:lineRule="atLeast"/>
    </w:pPr>
    <w:rPr>
      <w:rFonts w:ascii="Novarese" w:hAnsi="Novarese"/>
      <w:sz w:val="24"/>
      <w:szCs w:val="24"/>
    </w:rPr>
  </w:style>
  <w:style w:type="character" w:customStyle="1" w:styleId="A6">
    <w:name w:val="A6"/>
    <w:uiPriority w:val="99"/>
    <w:rsid w:val="000C792A"/>
    <w:rPr>
      <w:rFonts w:cs="Novarese"/>
      <w:color w:val="000000"/>
      <w:sz w:val="20"/>
      <w:szCs w:val="20"/>
    </w:rPr>
  </w:style>
  <w:style w:type="paragraph" w:customStyle="1" w:styleId="Default">
    <w:name w:val="Default"/>
    <w:rsid w:val="00191177"/>
    <w:pPr>
      <w:autoSpaceDE w:val="0"/>
      <w:autoSpaceDN w:val="0"/>
      <w:adjustRightInd w:val="0"/>
      <w:spacing w:after="0" w:line="240" w:lineRule="auto"/>
    </w:pPr>
    <w:rPr>
      <w:rFonts w:ascii="Palatino Linotype" w:hAnsi="Palatino Linotype" w:cs="Palatino Linotype"/>
      <w:color w:val="000000"/>
      <w:sz w:val="24"/>
      <w:szCs w:val="24"/>
    </w:rPr>
  </w:style>
  <w:style w:type="character" w:styleId="Gl">
    <w:name w:val="Strong"/>
    <w:basedOn w:val="VarsaylanParagrafYazTipi"/>
    <w:uiPriority w:val="22"/>
    <w:qFormat/>
    <w:rsid w:val="00DC1D85"/>
    <w:rPr>
      <w:b/>
      <w:bCs/>
    </w:rPr>
  </w:style>
  <w:style w:type="character" w:styleId="Kpr">
    <w:name w:val="Hyperlink"/>
    <w:basedOn w:val="VarsaylanParagrafYazTipi"/>
    <w:uiPriority w:val="99"/>
    <w:unhideWhenUsed/>
    <w:rsid w:val="009018EC"/>
    <w:rPr>
      <w:color w:val="0000FF"/>
      <w:u w:val="single"/>
    </w:rPr>
  </w:style>
  <w:style w:type="paragraph" w:styleId="ListeParagraf">
    <w:name w:val="List Paragraph"/>
    <w:basedOn w:val="Normal"/>
    <w:uiPriority w:val="34"/>
    <w:qFormat/>
    <w:rsid w:val="008470B0"/>
    <w:pPr>
      <w:ind w:left="720"/>
      <w:contextualSpacing/>
    </w:pPr>
  </w:style>
  <w:style w:type="character" w:styleId="Vurgu">
    <w:name w:val="Emphasis"/>
    <w:basedOn w:val="VarsaylanParagrafYazTipi"/>
    <w:uiPriority w:val="20"/>
    <w:qFormat/>
    <w:rsid w:val="00E618DA"/>
    <w:rPr>
      <w:i/>
      <w:iCs/>
    </w:rPr>
  </w:style>
  <w:style w:type="paragraph" w:styleId="NormalWeb">
    <w:name w:val="Normal (Web)"/>
    <w:basedOn w:val="Normal"/>
    <w:uiPriority w:val="99"/>
    <w:unhideWhenUsed/>
    <w:rsid w:val="00497634"/>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stbilgi">
    <w:name w:val="header"/>
    <w:basedOn w:val="Normal"/>
    <w:link w:val="stbilgiChar"/>
    <w:uiPriority w:val="99"/>
    <w:unhideWhenUsed/>
    <w:rsid w:val="00A4038C"/>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4038C"/>
  </w:style>
  <w:style w:type="paragraph" w:styleId="Altbilgi">
    <w:name w:val="footer"/>
    <w:basedOn w:val="Normal"/>
    <w:link w:val="AltbilgiChar"/>
    <w:uiPriority w:val="99"/>
    <w:unhideWhenUsed/>
    <w:rsid w:val="00A4038C"/>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4038C"/>
  </w:style>
  <w:style w:type="paragraph" w:styleId="BalonMetni">
    <w:name w:val="Balloon Text"/>
    <w:basedOn w:val="Normal"/>
    <w:link w:val="BalonMetniChar"/>
    <w:uiPriority w:val="99"/>
    <w:semiHidden/>
    <w:unhideWhenUsed/>
    <w:rsid w:val="002952B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952B5"/>
    <w:rPr>
      <w:rFonts w:ascii="Tahoma" w:hAnsi="Tahoma" w:cs="Tahoma"/>
      <w:sz w:val="16"/>
      <w:szCs w:val="16"/>
    </w:rPr>
  </w:style>
  <w:style w:type="character" w:customStyle="1" w:styleId="Balk1Char">
    <w:name w:val="Başlık 1 Char"/>
    <w:basedOn w:val="VarsaylanParagrafYazTipi"/>
    <w:link w:val="Balk1"/>
    <w:rsid w:val="00097EF0"/>
    <w:rPr>
      <w:rFonts w:ascii="Times New Roman" w:eastAsiaTheme="majorEastAsia" w:hAnsi="Times New Roman" w:cstheme="majorBidi"/>
      <w:b/>
      <w:bCs/>
      <w:color w:val="000000" w:themeColor="text1"/>
      <w:sz w:val="24"/>
      <w:szCs w:val="28"/>
    </w:rPr>
  </w:style>
  <w:style w:type="character" w:customStyle="1" w:styleId="Balk2Char">
    <w:name w:val="Başlık 2 Char"/>
    <w:basedOn w:val="VarsaylanParagrafYazTipi"/>
    <w:link w:val="Balk2"/>
    <w:uiPriority w:val="9"/>
    <w:rsid w:val="00F31149"/>
    <w:rPr>
      <w:rFonts w:ascii="Times New Roman" w:eastAsiaTheme="majorEastAsia" w:hAnsi="Times New Roman" w:cstheme="majorBidi"/>
      <w:b/>
      <w:bCs/>
      <w:color w:val="000000" w:themeColor="text1"/>
      <w:sz w:val="24"/>
      <w:szCs w:val="26"/>
    </w:rPr>
  </w:style>
  <w:style w:type="character" w:customStyle="1" w:styleId="Balk3Char">
    <w:name w:val="Başlık 3 Char"/>
    <w:basedOn w:val="VarsaylanParagrafYazTipi"/>
    <w:link w:val="Balk3"/>
    <w:uiPriority w:val="9"/>
    <w:rsid w:val="00126317"/>
    <w:rPr>
      <w:rFonts w:ascii="Times New Roman" w:eastAsiaTheme="majorEastAsia" w:hAnsi="Times New Roman" w:cstheme="majorBidi"/>
      <w:b/>
      <w:bCs/>
      <w:sz w:val="24"/>
    </w:rPr>
  </w:style>
  <w:style w:type="table" w:styleId="TabloKlavuzu">
    <w:name w:val="Table Grid"/>
    <w:basedOn w:val="NormalTablo"/>
    <w:uiPriority w:val="59"/>
    <w:rsid w:val="00BC417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1">
    <w:name w:val="toc 1"/>
    <w:basedOn w:val="Normal"/>
    <w:next w:val="Normal"/>
    <w:autoRedefine/>
    <w:uiPriority w:val="39"/>
    <w:unhideWhenUsed/>
    <w:rsid w:val="0013235C"/>
    <w:pPr>
      <w:tabs>
        <w:tab w:val="right" w:leader="dot" w:pos="8494"/>
      </w:tabs>
      <w:spacing w:after="0" w:line="360" w:lineRule="auto"/>
    </w:pPr>
    <w:rPr>
      <w:rFonts w:ascii="Times New Roman" w:eastAsiaTheme="majorEastAsia" w:hAnsi="Times New Roman" w:cs="Times New Roman"/>
      <w:b/>
      <w:bCs/>
      <w:noProof/>
      <w:sz w:val="24"/>
      <w:szCs w:val="24"/>
    </w:rPr>
  </w:style>
  <w:style w:type="paragraph" w:styleId="T2">
    <w:name w:val="toc 2"/>
    <w:basedOn w:val="Normal"/>
    <w:next w:val="Normal"/>
    <w:autoRedefine/>
    <w:uiPriority w:val="39"/>
    <w:unhideWhenUsed/>
    <w:rsid w:val="00AE709E"/>
    <w:pPr>
      <w:tabs>
        <w:tab w:val="right" w:leader="dot" w:pos="8494"/>
      </w:tabs>
      <w:spacing w:after="100"/>
      <w:ind w:left="220"/>
    </w:pPr>
    <w:rPr>
      <w:rFonts w:ascii="Times New Roman" w:eastAsiaTheme="majorEastAsia" w:hAnsi="Times New Roman" w:cs="Times New Roman"/>
      <w:bCs/>
      <w:noProof/>
      <w:color w:val="000000" w:themeColor="text1"/>
      <w:sz w:val="24"/>
      <w:szCs w:val="24"/>
    </w:rPr>
  </w:style>
  <w:style w:type="paragraph" w:styleId="T3">
    <w:name w:val="toc 3"/>
    <w:basedOn w:val="Normal"/>
    <w:next w:val="Normal"/>
    <w:autoRedefine/>
    <w:uiPriority w:val="39"/>
    <w:unhideWhenUsed/>
    <w:rsid w:val="00271B72"/>
    <w:pPr>
      <w:spacing w:after="100"/>
      <w:ind w:left="440"/>
    </w:pPr>
  </w:style>
  <w:style w:type="paragraph" w:styleId="KonuBal">
    <w:name w:val="Title"/>
    <w:basedOn w:val="Normal"/>
    <w:next w:val="Normal"/>
    <w:link w:val="KonuBalChar"/>
    <w:uiPriority w:val="10"/>
    <w:qFormat/>
    <w:rsid w:val="006602C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6602CD"/>
    <w:rPr>
      <w:rFonts w:asciiTheme="majorHAnsi" w:eastAsiaTheme="majorEastAsia" w:hAnsiTheme="majorHAnsi" w:cstheme="majorBidi"/>
      <w:spacing w:val="-10"/>
      <w:kern w:val="28"/>
      <w:sz w:val="56"/>
      <w:szCs w:val="56"/>
    </w:rPr>
  </w:style>
  <w:style w:type="paragraph" w:styleId="AralkYok">
    <w:name w:val="No Spacing"/>
    <w:uiPriority w:val="1"/>
    <w:qFormat/>
    <w:rsid w:val="006602CD"/>
    <w:pPr>
      <w:spacing w:after="0" w:line="240" w:lineRule="auto"/>
    </w:pPr>
  </w:style>
  <w:style w:type="paragraph" w:styleId="ResimYazs">
    <w:name w:val="caption"/>
    <w:basedOn w:val="Normal"/>
    <w:next w:val="Normal"/>
    <w:uiPriority w:val="35"/>
    <w:unhideWhenUsed/>
    <w:qFormat/>
    <w:rsid w:val="006602CD"/>
    <w:pPr>
      <w:spacing w:line="240" w:lineRule="auto"/>
    </w:pPr>
    <w:rPr>
      <w:b/>
      <w:bCs/>
      <w:color w:val="4F81BD" w:themeColor="accent1"/>
      <w:sz w:val="18"/>
      <w:szCs w:val="18"/>
    </w:rPr>
  </w:style>
  <w:style w:type="character" w:styleId="YerTutucuMetni">
    <w:name w:val="Placeholder Text"/>
    <w:basedOn w:val="VarsaylanParagrafYazTipi"/>
    <w:uiPriority w:val="99"/>
    <w:semiHidden/>
    <w:rsid w:val="006602CD"/>
    <w:rPr>
      <w:color w:val="808080"/>
    </w:rPr>
  </w:style>
  <w:style w:type="character" w:styleId="AklamaBavurusu">
    <w:name w:val="annotation reference"/>
    <w:basedOn w:val="VarsaylanParagrafYazTipi"/>
    <w:uiPriority w:val="99"/>
    <w:semiHidden/>
    <w:unhideWhenUsed/>
    <w:rsid w:val="006602CD"/>
    <w:rPr>
      <w:sz w:val="16"/>
      <w:szCs w:val="16"/>
    </w:rPr>
  </w:style>
  <w:style w:type="paragraph" w:styleId="AklamaMetni">
    <w:name w:val="annotation text"/>
    <w:basedOn w:val="Normal"/>
    <w:link w:val="AklamaMetniChar"/>
    <w:uiPriority w:val="99"/>
    <w:semiHidden/>
    <w:unhideWhenUsed/>
    <w:rsid w:val="006602CD"/>
    <w:pPr>
      <w:spacing w:line="240" w:lineRule="auto"/>
    </w:pPr>
    <w:rPr>
      <w:sz w:val="20"/>
      <w:szCs w:val="20"/>
    </w:rPr>
  </w:style>
  <w:style w:type="character" w:customStyle="1" w:styleId="AklamaMetniChar">
    <w:name w:val="Açıklama Metni Char"/>
    <w:basedOn w:val="VarsaylanParagrafYazTipi"/>
    <w:link w:val="AklamaMetni"/>
    <w:uiPriority w:val="99"/>
    <w:semiHidden/>
    <w:rsid w:val="006602CD"/>
    <w:rPr>
      <w:sz w:val="20"/>
      <w:szCs w:val="20"/>
    </w:rPr>
  </w:style>
  <w:style w:type="paragraph" w:styleId="AklamaKonusu">
    <w:name w:val="annotation subject"/>
    <w:basedOn w:val="AklamaMetni"/>
    <w:next w:val="AklamaMetni"/>
    <w:link w:val="AklamaKonusuChar"/>
    <w:uiPriority w:val="99"/>
    <w:semiHidden/>
    <w:unhideWhenUsed/>
    <w:rsid w:val="006602CD"/>
    <w:rPr>
      <w:b/>
      <w:bCs/>
    </w:rPr>
  </w:style>
  <w:style w:type="character" w:customStyle="1" w:styleId="AklamaKonusuChar">
    <w:name w:val="Açıklama Konusu Char"/>
    <w:basedOn w:val="AklamaMetniChar"/>
    <w:link w:val="AklamaKonusu"/>
    <w:uiPriority w:val="99"/>
    <w:semiHidden/>
    <w:rsid w:val="006602CD"/>
    <w:rPr>
      <w:b/>
      <w:bCs/>
      <w:sz w:val="20"/>
      <w:szCs w:val="20"/>
    </w:rPr>
  </w:style>
  <w:style w:type="paragraph" w:styleId="TBal">
    <w:name w:val="TOC Heading"/>
    <w:basedOn w:val="Balk1"/>
    <w:next w:val="Normal"/>
    <w:uiPriority w:val="39"/>
    <w:unhideWhenUsed/>
    <w:qFormat/>
    <w:rsid w:val="00E0463D"/>
    <w:pPr>
      <w:spacing w:before="240" w:line="259" w:lineRule="auto"/>
      <w:outlineLvl w:val="9"/>
    </w:pPr>
    <w:rPr>
      <w:rFonts w:asciiTheme="majorHAnsi" w:hAnsiTheme="majorHAnsi"/>
      <w:b w:val="0"/>
      <w:bCs w:val="0"/>
      <w:color w:val="365F91" w:themeColor="accent1" w:themeShade="BF"/>
      <w:sz w:val="32"/>
      <w:szCs w:val="32"/>
      <w:lang w:val="fr-FR" w:eastAsia="fr-FR"/>
    </w:rPr>
  </w:style>
  <w:style w:type="character" w:customStyle="1" w:styleId="Balk4Char">
    <w:name w:val="Başlık 4 Char"/>
    <w:basedOn w:val="VarsaylanParagrafYazTipi"/>
    <w:link w:val="Balk4"/>
    <w:uiPriority w:val="9"/>
    <w:rsid w:val="00126317"/>
    <w:rPr>
      <w:rFonts w:ascii="Times New Roman" w:eastAsiaTheme="majorEastAsia" w:hAnsi="Times New Roman" w:cstheme="majorBidi"/>
      <w:b/>
      <w:iCs/>
      <w:color w:val="000000" w:themeColor="text1"/>
      <w:sz w:val="24"/>
    </w:rPr>
  </w:style>
  <w:style w:type="paragraph" w:styleId="T4">
    <w:name w:val="toc 4"/>
    <w:basedOn w:val="Normal"/>
    <w:next w:val="Normal"/>
    <w:autoRedefine/>
    <w:uiPriority w:val="39"/>
    <w:unhideWhenUsed/>
    <w:rsid w:val="009206FB"/>
    <w:pPr>
      <w:spacing w:after="100"/>
      <w:ind w:left="660"/>
    </w:pPr>
  </w:style>
  <w:style w:type="paragraph" w:styleId="ekillerTablosu">
    <w:name w:val="table of figures"/>
    <w:basedOn w:val="Normal"/>
    <w:next w:val="Normal"/>
    <w:uiPriority w:val="99"/>
    <w:unhideWhenUsed/>
    <w:rsid w:val="000E04E8"/>
    <w:pPr>
      <w:spacing w:after="0"/>
    </w:pPr>
  </w:style>
  <w:style w:type="character" w:styleId="zlenenKpr">
    <w:name w:val="FollowedHyperlink"/>
    <w:basedOn w:val="VarsaylanParagrafYazTipi"/>
    <w:uiPriority w:val="99"/>
    <w:semiHidden/>
    <w:unhideWhenUsed/>
    <w:rsid w:val="00E228C0"/>
    <w:rPr>
      <w:color w:val="800080" w:themeColor="followedHyperlink"/>
      <w:u w:val="single"/>
    </w:rPr>
  </w:style>
  <w:style w:type="paragraph" w:styleId="SonnotMetni">
    <w:name w:val="endnote text"/>
    <w:basedOn w:val="Normal"/>
    <w:link w:val="SonnotMetniChar"/>
    <w:uiPriority w:val="99"/>
    <w:unhideWhenUsed/>
    <w:rsid w:val="00A61F96"/>
    <w:pPr>
      <w:spacing w:after="0" w:line="240" w:lineRule="auto"/>
    </w:pPr>
    <w:rPr>
      <w:rFonts w:ascii="Times New Roman" w:hAnsi="Times New Roman"/>
      <w:sz w:val="20"/>
      <w:szCs w:val="20"/>
    </w:rPr>
  </w:style>
  <w:style w:type="character" w:customStyle="1" w:styleId="SonnotMetniChar">
    <w:name w:val="Sonnot Metni Char"/>
    <w:basedOn w:val="VarsaylanParagrafYazTipi"/>
    <w:link w:val="SonnotMetni"/>
    <w:uiPriority w:val="99"/>
    <w:rsid w:val="00A61F96"/>
    <w:rPr>
      <w:rFonts w:ascii="Times New Roman" w:hAnsi="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4E24"/>
  </w:style>
  <w:style w:type="paragraph" w:styleId="Balk1">
    <w:name w:val="heading 1"/>
    <w:basedOn w:val="Normal"/>
    <w:next w:val="Normal"/>
    <w:link w:val="Balk1Char"/>
    <w:qFormat/>
    <w:rsid w:val="00097EF0"/>
    <w:pPr>
      <w:keepNext/>
      <w:keepLines/>
      <w:spacing w:before="480" w:after="0"/>
      <w:outlineLvl w:val="0"/>
    </w:pPr>
    <w:rPr>
      <w:rFonts w:ascii="Times New Roman" w:eastAsiaTheme="majorEastAsia" w:hAnsi="Times New Roman" w:cstheme="majorBidi"/>
      <w:b/>
      <w:bCs/>
      <w:color w:val="000000" w:themeColor="text1"/>
      <w:sz w:val="24"/>
      <w:szCs w:val="28"/>
    </w:rPr>
  </w:style>
  <w:style w:type="paragraph" w:styleId="Balk2">
    <w:name w:val="heading 2"/>
    <w:basedOn w:val="Normal"/>
    <w:next w:val="Normal"/>
    <w:link w:val="Balk2Char"/>
    <w:uiPriority w:val="9"/>
    <w:unhideWhenUsed/>
    <w:qFormat/>
    <w:rsid w:val="00F31149"/>
    <w:pPr>
      <w:keepNext/>
      <w:keepLines/>
      <w:spacing w:before="320" w:after="120"/>
      <w:ind w:left="708"/>
      <w:outlineLvl w:val="1"/>
    </w:pPr>
    <w:rPr>
      <w:rFonts w:ascii="Times New Roman" w:eastAsiaTheme="majorEastAsia" w:hAnsi="Times New Roman" w:cstheme="majorBidi"/>
      <w:b/>
      <w:bCs/>
      <w:color w:val="000000" w:themeColor="text1"/>
      <w:sz w:val="24"/>
      <w:szCs w:val="26"/>
    </w:rPr>
  </w:style>
  <w:style w:type="paragraph" w:styleId="Balk3">
    <w:name w:val="heading 3"/>
    <w:basedOn w:val="Normal"/>
    <w:next w:val="Normal"/>
    <w:link w:val="Balk3Char"/>
    <w:uiPriority w:val="9"/>
    <w:unhideWhenUsed/>
    <w:qFormat/>
    <w:rsid w:val="00126317"/>
    <w:pPr>
      <w:keepNext/>
      <w:keepLines/>
      <w:spacing w:before="440" w:after="240"/>
      <w:ind w:left="708"/>
      <w:outlineLvl w:val="2"/>
    </w:pPr>
    <w:rPr>
      <w:rFonts w:ascii="Times New Roman" w:eastAsiaTheme="majorEastAsia" w:hAnsi="Times New Roman" w:cstheme="majorBidi"/>
      <w:b/>
      <w:bCs/>
      <w:sz w:val="24"/>
    </w:rPr>
  </w:style>
  <w:style w:type="paragraph" w:styleId="Balk4">
    <w:name w:val="heading 4"/>
    <w:basedOn w:val="Normal"/>
    <w:next w:val="Normal"/>
    <w:link w:val="Balk4Char"/>
    <w:uiPriority w:val="9"/>
    <w:unhideWhenUsed/>
    <w:qFormat/>
    <w:rsid w:val="00126317"/>
    <w:pPr>
      <w:keepNext/>
      <w:keepLines/>
      <w:spacing w:before="160" w:after="120"/>
      <w:ind w:left="708"/>
      <w:outlineLvl w:val="3"/>
    </w:pPr>
    <w:rPr>
      <w:rFonts w:ascii="Times New Roman" w:eastAsiaTheme="majorEastAsia" w:hAnsi="Times New Roman" w:cstheme="majorBidi"/>
      <w:b/>
      <w:iCs/>
      <w:color w:val="000000" w:themeColor="text1"/>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DipnotMetni">
    <w:name w:val="footnote text"/>
    <w:basedOn w:val="Normal"/>
    <w:link w:val="DipnotMetniChar"/>
    <w:uiPriority w:val="99"/>
    <w:unhideWhenUsed/>
    <w:rsid w:val="00895D36"/>
    <w:pPr>
      <w:spacing w:after="0" w:line="240" w:lineRule="auto"/>
    </w:pPr>
    <w:rPr>
      <w:sz w:val="20"/>
      <w:szCs w:val="20"/>
    </w:rPr>
  </w:style>
  <w:style w:type="character" w:customStyle="1" w:styleId="DipnotMetniChar">
    <w:name w:val="Dipnot Metni Char"/>
    <w:basedOn w:val="VarsaylanParagrafYazTipi"/>
    <w:link w:val="DipnotMetni"/>
    <w:uiPriority w:val="99"/>
    <w:rsid w:val="00895D36"/>
    <w:rPr>
      <w:sz w:val="20"/>
      <w:szCs w:val="20"/>
    </w:rPr>
  </w:style>
  <w:style w:type="character" w:styleId="DipnotBavurusu">
    <w:name w:val="footnote reference"/>
    <w:basedOn w:val="VarsaylanParagrafYazTipi"/>
    <w:unhideWhenUsed/>
    <w:rsid w:val="00E75B81"/>
    <w:rPr>
      <w:rFonts w:ascii="Times New Roman" w:hAnsi="Times New Roman"/>
      <w:sz w:val="20"/>
      <w:vertAlign w:val="superscript"/>
    </w:rPr>
  </w:style>
  <w:style w:type="paragraph" w:customStyle="1" w:styleId="Pa13">
    <w:name w:val="Pa13"/>
    <w:basedOn w:val="Normal"/>
    <w:next w:val="Normal"/>
    <w:uiPriority w:val="99"/>
    <w:rsid w:val="000C792A"/>
    <w:pPr>
      <w:autoSpaceDE w:val="0"/>
      <w:autoSpaceDN w:val="0"/>
      <w:adjustRightInd w:val="0"/>
      <w:spacing w:after="0" w:line="241" w:lineRule="atLeast"/>
    </w:pPr>
    <w:rPr>
      <w:rFonts w:ascii="Novarese" w:hAnsi="Novarese"/>
      <w:sz w:val="24"/>
      <w:szCs w:val="24"/>
    </w:rPr>
  </w:style>
  <w:style w:type="character" w:customStyle="1" w:styleId="A6">
    <w:name w:val="A6"/>
    <w:uiPriority w:val="99"/>
    <w:rsid w:val="000C792A"/>
    <w:rPr>
      <w:rFonts w:cs="Novarese"/>
      <w:color w:val="000000"/>
      <w:sz w:val="20"/>
      <w:szCs w:val="20"/>
    </w:rPr>
  </w:style>
  <w:style w:type="paragraph" w:customStyle="1" w:styleId="Default">
    <w:name w:val="Default"/>
    <w:rsid w:val="00191177"/>
    <w:pPr>
      <w:autoSpaceDE w:val="0"/>
      <w:autoSpaceDN w:val="0"/>
      <w:adjustRightInd w:val="0"/>
      <w:spacing w:after="0" w:line="240" w:lineRule="auto"/>
    </w:pPr>
    <w:rPr>
      <w:rFonts w:ascii="Palatino Linotype" w:hAnsi="Palatino Linotype" w:cs="Palatino Linotype"/>
      <w:color w:val="000000"/>
      <w:sz w:val="24"/>
      <w:szCs w:val="24"/>
    </w:rPr>
  </w:style>
  <w:style w:type="character" w:styleId="Gl">
    <w:name w:val="Strong"/>
    <w:basedOn w:val="VarsaylanParagrafYazTipi"/>
    <w:uiPriority w:val="22"/>
    <w:qFormat/>
    <w:rsid w:val="00DC1D85"/>
    <w:rPr>
      <w:b/>
      <w:bCs/>
    </w:rPr>
  </w:style>
  <w:style w:type="character" w:styleId="Kpr">
    <w:name w:val="Hyperlink"/>
    <w:basedOn w:val="VarsaylanParagrafYazTipi"/>
    <w:uiPriority w:val="99"/>
    <w:unhideWhenUsed/>
    <w:rsid w:val="009018EC"/>
    <w:rPr>
      <w:color w:val="0000FF"/>
      <w:u w:val="single"/>
    </w:rPr>
  </w:style>
  <w:style w:type="paragraph" w:styleId="ListeParagraf">
    <w:name w:val="List Paragraph"/>
    <w:basedOn w:val="Normal"/>
    <w:uiPriority w:val="34"/>
    <w:qFormat/>
    <w:rsid w:val="008470B0"/>
    <w:pPr>
      <w:ind w:left="720"/>
      <w:contextualSpacing/>
    </w:pPr>
  </w:style>
  <w:style w:type="character" w:styleId="Vurgu">
    <w:name w:val="Emphasis"/>
    <w:basedOn w:val="VarsaylanParagrafYazTipi"/>
    <w:uiPriority w:val="20"/>
    <w:qFormat/>
    <w:rsid w:val="00E618DA"/>
    <w:rPr>
      <w:i/>
      <w:iCs/>
    </w:rPr>
  </w:style>
  <w:style w:type="paragraph" w:styleId="NormalWeb">
    <w:name w:val="Normal (Web)"/>
    <w:basedOn w:val="Normal"/>
    <w:uiPriority w:val="99"/>
    <w:unhideWhenUsed/>
    <w:rsid w:val="00497634"/>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stbilgi">
    <w:name w:val="header"/>
    <w:basedOn w:val="Normal"/>
    <w:link w:val="stbilgiChar"/>
    <w:uiPriority w:val="99"/>
    <w:unhideWhenUsed/>
    <w:rsid w:val="00A4038C"/>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4038C"/>
  </w:style>
  <w:style w:type="paragraph" w:styleId="Altbilgi">
    <w:name w:val="footer"/>
    <w:basedOn w:val="Normal"/>
    <w:link w:val="AltbilgiChar"/>
    <w:uiPriority w:val="99"/>
    <w:unhideWhenUsed/>
    <w:rsid w:val="00A4038C"/>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4038C"/>
  </w:style>
  <w:style w:type="paragraph" w:styleId="BalonMetni">
    <w:name w:val="Balloon Text"/>
    <w:basedOn w:val="Normal"/>
    <w:link w:val="BalonMetniChar"/>
    <w:uiPriority w:val="99"/>
    <w:semiHidden/>
    <w:unhideWhenUsed/>
    <w:rsid w:val="002952B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952B5"/>
    <w:rPr>
      <w:rFonts w:ascii="Tahoma" w:hAnsi="Tahoma" w:cs="Tahoma"/>
      <w:sz w:val="16"/>
      <w:szCs w:val="16"/>
    </w:rPr>
  </w:style>
  <w:style w:type="character" w:customStyle="1" w:styleId="Balk1Char">
    <w:name w:val="Başlık 1 Char"/>
    <w:basedOn w:val="VarsaylanParagrafYazTipi"/>
    <w:link w:val="Balk1"/>
    <w:rsid w:val="00097EF0"/>
    <w:rPr>
      <w:rFonts w:ascii="Times New Roman" w:eastAsiaTheme="majorEastAsia" w:hAnsi="Times New Roman" w:cstheme="majorBidi"/>
      <w:b/>
      <w:bCs/>
      <w:color w:val="000000" w:themeColor="text1"/>
      <w:sz w:val="24"/>
      <w:szCs w:val="28"/>
    </w:rPr>
  </w:style>
  <w:style w:type="character" w:customStyle="1" w:styleId="Balk2Char">
    <w:name w:val="Başlık 2 Char"/>
    <w:basedOn w:val="VarsaylanParagrafYazTipi"/>
    <w:link w:val="Balk2"/>
    <w:uiPriority w:val="9"/>
    <w:rsid w:val="00F31149"/>
    <w:rPr>
      <w:rFonts w:ascii="Times New Roman" w:eastAsiaTheme="majorEastAsia" w:hAnsi="Times New Roman" w:cstheme="majorBidi"/>
      <w:b/>
      <w:bCs/>
      <w:color w:val="000000" w:themeColor="text1"/>
      <w:sz w:val="24"/>
      <w:szCs w:val="26"/>
    </w:rPr>
  </w:style>
  <w:style w:type="character" w:customStyle="1" w:styleId="Balk3Char">
    <w:name w:val="Başlık 3 Char"/>
    <w:basedOn w:val="VarsaylanParagrafYazTipi"/>
    <w:link w:val="Balk3"/>
    <w:uiPriority w:val="9"/>
    <w:rsid w:val="00126317"/>
    <w:rPr>
      <w:rFonts w:ascii="Times New Roman" w:eastAsiaTheme="majorEastAsia" w:hAnsi="Times New Roman" w:cstheme="majorBidi"/>
      <w:b/>
      <w:bCs/>
      <w:sz w:val="24"/>
    </w:rPr>
  </w:style>
  <w:style w:type="table" w:styleId="TabloKlavuzu">
    <w:name w:val="Table Grid"/>
    <w:basedOn w:val="NormalTablo"/>
    <w:uiPriority w:val="59"/>
    <w:rsid w:val="00BC417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1">
    <w:name w:val="toc 1"/>
    <w:basedOn w:val="Normal"/>
    <w:next w:val="Normal"/>
    <w:autoRedefine/>
    <w:uiPriority w:val="39"/>
    <w:unhideWhenUsed/>
    <w:rsid w:val="0013235C"/>
    <w:pPr>
      <w:tabs>
        <w:tab w:val="right" w:leader="dot" w:pos="8494"/>
      </w:tabs>
      <w:spacing w:after="0" w:line="360" w:lineRule="auto"/>
    </w:pPr>
    <w:rPr>
      <w:rFonts w:ascii="Times New Roman" w:eastAsiaTheme="majorEastAsia" w:hAnsi="Times New Roman" w:cs="Times New Roman"/>
      <w:b/>
      <w:bCs/>
      <w:noProof/>
      <w:sz w:val="24"/>
      <w:szCs w:val="24"/>
    </w:rPr>
  </w:style>
  <w:style w:type="paragraph" w:styleId="T2">
    <w:name w:val="toc 2"/>
    <w:basedOn w:val="Normal"/>
    <w:next w:val="Normal"/>
    <w:autoRedefine/>
    <w:uiPriority w:val="39"/>
    <w:unhideWhenUsed/>
    <w:rsid w:val="00AE709E"/>
    <w:pPr>
      <w:tabs>
        <w:tab w:val="right" w:leader="dot" w:pos="8494"/>
      </w:tabs>
      <w:spacing w:after="100"/>
      <w:ind w:left="220"/>
    </w:pPr>
    <w:rPr>
      <w:rFonts w:ascii="Times New Roman" w:eastAsiaTheme="majorEastAsia" w:hAnsi="Times New Roman" w:cs="Times New Roman"/>
      <w:bCs/>
      <w:noProof/>
      <w:color w:val="000000" w:themeColor="text1"/>
      <w:sz w:val="24"/>
      <w:szCs w:val="24"/>
    </w:rPr>
  </w:style>
  <w:style w:type="paragraph" w:styleId="T3">
    <w:name w:val="toc 3"/>
    <w:basedOn w:val="Normal"/>
    <w:next w:val="Normal"/>
    <w:autoRedefine/>
    <w:uiPriority w:val="39"/>
    <w:unhideWhenUsed/>
    <w:rsid w:val="00271B72"/>
    <w:pPr>
      <w:spacing w:after="100"/>
      <w:ind w:left="440"/>
    </w:pPr>
  </w:style>
  <w:style w:type="paragraph" w:styleId="KonuBal">
    <w:name w:val="Title"/>
    <w:basedOn w:val="Normal"/>
    <w:next w:val="Normal"/>
    <w:link w:val="KonuBalChar"/>
    <w:uiPriority w:val="10"/>
    <w:qFormat/>
    <w:rsid w:val="006602C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6602CD"/>
    <w:rPr>
      <w:rFonts w:asciiTheme="majorHAnsi" w:eastAsiaTheme="majorEastAsia" w:hAnsiTheme="majorHAnsi" w:cstheme="majorBidi"/>
      <w:spacing w:val="-10"/>
      <w:kern w:val="28"/>
      <w:sz w:val="56"/>
      <w:szCs w:val="56"/>
    </w:rPr>
  </w:style>
  <w:style w:type="paragraph" w:styleId="AralkYok">
    <w:name w:val="No Spacing"/>
    <w:uiPriority w:val="1"/>
    <w:qFormat/>
    <w:rsid w:val="006602CD"/>
    <w:pPr>
      <w:spacing w:after="0" w:line="240" w:lineRule="auto"/>
    </w:pPr>
  </w:style>
  <w:style w:type="paragraph" w:styleId="ResimYazs">
    <w:name w:val="caption"/>
    <w:basedOn w:val="Normal"/>
    <w:next w:val="Normal"/>
    <w:uiPriority w:val="35"/>
    <w:unhideWhenUsed/>
    <w:qFormat/>
    <w:rsid w:val="006602CD"/>
    <w:pPr>
      <w:spacing w:line="240" w:lineRule="auto"/>
    </w:pPr>
    <w:rPr>
      <w:b/>
      <w:bCs/>
      <w:color w:val="4F81BD" w:themeColor="accent1"/>
      <w:sz w:val="18"/>
      <w:szCs w:val="18"/>
    </w:rPr>
  </w:style>
  <w:style w:type="character" w:styleId="YerTutucuMetni">
    <w:name w:val="Placeholder Text"/>
    <w:basedOn w:val="VarsaylanParagrafYazTipi"/>
    <w:uiPriority w:val="99"/>
    <w:semiHidden/>
    <w:rsid w:val="006602CD"/>
    <w:rPr>
      <w:color w:val="808080"/>
    </w:rPr>
  </w:style>
  <w:style w:type="character" w:styleId="AklamaBavurusu">
    <w:name w:val="annotation reference"/>
    <w:basedOn w:val="VarsaylanParagrafYazTipi"/>
    <w:uiPriority w:val="99"/>
    <w:semiHidden/>
    <w:unhideWhenUsed/>
    <w:rsid w:val="006602CD"/>
    <w:rPr>
      <w:sz w:val="16"/>
      <w:szCs w:val="16"/>
    </w:rPr>
  </w:style>
  <w:style w:type="paragraph" w:styleId="AklamaMetni">
    <w:name w:val="annotation text"/>
    <w:basedOn w:val="Normal"/>
    <w:link w:val="AklamaMetniChar"/>
    <w:uiPriority w:val="99"/>
    <w:semiHidden/>
    <w:unhideWhenUsed/>
    <w:rsid w:val="006602CD"/>
    <w:pPr>
      <w:spacing w:line="240" w:lineRule="auto"/>
    </w:pPr>
    <w:rPr>
      <w:sz w:val="20"/>
      <w:szCs w:val="20"/>
    </w:rPr>
  </w:style>
  <w:style w:type="character" w:customStyle="1" w:styleId="AklamaMetniChar">
    <w:name w:val="Açıklama Metni Char"/>
    <w:basedOn w:val="VarsaylanParagrafYazTipi"/>
    <w:link w:val="AklamaMetni"/>
    <w:uiPriority w:val="99"/>
    <w:semiHidden/>
    <w:rsid w:val="006602CD"/>
    <w:rPr>
      <w:sz w:val="20"/>
      <w:szCs w:val="20"/>
    </w:rPr>
  </w:style>
  <w:style w:type="paragraph" w:styleId="AklamaKonusu">
    <w:name w:val="annotation subject"/>
    <w:basedOn w:val="AklamaMetni"/>
    <w:next w:val="AklamaMetni"/>
    <w:link w:val="AklamaKonusuChar"/>
    <w:uiPriority w:val="99"/>
    <w:semiHidden/>
    <w:unhideWhenUsed/>
    <w:rsid w:val="006602CD"/>
    <w:rPr>
      <w:b/>
      <w:bCs/>
    </w:rPr>
  </w:style>
  <w:style w:type="character" w:customStyle="1" w:styleId="AklamaKonusuChar">
    <w:name w:val="Açıklama Konusu Char"/>
    <w:basedOn w:val="AklamaMetniChar"/>
    <w:link w:val="AklamaKonusu"/>
    <w:uiPriority w:val="99"/>
    <w:semiHidden/>
    <w:rsid w:val="006602CD"/>
    <w:rPr>
      <w:b/>
      <w:bCs/>
      <w:sz w:val="20"/>
      <w:szCs w:val="20"/>
    </w:rPr>
  </w:style>
  <w:style w:type="paragraph" w:styleId="TBal">
    <w:name w:val="TOC Heading"/>
    <w:basedOn w:val="Balk1"/>
    <w:next w:val="Normal"/>
    <w:uiPriority w:val="39"/>
    <w:unhideWhenUsed/>
    <w:qFormat/>
    <w:rsid w:val="00E0463D"/>
    <w:pPr>
      <w:spacing w:before="240" w:line="259" w:lineRule="auto"/>
      <w:outlineLvl w:val="9"/>
    </w:pPr>
    <w:rPr>
      <w:rFonts w:asciiTheme="majorHAnsi" w:hAnsiTheme="majorHAnsi"/>
      <w:b w:val="0"/>
      <w:bCs w:val="0"/>
      <w:color w:val="365F91" w:themeColor="accent1" w:themeShade="BF"/>
      <w:sz w:val="32"/>
      <w:szCs w:val="32"/>
      <w:lang w:val="fr-FR" w:eastAsia="fr-FR"/>
    </w:rPr>
  </w:style>
  <w:style w:type="character" w:customStyle="1" w:styleId="Balk4Char">
    <w:name w:val="Başlık 4 Char"/>
    <w:basedOn w:val="VarsaylanParagrafYazTipi"/>
    <w:link w:val="Balk4"/>
    <w:uiPriority w:val="9"/>
    <w:rsid w:val="00126317"/>
    <w:rPr>
      <w:rFonts w:ascii="Times New Roman" w:eastAsiaTheme="majorEastAsia" w:hAnsi="Times New Roman" w:cstheme="majorBidi"/>
      <w:b/>
      <w:iCs/>
      <w:color w:val="000000" w:themeColor="text1"/>
      <w:sz w:val="24"/>
    </w:rPr>
  </w:style>
  <w:style w:type="paragraph" w:styleId="T4">
    <w:name w:val="toc 4"/>
    <w:basedOn w:val="Normal"/>
    <w:next w:val="Normal"/>
    <w:autoRedefine/>
    <w:uiPriority w:val="39"/>
    <w:unhideWhenUsed/>
    <w:rsid w:val="009206FB"/>
    <w:pPr>
      <w:spacing w:after="100"/>
      <w:ind w:left="660"/>
    </w:pPr>
  </w:style>
  <w:style w:type="paragraph" w:styleId="ekillerTablosu">
    <w:name w:val="table of figures"/>
    <w:basedOn w:val="Normal"/>
    <w:next w:val="Normal"/>
    <w:uiPriority w:val="99"/>
    <w:unhideWhenUsed/>
    <w:rsid w:val="000E04E8"/>
    <w:pPr>
      <w:spacing w:after="0"/>
    </w:pPr>
  </w:style>
  <w:style w:type="character" w:styleId="zlenenKpr">
    <w:name w:val="FollowedHyperlink"/>
    <w:basedOn w:val="VarsaylanParagrafYazTipi"/>
    <w:uiPriority w:val="99"/>
    <w:semiHidden/>
    <w:unhideWhenUsed/>
    <w:rsid w:val="00E228C0"/>
    <w:rPr>
      <w:color w:val="800080" w:themeColor="followedHyperlink"/>
      <w:u w:val="single"/>
    </w:rPr>
  </w:style>
  <w:style w:type="paragraph" w:styleId="SonnotMetni">
    <w:name w:val="endnote text"/>
    <w:basedOn w:val="Normal"/>
    <w:link w:val="SonnotMetniChar"/>
    <w:uiPriority w:val="99"/>
    <w:unhideWhenUsed/>
    <w:rsid w:val="00A61F96"/>
    <w:pPr>
      <w:spacing w:after="0" w:line="240" w:lineRule="auto"/>
    </w:pPr>
    <w:rPr>
      <w:rFonts w:ascii="Times New Roman" w:hAnsi="Times New Roman"/>
      <w:sz w:val="20"/>
      <w:szCs w:val="20"/>
    </w:rPr>
  </w:style>
  <w:style w:type="character" w:customStyle="1" w:styleId="SonnotMetniChar">
    <w:name w:val="Sonnot Metni Char"/>
    <w:basedOn w:val="VarsaylanParagrafYazTipi"/>
    <w:link w:val="SonnotMetni"/>
    <w:uiPriority w:val="99"/>
    <w:rsid w:val="00A61F96"/>
    <w:rPr>
      <w:rFonts w:ascii="Times New Roman" w:hAnsi="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5201265">
      <w:bodyDiv w:val="1"/>
      <w:marLeft w:val="0"/>
      <w:marRight w:val="0"/>
      <w:marTop w:val="0"/>
      <w:marBottom w:val="0"/>
      <w:divBdr>
        <w:top w:val="none" w:sz="0" w:space="0" w:color="auto"/>
        <w:left w:val="none" w:sz="0" w:space="0" w:color="auto"/>
        <w:bottom w:val="none" w:sz="0" w:space="0" w:color="auto"/>
        <w:right w:val="none" w:sz="0" w:space="0" w:color="auto"/>
      </w:divBdr>
    </w:div>
    <w:div w:id="702830708">
      <w:bodyDiv w:val="1"/>
      <w:marLeft w:val="0"/>
      <w:marRight w:val="0"/>
      <w:marTop w:val="0"/>
      <w:marBottom w:val="0"/>
      <w:divBdr>
        <w:top w:val="none" w:sz="0" w:space="0" w:color="auto"/>
        <w:left w:val="none" w:sz="0" w:space="0" w:color="auto"/>
        <w:bottom w:val="none" w:sz="0" w:space="0" w:color="auto"/>
        <w:right w:val="none" w:sz="0" w:space="0" w:color="auto"/>
      </w:divBdr>
    </w:div>
    <w:div w:id="771709627">
      <w:bodyDiv w:val="1"/>
      <w:marLeft w:val="0"/>
      <w:marRight w:val="0"/>
      <w:marTop w:val="0"/>
      <w:marBottom w:val="0"/>
      <w:divBdr>
        <w:top w:val="none" w:sz="0" w:space="0" w:color="auto"/>
        <w:left w:val="none" w:sz="0" w:space="0" w:color="auto"/>
        <w:bottom w:val="none" w:sz="0" w:space="0" w:color="auto"/>
        <w:right w:val="none" w:sz="0" w:space="0" w:color="auto"/>
      </w:divBdr>
    </w:div>
    <w:div w:id="955521252">
      <w:bodyDiv w:val="1"/>
      <w:marLeft w:val="0"/>
      <w:marRight w:val="0"/>
      <w:marTop w:val="0"/>
      <w:marBottom w:val="0"/>
      <w:divBdr>
        <w:top w:val="none" w:sz="0" w:space="0" w:color="auto"/>
        <w:left w:val="none" w:sz="0" w:space="0" w:color="auto"/>
        <w:bottom w:val="none" w:sz="0" w:space="0" w:color="auto"/>
        <w:right w:val="none" w:sz="0" w:space="0" w:color="auto"/>
      </w:divBdr>
    </w:div>
    <w:div w:id="993726325">
      <w:bodyDiv w:val="1"/>
      <w:marLeft w:val="0"/>
      <w:marRight w:val="0"/>
      <w:marTop w:val="0"/>
      <w:marBottom w:val="0"/>
      <w:divBdr>
        <w:top w:val="none" w:sz="0" w:space="0" w:color="auto"/>
        <w:left w:val="none" w:sz="0" w:space="0" w:color="auto"/>
        <w:bottom w:val="none" w:sz="0" w:space="0" w:color="auto"/>
        <w:right w:val="none" w:sz="0" w:space="0" w:color="auto"/>
      </w:divBdr>
    </w:div>
    <w:div w:id="1085809887">
      <w:bodyDiv w:val="1"/>
      <w:marLeft w:val="0"/>
      <w:marRight w:val="0"/>
      <w:marTop w:val="0"/>
      <w:marBottom w:val="0"/>
      <w:divBdr>
        <w:top w:val="none" w:sz="0" w:space="0" w:color="auto"/>
        <w:left w:val="none" w:sz="0" w:space="0" w:color="auto"/>
        <w:bottom w:val="none" w:sz="0" w:space="0" w:color="auto"/>
        <w:right w:val="none" w:sz="0" w:space="0" w:color="auto"/>
      </w:divBdr>
    </w:div>
    <w:div w:id="1350178287">
      <w:bodyDiv w:val="1"/>
      <w:marLeft w:val="0"/>
      <w:marRight w:val="0"/>
      <w:marTop w:val="0"/>
      <w:marBottom w:val="0"/>
      <w:divBdr>
        <w:top w:val="none" w:sz="0" w:space="0" w:color="auto"/>
        <w:left w:val="none" w:sz="0" w:space="0" w:color="auto"/>
        <w:bottom w:val="none" w:sz="0" w:space="0" w:color="auto"/>
        <w:right w:val="none" w:sz="0" w:space="0" w:color="auto"/>
      </w:divBdr>
    </w:div>
    <w:div w:id="1948197411">
      <w:bodyDiv w:val="1"/>
      <w:marLeft w:val="0"/>
      <w:marRight w:val="0"/>
      <w:marTop w:val="0"/>
      <w:marBottom w:val="0"/>
      <w:divBdr>
        <w:top w:val="none" w:sz="0" w:space="0" w:color="auto"/>
        <w:left w:val="none" w:sz="0" w:space="0" w:color="auto"/>
        <w:bottom w:val="none" w:sz="0" w:space="0" w:color="auto"/>
        <w:right w:val="none" w:sz="0" w:space="0" w:color="auto"/>
      </w:divBdr>
    </w:div>
    <w:div w:id="2109352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Solomon_II_of_Imereti" TargetMode="External"/><Relationship Id="rId18" Type="http://schemas.microsoft.com/office/2007/relationships/hdphoto" Target="media/hdphoto1.wdp"/><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footnotes" Target="footnotes.xml"/><Relationship Id="rId12" Type="http://schemas.openxmlformats.org/officeDocument/2006/relationships/hyperlink" Target="https://antlasmalar.com/bukres-antlasmasi/" TargetMode="External"/><Relationship Id="rId17" Type="http://schemas.openxmlformats.org/officeDocument/2006/relationships/image" Target="media/image3.png"/><Relationship Id="rId25" Type="http://schemas.openxmlformats.org/officeDocument/2006/relationships/hyperlink" Target="https://en.wikipedia.org/wiki/Solomon_II_of_Imereti"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conflicts.rem33.com/images/Georgia/geor_1810.JPG" TargetMode="External"/><Relationship Id="rId20" Type="http://schemas.openxmlformats.org/officeDocument/2006/relationships/image" Target="media/image4.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7.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georgiavoyage.ge/tegionnniii/imereti/?lang=en" TargetMode="External"/><Relationship Id="rId23" Type="http://schemas.openxmlformats.org/officeDocument/2006/relationships/image" Target="media/image6.png"/><Relationship Id="rId28" Type="http://schemas.openxmlformats.org/officeDocument/2006/relationships/image" Target="media/image10.png"/><Relationship Id="rId36" Type="http://schemas.microsoft.com/office/2011/relationships/commentsExtended" Target="commentsExtended.xml"/><Relationship Id="rId10" Type="http://schemas.openxmlformats.org/officeDocument/2006/relationships/image" Target="media/image1.png"/><Relationship Id="rId19" Type="http://schemas.openxmlformats.org/officeDocument/2006/relationships/hyperlink" Target="https://en.wikipedia.org/wiki/Kingdom_of_Imereti" TargetMode="External"/><Relationship Id="rId31" Type="http://schemas.openxmlformats.org/officeDocument/2006/relationships/hyperlink" Target="http://dspace.nplg.gov.ge/bitstream/1234/128061/1/Saxalxo_Furceli_Suratebiani_Damateba_1915_N40-8.jpg"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s://en.wikipedia.org/wiki/Kingdom_of_Imereti" TargetMode="External"/><Relationship Id="rId22" Type="http://schemas.microsoft.com/office/2007/relationships/hdphoto" Target="media/hdphoto2.wdp"/><Relationship Id="rId27" Type="http://schemas.openxmlformats.org/officeDocument/2006/relationships/image" Target="media/image9.jpeg"/><Relationship Id="rId30" Type="http://schemas.openxmlformats.org/officeDocument/2006/relationships/image" Target="media/image12.jpeg"/><Relationship Id="rId35" Type="http://schemas.microsoft.com/office/2016/09/relationships/commentsIds" Target="commentsIds.xml"/><Relationship Id="rId8" Type="http://schemas.openxmlformats.org/officeDocument/2006/relationships/endnotes" Target="endnotes.xml"/></Relationships>
</file>

<file path=word/_rels/footnotes.xml.rels><?xml version="1.0" encoding="UTF-8" standalone="yes"?>
<Relationships xmlns="http://schemas.openxmlformats.org/package/2006/relationships"><Relationship Id="rId8" Type="http://schemas.openxmlformats.org/officeDocument/2006/relationships/hyperlink" Target="https://www.napoleon-series.org/research/government/diplomatic/c_georgia3.html" TargetMode="External"/><Relationship Id="rId3" Type="http://schemas.openxmlformats.org/officeDocument/2006/relationships/hyperlink" Target="http://napoleon-series.com/research/government/diplomatic/c_georgia2.html" TargetMode="External"/><Relationship Id="rId7" Type="http://schemas.openxmlformats.org/officeDocument/2006/relationships/hyperlink" Target="https://www.napoleon-series.org/research/government/diplomatic/c_georgia2.html" TargetMode="External"/><Relationship Id="rId2" Type="http://schemas.openxmlformats.org/officeDocument/2006/relationships/hyperlink" Target="http://napoleon-series.com/research/government/diplomatic/c_georgia2.html" TargetMode="External"/><Relationship Id="rId1" Type="http://schemas.openxmlformats.org/officeDocument/2006/relationships/hyperlink" Target="https://antlasmalar.com/bukres-antlasmasi/" TargetMode="External"/><Relationship Id="rId6" Type="http://schemas.openxmlformats.org/officeDocument/2006/relationships/hyperlink" Target="https://www.napoleon-series.org/research/government/diplomatic/c_georgia2.html" TargetMode="External"/><Relationship Id="rId5" Type="http://schemas.openxmlformats.org/officeDocument/2006/relationships/hyperlink" Target="https://www.napoleon-series.org/research/government/diplomatic/c_georgia2.html" TargetMode="External"/><Relationship Id="rId10" Type="http://schemas.openxmlformats.org/officeDocument/2006/relationships/hyperlink" Target="https://www.napoleon-series.org/research/government/diplomatic/c_georgia3.html" TargetMode="External"/><Relationship Id="rId4" Type="http://schemas.openxmlformats.org/officeDocument/2006/relationships/hyperlink" Target="https://www.napoleon-series.org/research/government/diplomatic/c_georgia2.html" TargetMode="External"/><Relationship Id="rId9" Type="http://schemas.openxmlformats.org/officeDocument/2006/relationships/hyperlink" Target="https://www.napoleon-series.org/research/government/diplomatic/c_georgia3.html"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0"/>
</file>

<file path=customXml/itemProps1.xml><?xml version="1.0" encoding="utf-8"?>
<ds:datastoreItem xmlns:ds="http://schemas.openxmlformats.org/officeDocument/2006/customXml" ds:itemID="{5D479CD2-DA21-4FD0-AD78-EA3DE1C6C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379</TotalTime>
  <Pages>117</Pages>
  <Words>30016</Words>
  <Characters>171095</Characters>
  <Application>Microsoft Office Word</Application>
  <DocSecurity>0</DocSecurity>
  <Lines>1425</Lines>
  <Paragraphs>401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200710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Casper</dc:creator>
  <cp:lastModifiedBy>Casper</cp:lastModifiedBy>
  <cp:revision>43</cp:revision>
  <cp:lastPrinted>2020-07-29T07:41:00Z</cp:lastPrinted>
  <dcterms:created xsi:type="dcterms:W3CDTF">2020-08-14T22:08:00Z</dcterms:created>
  <dcterms:modified xsi:type="dcterms:W3CDTF">2020-08-27T14:53:00Z</dcterms:modified>
</cp:coreProperties>
</file>